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2DE" w:rsidRDefault="00B356B5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注意事项</w:t>
      </w:r>
    </w:p>
    <w:p w:rsidR="008032DE" w:rsidRDefault="008032DE">
      <w:pPr>
        <w:jc w:val="center"/>
        <w:rPr>
          <w:b/>
          <w:sz w:val="44"/>
          <w:szCs w:val="44"/>
        </w:rPr>
      </w:pPr>
    </w:p>
    <w:p w:rsidR="008032DE" w:rsidRDefault="00B356B5">
      <w:pPr>
        <w:numPr>
          <w:ilvl w:val="0"/>
          <w:numId w:val="1"/>
        </w:numPr>
        <w:rPr>
          <w:sz w:val="24"/>
        </w:rPr>
      </w:pPr>
      <w:r>
        <w:rPr>
          <w:rFonts w:hint="eastAsia"/>
          <w:sz w:val="24"/>
        </w:rPr>
        <w:t>《广东财经大学高等教育自学考试学位资格审批表》填报需注意问题</w:t>
      </w:r>
    </w:p>
    <w:p w:rsidR="008032DE" w:rsidRDefault="008032DE">
      <w:pPr>
        <w:numPr>
          <w:ilvl w:val="0"/>
          <w:numId w:val="2"/>
        </w:numPr>
        <w:ind w:left="426"/>
        <w:jc w:val="center"/>
        <w:rPr>
          <w:sz w:val="24"/>
        </w:rPr>
      </w:pPr>
      <w:r>
        <w:rPr>
          <w:sz w:val="24"/>
        </w:rPr>
        <w:pict>
          <v:rect id="_x0000_s1046" style="position:absolute;left:0;text-align:left;margin-left:122.45pt;margin-top:496.35pt;width:204.1pt;height:30pt;z-index:251659264" filled="f" strokecolor="red" strokeweight="2.25pt">
            <v:textbox>
              <w:txbxContent>
                <w:p w:rsidR="008032DE" w:rsidRDefault="008032DE"/>
              </w:txbxContent>
            </v:textbox>
          </v:rect>
        </w:pict>
      </w:r>
      <w:r w:rsidR="00B356B5">
        <w:rPr>
          <w:rFonts w:hint="eastAsia"/>
          <w:sz w:val="24"/>
        </w:rPr>
        <w:t>审批表封面中</w:t>
      </w:r>
      <w:r w:rsidR="00B356B5">
        <w:rPr>
          <w:rFonts w:hint="eastAsia"/>
          <w:b/>
          <w:sz w:val="24"/>
          <w:highlight w:val="yellow"/>
        </w:rPr>
        <w:t>“专业”</w:t>
      </w:r>
      <w:r w:rsidR="00B356B5">
        <w:rPr>
          <w:rFonts w:hint="eastAsia"/>
          <w:sz w:val="24"/>
        </w:rPr>
        <w:t>以毕业证专业为准。</w:t>
      </w:r>
      <w:r w:rsidR="00B356B5">
        <w:rPr>
          <w:rFonts w:hint="eastAsia"/>
          <w:b/>
          <w:sz w:val="24"/>
          <w:highlight w:val="yellow"/>
        </w:rPr>
        <w:t>“层次”</w:t>
      </w:r>
      <w:r w:rsidR="00B356B5">
        <w:rPr>
          <w:rFonts w:hint="eastAsia"/>
          <w:b/>
          <w:sz w:val="24"/>
        </w:rPr>
        <w:t>一栏均填写“本科”</w:t>
      </w:r>
      <w:r w:rsidR="00B356B5">
        <w:rPr>
          <w:rFonts w:hint="eastAsia"/>
          <w:sz w:val="24"/>
        </w:rPr>
        <w:t>（填写自考本科，专升本，专科等均不可）；</w:t>
      </w:r>
      <w:r w:rsidR="00B356B5">
        <w:rPr>
          <w:rFonts w:hint="eastAsia"/>
          <w:b/>
          <w:sz w:val="24"/>
          <w:highlight w:val="yellow"/>
        </w:rPr>
        <w:t>“准考证号”</w:t>
      </w:r>
      <w:r w:rsidR="00B356B5">
        <w:rPr>
          <w:rFonts w:hint="eastAsia"/>
          <w:sz w:val="24"/>
        </w:rPr>
        <w:t>以毕业生登记表上准考证号为准</w:t>
      </w:r>
      <w:r w:rsidR="00B356B5">
        <w:rPr>
          <w:rFonts w:hint="eastAsia"/>
          <w:sz w:val="24"/>
        </w:rPr>
        <w:t>；</w:t>
      </w:r>
      <w:r w:rsidR="00B356B5">
        <w:rPr>
          <w:rFonts w:hint="eastAsia"/>
          <w:b/>
          <w:bCs/>
          <w:sz w:val="24"/>
          <w:highlight w:val="yellow"/>
        </w:rPr>
        <w:t>“</w:t>
      </w:r>
      <w:r w:rsidR="00B356B5">
        <w:rPr>
          <w:rFonts w:hint="eastAsia"/>
          <w:b/>
          <w:bCs/>
          <w:sz w:val="24"/>
          <w:highlight w:val="yellow"/>
        </w:rPr>
        <w:t>填表日期</w:t>
      </w:r>
      <w:r w:rsidR="00B356B5">
        <w:rPr>
          <w:rFonts w:hint="eastAsia"/>
          <w:b/>
          <w:bCs/>
          <w:sz w:val="24"/>
          <w:highlight w:val="yellow"/>
        </w:rPr>
        <w:t>”</w:t>
      </w:r>
      <w:r w:rsidR="00B356B5">
        <w:rPr>
          <w:rFonts w:hint="eastAsia"/>
          <w:sz w:val="24"/>
        </w:rPr>
        <w:t>须与本人申请栏中的落款日期一致</w:t>
      </w:r>
      <w:r w:rsidR="00B356B5">
        <w:rPr>
          <w:rFonts w:hint="eastAsia"/>
          <w:sz w:val="24"/>
        </w:rPr>
        <w:t>。</w:t>
      </w:r>
      <w:r w:rsidR="00B356B5">
        <w:rPr>
          <w:noProof/>
          <w:sz w:val="24"/>
        </w:rPr>
        <w:drawing>
          <wp:inline distT="0" distB="0" distL="0" distR="0">
            <wp:extent cx="4667250" cy="6316345"/>
            <wp:effectExtent l="0" t="0" r="0" b="825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631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2DE" w:rsidRDefault="00B356B5">
      <w:pPr>
        <w:numPr>
          <w:ilvl w:val="0"/>
          <w:numId w:val="2"/>
        </w:numPr>
        <w:ind w:left="426"/>
        <w:rPr>
          <w:sz w:val="24"/>
        </w:rPr>
      </w:pPr>
      <w:r>
        <w:rPr>
          <w:rFonts w:hint="eastAsia"/>
          <w:sz w:val="24"/>
        </w:rPr>
        <w:t>审批表第二页学业考核表中</w:t>
      </w:r>
    </w:p>
    <w:p w:rsidR="008032DE" w:rsidRDefault="00B356B5">
      <w:pPr>
        <w:pStyle w:val="a8"/>
        <w:numPr>
          <w:ilvl w:val="0"/>
          <w:numId w:val="3"/>
        </w:numPr>
        <w:ind w:firstLineChars="0"/>
        <w:rPr>
          <w:sz w:val="24"/>
        </w:rPr>
      </w:pPr>
      <w:r>
        <w:rPr>
          <w:rFonts w:hint="eastAsia"/>
          <w:b/>
          <w:sz w:val="24"/>
          <w:highlight w:val="yellow"/>
        </w:rPr>
        <w:t>“课程代码”、“课程名称”、“考试成绩”</w:t>
      </w:r>
      <w:r>
        <w:rPr>
          <w:rFonts w:hint="eastAsia"/>
          <w:sz w:val="24"/>
        </w:rPr>
        <w:t>参考毕业生登记表中有成绩的课程，并</w:t>
      </w:r>
      <w:r>
        <w:rPr>
          <w:rFonts w:hint="eastAsia"/>
          <w:b/>
          <w:sz w:val="24"/>
        </w:rPr>
        <w:t>按照所申请本科毕业的课程填写</w:t>
      </w:r>
      <w:r>
        <w:rPr>
          <w:rFonts w:hint="eastAsia"/>
          <w:sz w:val="24"/>
        </w:rPr>
        <w:t>（有成绩但不属于申请该专业学位的课程不需填写；实践考核成绩和毕业论文需按照五分制“优秀、良好”等填写）。</w:t>
      </w:r>
    </w:p>
    <w:p w:rsidR="008032DE" w:rsidRDefault="00B356B5">
      <w:pPr>
        <w:pStyle w:val="a8"/>
        <w:numPr>
          <w:ilvl w:val="0"/>
          <w:numId w:val="3"/>
        </w:numPr>
        <w:ind w:firstLineChars="0"/>
        <w:rPr>
          <w:sz w:val="24"/>
        </w:rPr>
      </w:pPr>
      <w:r>
        <w:rPr>
          <w:rFonts w:hint="eastAsia"/>
          <w:b/>
          <w:sz w:val="24"/>
          <w:highlight w:val="yellow"/>
        </w:rPr>
        <w:t>“考试时间”</w:t>
      </w:r>
      <w:r>
        <w:rPr>
          <w:rFonts w:hint="eastAsia"/>
          <w:sz w:val="24"/>
        </w:rPr>
        <w:t>按照</w:t>
      </w:r>
      <w:r>
        <w:rPr>
          <w:rFonts w:hint="eastAsia"/>
          <w:b/>
          <w:sz w:val="24"/>
        </w:rPr>
        <w:t>广东省自学考试管理系统</w:t>
      </w:r>
      <w:r>
        <w:rPr>
          <w:rFonts w:hint="eastAsia"/>
          <w:sz w:val="24"/>
        </w:rPr>
        <w:t>中“合格笔试成绩”的</w:t>
      </w:r>
      <w:r>
        <w:rPr>
          <w:rFonts w:hint="eastAsia"/>
          <w:b/>
          <w:sz w:val="24"/>
        </w:rPr>
        <w:t>“年月”</w:t>
      </w:r>
      <w:r>
        <w:rPr>
          <w:rFonts w:hint="eastAsia"/>
          <w:sz w:val="24"/>
        </w:rPr>
        <w:t>填写。</w:t>
      </w:r>
    </w:p>
    <w:p w:rsidR="008032DE" w:rsidRDefault="00B356B5">
      <w:pPr>
        <w:rPr>
          <w:sz w:val="24"/>
        </w:rPr>
      </w:pPr>
      <w:r>
        <w:rPr>
          <w:noProof/>
          <w:sz w:val="24"/>
        </w:rPr>
        <w:lastRenderedPageBreak/>
        <w:drawing>
          <wp:inline distT="0" distB="0" distL="0" distR="0">
            <wp:extent cx="5490845" cy="754380"/>
            <wp:effectExtent l="1905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90845" cy="754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2DE" w:rsidRDefault="00B356B5">
      <w:pPr>
        <w:pStyle w:val="a8"/>
        <w:numPr>
          <w:ilvl w:val="0"/>
          <w:numId w:val="3"/>
        </w:numPr>
        <w:ind w:firstLineChars="0"/>
        <w:rPr>
          <w:sz w:val="24"/>
        </w:rPr>
      </w:pPr>
      <w:r>
        <w:rPr>
          <w:rFonts w:hint="eastAsia"/>
          <w:b/>
          <w:sz w:val="24"/>
          <w:highlight w:val="yellow"/>
        </w:rPr>
        <w:t>“课程平均分”</w:t>
      </w:r>
      <w:r>
        <w:rPr>
          <w:rFonts w:hint="eastAsia"/>
          <w:sz w:val="24"/>
        </w:rPr>
        <w:t>的算法为学业考核表中</w:t>
      </w:r>
      <w:r>
        <w:rPr>
          <w:rFonts w:hint="eastAsia"/>
          <w:b/>
          <w:sz w:val="24"/>
          <w:highlight w:val="yellow"/>
        </w:rPr>
        <w:t>除论文和免考课程</w:t>
      </w:r>
      <w:r>
        <w:rPr>
          <w:rFonts w:hint="eastAsia"/>
          <w:sz w:val="24"/>
        </w:rPr>
        <w:t>（如有免考课程的话）以外的成绩平均分（实践考核按照优秀</w:t>
      </w:r>
      <w:r>
        <w:rPr>
          <w:rFonts w:hint="eastAsia"/>
          <w:sz w:val="24"/>
        </w:rPr>
        <w:t>95</w:t>
      </w:r>
      <w:r>
        <w:rPr>
          <w:rFonts w:hint="eastAsia"/>
          <w:sz w:val="24"/>
        </w:rPr>
        <w:t>、良好</w:t>
      </w:r>
      <w:r>
        <w:rPr>
          <w:rFonts w:hint="eastAsia"/>
          <w:sz w:val="24"/>
        </w:rPr>
        <w:t>85</w:t>
      </w:r>
      <w:r>
        <w:rPr>
          <w:rFonts w:hint="eastAsia"/>
          <w:sz w:val="24"/>
        </w:rPr>
        <w:t>、中等</w:t>
      </w:r>
      <w:r>
        <w:rPr>
          <w:rFonts w:hint="eastAsia"/>
          <w:sz w:val="24"/>
        </w:rPr>
        <w:t>75</w:t>
      </w:r>
      <w:r>
        <w:rPr>
          <w:rFonts w:hint="eastAsia"/>
          <w:sz w:val="24"/>
        </w:rPr>
        <w:t>、及格</w:t>
      </w:r>
      <w:r>
        <w:rPr>
          <w:rFonts w:hint="eastAsia"/>
          <w:sz w:val="24"/>
        </w:rPr>
        <w:t>65</w:t>
      </w:r>
      <w:r>
        <w:rPr>
          <w:rFonts w:hint="eastAsia"/>
          <w:sz w:val="24"/>
        </w:rPr>
        <w:t>计算），</w:t>
      </w:r>
      <w:r>
        <w:rPr>
          <w:rFonts w:hint="eastAsia"/>
          <w:b/>
          <w:sz w:val="24"/>
        </w:rPr>
        <w:t>平均分四舍五入后保留整数</w:t>
      </w:r>
      <w:r>
        <w:rPr>
          <w:rFonts w:hint="eastAsia"/>
          <w:sz w:val="24"/>
        </w:rPr>
        <w:t>，不需保留任何小数位。</w:t>
      </w:r>
    </w:p>
    <w:p w:rsidR="008032DE" w:rsidRDefault="00B356B5">
      <w:pPr>
        <w:pStyle w:val="a8"/>
        <w:numPr>
          <w:ilvl w:val="0"/>
          <w:numId w:val="3"/>
        </w:numPr>
        <w:ind w:firstLineChars="0"/>
        <w:rPr>
          <w:sz w:val="24"/>
        </w:rPr>
      </w:pPr>
      <w:r>
        <w:rPr>
          <w:rFonts w:hint="eastAsia"/>
          <w:b/>
          <w:sz w:val="24"/>
          <w:highlight w:val="yellow"/>
        </w:rPr>
        <w:t>“</w:t>
      </w:r>
      <w:r>
        <w:rPr>
          <w:rFonts w:hint="eastAsia"/>
          <w:b/>
          <w:sz w:val="24"/>
          <w:highlight w:val="yellow"/>
        </w:rPr>
        <w:t>外语考试类型</w:t>
      </w:r>
      <w:r>
        <w:rPr>
          <w:rFonts w:hint="eastAsia"/>
          <w:b/>
          <w:sz w:val="24"/>
          <w:highlight w:val="yellow"/>
        </w:rPr>
        <w:t>”</w:t>
      </w:r>
      <w:r>
        <w:rPr>
          <w:rFonts w:hint="eastAsia"/>
          <w:bCs/>
          <w:sz w:val="24"/>
        </w:rPr>
        <w:t>按实际情况填写自考统考第二外语、自考统考英语（二）、学位外语或全国英语等级考试三级（笔试）</w:t>
      </w:r>
      <w:r>
        <w:rPr>
          <w:rFonts w:hint="eastAsia"/>
          <w:sz w:val="24"/>
        </w:rPr>
        <w:t>。</w:t>
      </w:r>
    </w:p>
    <w:p w:rsidR="008032DE" w:rsidRDefault="00B356B5">
      <w:pPr>
        <w:pStyle w:val="a8"/>
        <w:numPr>
          <w:ilvl w:val="0"/>
          <w:numId w:val="3"/>
        </w:numPr>
        <w:ind w:firstLineChars="0"/>
        <w:rPr>
          <w:sz w:val="24"/>
        </w:rPr>
      </w:pPr>
      <w:r>
        <w:rPr>
          <w:rFonts w:hint="eastAsia"/>
          <w:b/>
          <w:bCs/>
          <w:sz w:val="24"/>
          <w:highlight w:val="yellow"/>
        </w:rPr>
        <w:t>“外语成绩”</w:t>
      </w:r>
      <w:r>
        <w:rPr>
          <w:rFonts w:hint="eastAsia"/>
          <w:sz w:val="24"/>
        </w:rPr>
        <w:t>需和提交的</w:t>
      </w:r>
      <w:r>
        <w:rPr>
          <w:rFonts w:hint="eastAsia"/>
          <w:sz w:val="24"/>
        </w:rPr>
        <w:t>外语</w:t>
      </w:r>
      <w:r>
        <w:rPr>
          <w:rFonts w:hint="eastAsia"/>
          <w:sz w:val="24"/>
        </w:rPr>
        <w:t>成绩单成绩一致</w:t>
      </w:r>
      <w:r>
        <w:rPr>
          <w:rFonts w:hint="eastAsia"/>
          <w:sz w:val="24"/>
        </w:rPr>
        <w:t>。</w:t>
      </w:r>
    </w:p>
    <w:p w:rsidR="008032DE" w:rsidRDefault="00B356B5">
      <w:pPr>
        <w:pStyle w:val="a8"/>
        <w:ind w:firstLineChars="0" w:firstLine="0"/>
        <w:jc w:val="center"/>
        <w:rPr>
          <w:sz w:val="24"/>
        </w:rPr>
      </w:pPr>
      <w:r>
        <w:rPr>
          <w:noProof/>
        </w:rPr>
        <w:drawing>
          <wp:inline distT="0" distB="0" distL="114300" distR="114300">
            <wp:extent cx="4606290" cy="6693535"/>
            <wp:effectExtent l="0" t="0" r="3810" b="1206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0">
                      <a:lum bright="-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6290" cy="669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>
        <w:rPr>
          <w:sz w:val="24"/>
        </w:rPr>
        <w:br w:type="page"/>
      </w:r>
    </w:p>
    <w:p w:rsidR="008032DE" w:rsidRDefault="00B356B5">
      <w:pPr>
        <w:numPr>
          <w:ilvl w:val="0"/>
          <w:numId w:val="2"/>
        </w:numPr>
        <w:ind w:left="426"/>
        <w:rPr>
          <w:sz w:val="24"/>
        </w:rPr>
      </w:pPr>
      <w:r>
        <w:rPr>
          <w:rFonts w:hint="eastAsia"/>
          <w:sz w:val="24"/>
        </w:rPr>
        <w:lastRenderedPageBreak/>
        <w:t>审批表第三页“本人申请”栏中</w:t>
      </w:r>
      <w:r>
        <w:rPr>
          <w:rFonts w:hint="eastAsia"/>
          <w:b/>
          <w:sz w:val="24"/>
          <w:highlight w:val="yellow"/>
        </w:rPr>
        <w:t>“本人签名”处必须要求学生手写</w:t>
      </w:r>
      <w:r>
        <w:rPr>
          <w:rFonts w:hint="eastAsia"/>
          <w:sz w:val="24"/>
        </w:rPr>
        <w:t>，打印无效。</w:t>
      </w:r>
      <w:r>
        <w:rPr>
          <w:rFonts w:hint="eastAsia"/>
          <w:b/>
          <w:sz w:val="24"/>
          <w:highlight w:val="yellow"/>
        </w:rPr>
        <w:t>（此页中的三栏信息必须在同一页，切勿分页打印）</w:t>
      </w:r>
    </w:p>
    <w:p w:rsidR="008032DE" w:rsidRDefault="008032DE">
      <w:pPr>
        <w:jc w:val="center"/>
        <w:rPr>
          <w:sz w:val="24"/>
        </w:rPr>
      </w:pPr>
    </w:p>
    <w:p w:rsidR="008032DE" w:rsidRDefault="00B356B5">
      <w:pPr>
        <w:widowControl/>
        <w:jc w:val="left"/>
        <w:rPr>
          <w:sz w:val="24"/>
        </w:rPr>
      </w:pPr>
      <w:r>
        <w:rPr>
          <w:sz w:val="24"/>
        </w:rPr>
        <w:br w:type="page"/>
      </w:r>
    </w:p>
    <w:p w:rsidR="008032DE" w:rsidRDefault="00B356B5">
      <w:pPr>
        <w:numPr>
          <w:ilvl w:val="0"/>
          <w:numId w:val="1"/>
        </w:numPr>
        <w:rPr>
          <w:sz w:val="24"/>
        </w:rPr>
      </w:pPr>
      <w:r>
        <w:rPr>
          <w:rFonts w:hint="eastAsia"/>
          <w:sz w:val="24"/>
        </w:rPr>
        <w:lastRenderedPageBreak/>
        <w:t>其他问题</w:t>
      </w:r>
    </w:p>
    <w:p w:rsidR="008032DE" w:rsidRDefault="00B356B5">
      <w:pPr>
        <w:numPr>
          <w:ilvl w:val="0"/>
          <w:numId w:val="4"/>
        </w:numPr>
        <w:ind w:left="426"/>
        <w:rPr>
          <w:sz w:val="24"/>
        </w:rPr>
      </w:pPr>
      <w:r>
        <w:rPr>
          <w:rFonts w:hint="eastAsia"/>
          <w:sz w:val="24"/>
        </w:rPr>
        <w:t>《广东财经大学继续教育学院</w:t>
      </w:r>
      <w:r>
        <w:rPr>
          <w:rFonts w:hint="eastAsia"/>
          <w:sz w:val="24"/>
        </w:rPr>
        <w:t>____</w:t>
      </w:r>
      <w:r>
        <w:rPr>
          <w:rFonts w:hint="eastAsia"/>
          <w:sz w:val="24"/>
        </w:rPr>
        <w:t>年学士学位申请汇总表》中</w:t>
      </w:r>
    </w:p>
    <w:p w:rsidR="008032DE" w:rsidRDefault="00B356B5">
      <w:pPr>
        <w:pStyle w:val="a8"/>
        <w:numPr>
          <w:ilvl w:val="0"/>
          <w:numId w:val="5"/>
        </w:numPr>
        <w:ind w:firstLineChars="0"/>
        <w:rPr>
          <w:sz w:val="24"/>
        </w:rPr>
      </w:pPr>
      <w:r>
        <w:rPr>
          <w:rFonts w:hint="eastAsia"/>
          <w:sz w:val="24"/>
        </w:rPr>
        <w:t>“学习形式”均填写自考。</w:t>
      </w:r>
    </w:p>
    <w:p w:rsidR="008032DE" w:rsidRDefault="00B356B5">
      <w:pPr>
        <w:pStyle w:val="a8"/>
        <w:numPr>
          <w:ilvl w:val="0"/>
          <w:numId w:val="5"/>
        </w:numPr>
        <w:ind w:firstLineChars="0"/>
        <w:rPr>
          <w:sz w:val="24"/>
        </w:rPr>
      </w:pPr>
      <w:r>
        <w:rPr>
          <w:rFonts w:hint="eastAsia"/>
          <w:sz w:val="24"/>
        </w:rPr>
        <w:t>“入学时间”必须为</w:t>
      </w:r>
      <w:r>
        <w:rPr>
          <w:rFonts w:hint="eastAsia"/>
          <w:b/>
          <w:sz w:val="24"/>
        </w:rPr>
        <w:t>20</w:t>
      </w:r>
      <w:r>
        <w:rPr>
          <w:rFonts w:hint="eastAsia"/>
          <w:b/>
          <w:sz w:val="24"/>
          <w:highlight w:val="yellow"/>
        </w:rPr>
        <w:t>XX</w:t>
      </w:r>
      <w:r>
        <w:rPr>
          <w:rFonts w:hint="eastAsia"/>
          <w:b/>
          <w:sz w:val="24"/>
        </w:rPr>
        <w:t>03</w:t>
      </w:r>
      <w:r>
        <w:rPr>
          <w:rFonts w:hint="eastAsia"/>
          <w:sz w:val="24"/>
        </w:rPr>
        <w:t>或者</w:t>
      </w:r>
      <w:r>
        <w:rPr>
          <w:rFonts w:hint="eastAsia"/>
          <w:b/>
          <w:sz w:val="24"/>
        </w:rPr>
        <w:t>20</w:t>
      </w:r>
      <w:r>
        <w:rPr>
          <w:rFonts w:hint="eastAsia"/>
          <w:b/>
          <w:sz w:val="24"/>
          <w:highlight w:val="yellow"/>
        </w:rPr>
        <w:t>XX</w:t>
      </w:r>
      <w:r>
        <w:rPr>
          <w:rFonts w:hint="eastAsia"/>
          <w:b/>
          <w:sz w:val="24"/>
        </w:rPr>
        <w:t>09</w:t>
      </w:r>
      <w:r>
        <w:rPr>
          <w:rFonts w:hint="eastAsia"/>
          <w:sz w:val="24"/>
        </w:rPr>
        <w:t>（</w:t>
      </w:r>
      <w:r>
        <w:rPr>
          <w:rFonts w:hint="eastAsia"/>
          <w:sz w:val="24"/>
          <w:highlight w:val="yellow"/>
        </w:rPr>
        <w:t>XX</w:t>
      </w:r>
      <w:r>
        <w:rPr>
          <w:rFonts w:hint="eastAsia"/>
          <w:sz w:val="24"/>
        </w:rPr>
        <w:t xml:space="preserve"> - </w:t>
      </w:r>
      <w:r>
        <w:rPr>
          <w:rFonts w:hint="eastAsia"/>
          <w:sz w:val="24"/>
        </w:rPr>
        <w:t>具体按照学生实际入学年份填写）。</w:t>
      </w:r>
    </w:p>
    <w:p w:rsidR="008032DE" w:rsidRDefault="00B356B5">
      <w:pPr>
        <w:pStyle w:val="a8"/>
        <w:numPr>
          <w:ilvl w:val="0"/>
          <w:numId w:val="5"/>
        </w:numPr>
        <w:ind w:firstLineChars="0"/>
        <w:rPr>
          <w:sz w:val="24"/>
        </w:rPr>
      </w:pPr>
      <w:r>
        <w:rPr>
          <w:rFonts w:hint="eastAsia"/>
          <w:sz w:val="24"/>
        </w:rPr>
        <w:t>“毕业时间”必须为</w:t>
      </w:r>
      <w:r>
        <w:rPr>
          <w:rFonts w:hint="eastAsia"/>
          <w:b/>
          <w:sz w:val="24"/>
        </w:rPr>
        <w:t>20</w:t>
      </w:r>
      <w:r>
        <w:rPr>
          <w:rFonts w:hint="eastAsia"/>
          <w:b/>
          <w:sz w:val="24"/>
          <w:highlight w:val="yellow"/>
        </w:rPr>
        <w:t>XX</w:t>
      </w:r>
      <w:r>
        <w:rPr>
          <w:rFonts w:hint="eastAsia"/>
          <w:b/>
          <w:sz w:val="24"/>
        </w:rPr>
        <w:t>06</w:t>
      </w:r>
      <w:r>
        <w:rPr>
          <w:rFonts w:hint="eastAsia"/>
          <w:sz w:val="24"/>
        </w:rPr>
        <w:t>或者</w:t>
      </w:r>
      <w:r>
        <w:rPr>
          <w:rFonts w:hint="eastAsia"/>
          <w:b/>
          <w:sz w:val="24"/>
        </w:rPr>
        <w:t>20</w:t>
      </w:r>
      <w:r>
        <w:rPr>
          <w:rFonts w:hint="eastAsia"/>
          <w:b/>
          <w:sz w:val="24"/>
          <w:highlight w:val="yellow"/>
        </w:rPr>
        <w:t>XX</w:t>
      </w:r>
      <w:r>
        <w:rPr>
          <w:rFonts w:hint="eastAsia"/>
          <w:b/>
          <w:sz w:val="24"/>
        </w:rPr>
        <w:t>12</w:t>
      </w:r>
      <w:r>
        <w:rPr>
          <w:rFonts w:hint="eastAsia"/>
          <w:sz w:val="24"/>
        </w:rPr>
        <w:t>（</w:t>
      </w:r>
      <w:r>
        <w:rPr>
          <w:rFonts w:hint="eastAsia"/>
          <w:sz w:val="24"/>
          <w:highlight w:val="yellow"/>
        </w:rPr>
        <w:t>X</w:t>
      </w:r>
      <w:r>
        <w:rPr>
          <w:rFonts w:hint="eastAsia"/>
          <w:sz w:val="24"/>
          <w:highlight w:val="yellow"/>
        </w:rPr>
        <w:t>X</w:t>
      </w:r>
      <w:r>
        <w:rPr>
          <w:rFonts w:hint="eastAsia"/>
          <w:sz w:val="24"/>
        </w:rPr>
        <w:t xml:space="preserve"> - </w:t>
      </w:r>
      <w:r>
        <w:rPr>
          <w:rFonts w:hint="eastAsia"/>
          <w:sz w:val="24"/>
        </w:rPr>
        <w:t>具体按照学生实际毕业年份填写）。</w:t>
      </w:r>
    </w:p>
    <w:p w:rsidR="008032DE" w:rsidRDefault="00B356B5">
      <w:pPr>
        <w:pStyle w:val="a8"/>
        <w:numPr>
          <w:ilvl w:val="0"/>
          <w:numId w:val="5"/>
        </w:numPr>
        <w:ind w:firstLineChars="0"/>
        <w:rPr>
          <w:sz w:val="24"/>
        </w:rPr>
      </w:pPr>
      <w:r>
        <w:rPr>
          <w:rFonts w:hint="eastAsia"/>
          <w:sz w:val="24"/>
        </w:rPr>
        <w:t>“课程平均成绩”需和《广东财经大学高等教育自学考试学位资格审批表》中“课程平均分”一致。</w:t>
      </w:r>
    </w:p>
    <w:p w:rsidR="008032DE" w:rsidRDefault="00B356B5">
      <w:pPr>
        <w:pStyle w:val="a8"/>
        <w:numPr>
          <w:ilvl w:val="0"/>
          <w:numId w:val="5"/>
        </w:numPr>
        <w:ind w:firstLineChars="0"/>
        <w:rPr>
          <w:sz w:val="24"/>
        </w:rPr>
      </w:pPr>
      <w:r>
        <w:rPr>
          <w:rFonts w:hint="eastAsia"/>
          <w:sz w:val="24"/>
        </w:rPr>
        <w:t>“外语考试类型”需按实际情况选择自考统考第二外语、自考统考英语（二）、学位外语或全国英语等级考试三级（笔试）。</w:t>
      </w:r>
    </w:p>
    <w:p w:rsidR="008032DE" w:rsidRDefault="00B356B5">
      <w:pPr>
        <w:pStyle w:val="a8"/>
        <w:numPr>
          <w:ilvl w:val="0"/>
          <w:numId w:val="5"/>
        </w:numPr>
        <w:ind w:firstLineChars="0"/>
        <w:rPr>
          <w:sz w:val="24"/>
          <w:highlight w:val="green"/>
        </w:rPr>
      </w:pPr>
      <w:r>
        <w:rPr>
          <w:rFonts w:hint="eastAsia"/>
          <w:sz w:val="24"/>
          <w:highlight w:val="green"/>
        </w:rPr>
        <w:t>“</w:t>
      </w:r>
      <w:r>
        <w:rPr>
          <w:rFonts w:hint="eastAsia"/>
          <w:sz w:val="24"/>
          <w:highlight w:val="green"/>
        </w:rPr>
        <w:t>外语</w:t>
      </w:r>
      <w:r>
        <w:rPr>
          <w:rFonts w:hint="eastAsia"/>
          <w:sz w:val="24"/>
          <w:highlight w:val="green"/>
        </w:rPr>
        <w:t>成绩”需和提交的</w:t>
      </w:r>
      <w:r>
        <w:rPr>
          <w:rFonts w:hint="eastAsia"/>
          <w:sz w:val="24"/>
          <w:highlight w:val="green"/>
        </w:rPr>
        <w:t>外语</w:t>
      </w:r>
      <w:r>
        <w:rPr>
          <w:rFonts w:hint="eastAsia"/>
          <w:sz w:val="24"/>
          <w:highlight w:val="green"/>
        </w:rPr>
        <w:t>成绩单成绩一致。已参加学位外语考试成绩未公布者须填写</w:t>
      </w:r>
      <w:r>
        <w:rPr>
          <w:rFonts w:hint="eastAsia"/>
          <w:sz w:val="24"/>
          <w:highlight w:val="green"/>
        </w:rPr>
        <w:t>201X</w:t>
      </w:r>
      <w:r>
        <w:rPr>
          <w:rFonts w:hint="eastAsia"/>
          <w:sz w:val="24"/>
          <w:highlight w:val="green"/>
        </w:rPr>
        <w:t>年考试（</w:t>
      </w:r>
      <w:r>
        <w:rPr>
          <w:rFonts w:hint="eastAsia"/>
          <w:sz w:val="24"/>
          <w:highlight w:val="green"/>
        </w:rPr>
        <w:t xml:space="preserve">X - </w:t>
      </w:r>
      <w:r>
        <w:rPr>
          <w:rFonts w:hint="eastAsia"/>
          <w:sz w:val="24"/>
          <w:highlight w:val="green"/>
        </w:rPr>
        <w:t>具体按照学生实际考试年份填写）</w:t>
      </w:r>
    </w:p>
    <w:p w:rsidR="008032DE" w:rsidRDefault="00B356B5">
      <w:pPr>
        <w:pStyle w:val="a8"/>
        <w:ind w:left="426" w:firstLineChars="0" w:firstLine="0"/>
        <w:rPr>
          <w:sz w:val="24"/>
          <w:highlight w:val="green"/>
        </w:rPr>
      </w:pPr>
      <w:r>
        <w:rPr>
          <w:rFonts w:hint="eastAsia"/>
          <w:sz w:val="24"/>
          <w:highlight w:val="green"/>
        </w:rPr>
        <w:t xml:space="preserve">  </w:t>
      </w:r>
      <w:r>
        <w:rPr>
          <w:rFonts w:hint="eastAsia"/>
          <w:sz w:val="24"/>
          <w:highlight w:val="green"/>
        </w:rPr>
        <w:t>（</w:t>
      </w:r>
      <w:r>
        <w:rPr>
          <w:rFonts w:hint="eastAsia"/>
          <w:sz w:val="24"/>
          <w:highlight w:val="green"/>
        </w:rPr>
        <w:t>自考统考第二外语、自考统考英语（二）的</w:t>
      </w:r>
      <w:r>
        <w:rPr>
          <w:rFonts w:hint="eastAsia"/>
          <w:sz w:val="24"/>
          <w:highlight w:val="green"/>
        </w:rPr>
        <w:t>成绩单，可在广东省自学考试管理系统申请成绩单</w:t>
      </w:r>
      <w:r>
        <w:rPr>
          <w:rFonts w:hint="eastAsia"/>
          <w:sz w:val="24"/>
          <w:highlight w:val="green"/>
        </w:rPr>
        <w:t>）</w:t>
      </w:r>
    </w:p>
    <w:p w:rsidR="008032DE" w:rsidRDefault="00B356B5">
      <w:pPr>
        <w:pStyle w:val="a8"/>
        <w:numPr>
          <w:ilvl w:val="0"/>
          <w:numId w:val="5"/>
        </w:numPr>
        <w:ind w:firstLineChars="0"/>
        <w:rPr>
          <w:sz w:val="24"/>
        </w:rPr>
      </w:pPr>
      <w:r>
        <w:rPr>
          <w:rFonts w:hint="eastAsia"/>
          <w:sz w:val="24"/>
        </w:rPr>
        <w:t>“论文答辩情况”按照五分制“优秀、良好</w:t>
      </w:r>
      <w:r>
        <w:rPr>
          <w:rFonts w:hint="eastAsia"/>
          <w:sz w:val="24"/>
        </w:rPr>
        <w:t>、中等</w:t>
      </w:r>
      <w:r>
        <w:rPr>
          <w:rFonts w:hint="eastAsia"/>
          <w:sz w:val="24"/>
        </w:rPr>
        <w:t>”等填写，未答辩须填写</w:t>
      </w:r>
      <w:r>
        <w:rPr>
          <w:rFonts w:hint="eastAsia"/>
          <w:b/>
          <w:sz w:val="24"/>
        </w:rPr>
        <w:t>2</w:t>
      </w:r>
      <w:r>
        <w:rPr>
          <w:rFonts w:hint="eastAsia"/>
          <w:b/>
          <w:sz w:val="24"/>
        </w:rPr>
        <w:t>0</w:t>
      </w:r>
      <w:r>
        <w:rPr>
          <w:rFonts w:hint="eastAsia"/>
          <w:b/>
          <w:sz w:val="24"/>
          <w:highlight w:val="yellow"/>
        </w:rPr>
        <w:t>XX</w:t>
      </w:r>
      <w:r>
        <w:rPr>
          <w:rFonts w:hint="eastAsia"/>
          <w:b/>
          <w:sz w:val="24"/>
        </w:rPr>
        <w:t>年答辩</w:t>
      </w:r>
      <w:r>
        <w:rPr>
          <w:rFonts w:hint="eastAsia"/>
          <w:sz w:val="24"/>
        </w:rPr>
        <w:t>（</w:t>
      </w:r>
      <w:r>
        <w:rPr>
          <w:rFonts w:hint="eastAsia"/>
          <w:sz w:val="24"/>
          <w:highlight w:val="yellow"/>
        </w:rPr>
        <w:t>X</w:t>
      </w:r>
      <w:r>
        <w:rPr>
          <w:rFonts w:hint="eastAsia"/>
          <w:sz w:val="24"/>
          <w:highlight w:val="yellow"/>
        </w:rPr>
        <w:t>X</w:t>
      </w:r>
      <w:r>
        <w:rPr>
          <w:rFonts w:hint="eastAsia"/>
          <w:sz w:val="24"/>
        </w:rPr>
        <w:t xml:space="preserve"> - </w:t>
      </w:r>
      <w:r>
        <w:rPr>
          <w:rFonts w:hint="eastAsia"/>
          <w:sz w:val="24"/>
        </w:rPr>
        <w:t>具体按照学生实际答辩年份填写）。</w:t>
      </w:r>
    </w:p>
    <w:p w:rsidR="008032DE" w:rsidRDefault="00B356B5">
      <w:pPr>
        <w:pStyle w:val="a8"/>
        <w:numPr>
          <w:ilvl w:val="0"/>
          <w:numId w:val="5"/>
        </w:numPr>
        <w:ind w:firstLineChars="0"/>
        <w:rPr>
          <w:sz w:val="24"/>
        </w:rPr>
      </w:pPr>
      <w:r>
        <w:rPr>
          <w:rFonts w:hint="eastAsia"/>
          <w:sz w:val="24"/>
        </w:rPr>
        <w:t>“论文成绩”按照毕业生登记表中论文成绩填报。</w:t>
      </w:r>
    </w:p>
    <w:p w:rsidR="008032DE" w:rsidRDefault="00B356B5">
      <w:pPr>
        <w:pStyle w:val="a8"/>
        <w:numPr>
          <w:ilvl w:val="0"/>
          <w:numId w:val="5"/>
        </w:numPr>
        <w:ind w:firstLineChars="0"/>
        <w:rPr>
          <w:sz w:val="24"/>
        </w:rPr>
      </w:pPr>
      <w:r>
        <w:rPr>
          <w:rFonts w:hint="eastAsia"/>
          <w:sz w:val="24"/>
        </w:rPr>
        <w:t>“</w:t>
      </w:r>
      <w:r>
        <w:rPr>
          <w:rFonts w:hint="eastAsia"/>
          <w:sz w:val="24"/>
        </w:rPr>
        <w:t>补考情况”均填无。</w:t>
      </w:r>
    </w:p>
    <w:p w:rsidR="008032DE" w:rsidRDefault="00B356B5">
      <w:pPr>
        <w:ind w:left="426"/>
        <w:rPr>
          <w:sz w:val="24"/>
        </w:rPr>
      </w:pPr>
      <w:r>
        <w:rPr>
          <w:rFonts w:hint="eastAsia"/>
          <w:noProof/>
          <w:sz w:val="24"/>
        </w:rPr>
        <w:drawing>
          <wp:inline distT="0" distB="0" distL="114300" distR="114300">
            <wp:extent cx="5485765" cy="1763395"/>
            <wp:effectExtent l="0" t="0" r="635" b="8255"/>
            <wp:docPr id="3" name="图片 3" descr="1650268350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650268350(1)"/>
                    <pic:cNvPicPr>
                      <a:picLocks noChangeAspect="1"/>
                    </pic:cNvPicPr>
                  </pic:nvPicPr>
                  <pic:blipFill>
                    <a:blip r:embed="rId11">
                      <a:lum bright="-1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5765" cy="176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2DE" w:rsidRDefault="00B356B5">
      <w:pPr>
        <w:numPr>
          <w:ilvl w:val="0"/>
          <w:numId w:val="4"/>
        </w:numPr>
        <w:ind w:left="426"/>
        <w:rPr>
          <w:sz w:val="24"/>
        </w:rPr>
      </w:pPr>
      <w:r>
        <w:rPr>
          <w:rFonts w:hint="eastAsia"/>
          <w:b/>
          <w:sz w:val="24"/>
          <w:highlight w:val="yellow"/>
        </w:rPr>
        <w:t>大一寸蓝底</w:t>
      </w:r>
      <w:r>
        <w:rPr>
          <w:rFonts w:hint="eastAsia"/>
          <w:sz w:val="24"/>
        </w:rPr>
        <w:t>纸质照片请用</w:t>
      </w:r>
      <w:r>
        <w:rPr>
          <w:rFonts w:hint="eastAsia"/>
          <w:b/>
          <w:sz w:val="24"/>
          <w:highlight w:val="yellow"/>
        </w:rPr>
        <w:t>圆珠笔</w:t>
      </w:r>
      <w:r>
        <w:rPr>
          <w:rFonts w:hint="eastAsia"/>
          <w:sz w:val="24"/>
        </w:rPr>
        <w:t>在背面写上学生姓名、身份证号码。</w:t>
      </w:r>
    </w:p>
    <w:p w:rsidR="008032DE" w:rsidRDefault="00B356B5">
      <w:pPr>
        <w:numPr>
          <w:ilvl w:val="0"/>
          <w:numId w:val="4"/>
        </w:numPr>
        <w:ind w:left="426"/>
        <w:rPr>
          <w:sz w:val="24"/>
        </w:rPr>
      </w:pPr>
      <w:r>
        <w:rPr>
          <w:rFonts w:hint="eastAsia"/>
          <w:sz w:val="24"/>
        </w:rPr>
        <w:t>请教学点统一收齐</w:t>
      </w:r>
      <w:r>
        <w:rPr>
          <w:rFonts w:hint="eastAsia"/>
          <w:sz w:val="24"/>
        </w:rPr>
        <w:t>线下报名学生</w:t>
      </w:r>
      <w:r>
        <w:rPr>
          <w:rFonts w:hint="eastAsia"/>
          <w:sz w:val="24"/>
        </w:rPr>
        <w:t>的电子相片，以学生姓名命名</w:t>
      </w:r>
      <w:r>
        <w:rPr>
          <w:rFonts w:hint="eastAsia"/>
          <w:sz w:val="24"/>
        </w:rPr>
        <w:t>，</w:t>
      </w:r>
      <w:r>
        <w:rPr>
          <w:rFonts w:hint="eastAsia"/>
          <w:sz w:val="24"/>
        </w:rPr>
        <w:t>打包发送至指定邮箱（不收光盘），</w:t>
      </w:r>
      <w:r>
        <w:rPr>
          <w:rFonts w:hint="eastAsia"/>
          <w:b/>
          <w:sz w:val="24"/>
          <w:highlight w:val="yellow"/>
        </w:rPr>
        <w:t>电子照片必须与纸质照片一致。</w:t>
      </w:r>
    </w:p>
    <w:p w:rsidR="008032DE" w:rsidRDefault="008032DE">
      <w:pPr>
        <w:ind w:left="426"/>
        <w:rPr>
          <w:sz w:val="24"/>
        </w:rPr>
      </w:pPr>
      <w:bookmarkStart w:id="0" w:name="_GoBack"/>
      <w:bookmarkEnd w:id="0"/>
    </w:p>
    <w:sectPr w:rsidR="008032DE" w:rsidSect="008032DE">
      <w:footerReference w:type="default" r:id="rId12"/>
      <w:pgSz w:w="11906" w:h="16838"/>
      <w:pgMar w:top="993" w:right="1558" w:bottom="993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56B5" w:rsidRDefault="00B356B5" w:rsidP="008032DE">
      <w:r>
        <w:separator/>
      </w:r>
    </w:p>
  </w:endnote>
  <w:endnote w:type="continuationSeparator" w:id="1">
    <w:p w:rsidR="00B356B5" w:rsidRDefault="00B356B5" w:rsidP="008032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86419"/>
    </w:sdtPr>
    <w:sdtContent>
      <w:sdt>
        <w:sdtPr>
          <w:id w:val="10086420"/>
        </w:sdtPr>
        <w:sdtContent>
          <w:p w:rsidR="008032DE" w:rsidRDefault="008032DE">
            <w:pPr>
              <w:pStyle w:val="a4"/>
              <w:jc w:val="center"/>
            </w:pPr>
            <w:r>
              <w:rPr>
                <w:b/>
                <w:sz w:val="24"/>
                <w:szCs w:val="24"/>
              </w:rPr>
              <w:fldChar w:fldCharType="begin"/>
            </w:r>
            <w:r w:rsidR="00B356B5"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736ABC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  <w:r w:rsidR="00B356B5">
              <w:rPr>
                <w:lang w:val="zh-CN"/>
              </w:rPr>
              <w:t xml:space="preserve"> / </w:t>
            </w:r>
            <w:r>
              <w:rPr>
                <w:b/>
                <w:sz w:val="24"/>
                <w:szCs w:val="24"/>
              </w:rPr>
              <w:fldChar w:fldCharType="begin"/>
            </w:r>
            <w:r w:rsidR="00B356B5"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736ABC">
              <w:rPr>
                <w:b/>
                <w:noProof/>
              </w:rPr>
              <w:t>4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032DE" w:rsidRDefault="008032D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56B5" w:rsidRDefault="00B356B5" w:rsidP="008032DE">
      <w:r>
        <w:separator/>
      </w:r>
    </w:p>
  </w:footnote>
  <w:footnote w:type="continuationSeparator" w:id="1">
    <w:p w:rsidR="00B356B5" w:rsidRDefault="00B356B5" w:rsidP="008032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037B1"/>
    <w:multiLevelType w:val="multilevel"/>
    <w:tmpl w:val="06B037B1"/>
    <w:lvl w:ilvl="0">
      <w:start w:val="1"/>
      <w:numFmt w:val="lowerLetter"/>
      <w:lvlText w:val="%1．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6" w:hanging="420"/>
      </w:pPr>
    </w:lvl>
    <w:lvl w:ilvl="2">
      <w:start w:val="1"/>
      <w:numFmt w:val="lowerRoman"/>
      <w:lvlText w:val="%3."/>
      <w:lvlJc w:val="right"/>
      <w:pPr>
        <w:ind w:left="1686" w:hanging="420"/>
      </w:pPr>
    </w:lvl>
    <w:lvl w:ilvl="3">
      <w:start w:val="1"/>
      <w:numFmt w:val="decimal"/>
      <w:lvlText w:val="%4."/>
      <w:lvlJc w:val="left"/>
      <w:pPr>
        <w:ind w:left="2106" w:hanging="420"/>
      </w:pPr>
    </w:lvl>
    <w:lvl w:ilvl="4">
      <w:start w:val="1"/>
      <w:numFmt w:val="lowerLetter"/>
      <w:lvlText w:val="%5)"/>
      <w:lvlJc w:val="left"/>
      <w:pPr>
        <w:ind w:left="2526" w:hanging="420"/>
      </w:pPr>
    </w:lvl>
    <w:lvl w:ilvl="5">
      <w:start w:val="1"/>
      <w:numFmt w:val="lowerRoman"/>
      <w:lvlText w:val="%6."/>
      <w:lvlJc w:val="right"/>
      <w:pPr>
        <w:ind w:left="2946" w:hanging="420"/>
      </w:pPr>
    </w:lvl>
    <w:lvl w:ilvl="6">
      <w:start w:val="1"/>
      <w:numFmt w:val="decimal"/>
      <w:lvlText w:val="%7."/>
      <w:lvlJc w:val="left"/>
      <w:pPr>
        <w:ind w:left="3366" w:hanging="420"/>
      </w:pPr>
    </w:lvl>
    <w:lvl w:ilvl="7">
      <w:start w:val="1"/>
      <w:numFmt w:val="lowerLetter"/>
      <w:lvlText w:val="%8)"/>
      <w:lvlJc w:val="left"/>
      <w:pPr>
        <w:ind w:left="3786" w:hanging="420"/>
      </w:pPr>
    </w:lvl>
    <w:lvl w:ilvl="8">
      <w:start w:val="1"/>
      <w:numFmt w:val="lowerRoman"/>
      <w:lvlText w:val="%9."/>
      <w:lvlJc w:val="right"/>
      <w:pPr>
        <w:ind w:left="4206" w:hanging="420"/>
      </w:pPr>
    </w:lvl>
  </w:abstractNum>
  <w:abstractNum w:abstractNumId="1">
    <w:nsid w:val="22DB5D7F"/>
    <w:multiLevelType w:val="multilevel"/>
    <w:tmpl w:val="22DB5D7F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26CD4834"/>
    <w:multiLevelType w:val="multilevel"/>
    <w:tmpl w:val="26CD4834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2E8A17AB"/>
    <w:multiLevelType w:val="multilevel"/>
    <w:tmpl w:val="2E8A17AB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6145DCB"/>
    <w:multiLevelType w:val="multilevel"/>
    <w:tmpl w:val="66145DCB"/>
    <w:lvl w:ilvl="0">
      <w:start w:val="1"/>
      <w:numFmt w:val="lowerLetter"/>
      <w:lvlText w:val="%1．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6" w:hanging="420"/>
      </w:pPr>
    </w:lvl>
    <w:lvl w:ilvl="2">
      <w:start w:val="1"/>
      <w:numFmt w:val="lowerRoman"/>
      <w:lvlText w:val="%3."/>
      <w:lvlJc w:val="right"/>
      <w:pPr>
        <w:ind w:left="1686" w:hanging="420"/>
      </w:pPr>
    </w:lvl>
    <w:lvl w:ilvl="3">
      <w:start w:val="1"/>
      <w:numFmt w:val="decimal"/>
      <w:lvlText w:val="%4."/>
      <w:lvlJc w:val="left"/>
      <w:pPr>
        <w:ind w:left="2106" w:hanging="420"/>
      </w:pPr>
    </w:lvl>
    <w:lvl w:ilvl="4">
      <w:start w:val="1"/>
      <w:numFmt w:val="lowerLetter"/>
      <w:lvlText w:val="%5)"/>
      <w:lvlJc w:val="left"/>
      <w:pPr>
        <w:ind w:left="2526" w:hanging="420"/>
      </w:pPr>
    </w:lvl>
    <w:lvl w:ilvl="5">
      <w:start w:val="1"/>
      <w:numFmt w:val="lowerRoman"/>
      <w:lvlText w:val="%6."/>
      <w:lvlJc w:val="right"/>
      <w:pPr>
        <w:ind w:left="2946" w:hanging="420"/>
      </w:pPr>
    </w:lvl>
    <w:lvl w:ilvl="6">
      <w:start w:val="1"/>
      <w:numFmt w:val="decimal"/>
      <w:lvlText w:val="%7."/>
      <w:lvlJc w:val="left"/>
      <w:pPr>
        <w:ind w:left="3366" w:hanging="420"/>
      </w:pPr>
    </w:lvl>
    <w:lvl w:ilvl="7">
      <w:start w:val="1"/>
      <w:numFmt w:val="lowerLetter"/>
      <w:lvlText w:val="%8)"/>
      <w:lvlJc w:val="left"/>
      <w:pPr>
        <w:ind w:left="3786" w:hanging="420"/>
      </w:pPr>
    </w:lvl>
    <w:lvl w:ilvl="8">
      <w:start w:val="1"/>
      <w:numFmt w:val="lowerRoman"/>
      <w:lvlText w:val="%9."/>
      <w:lvlJc w:val="right"/>
      <w:pPr>
        <w:ind w:left="4206" w:hanging="42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1D8A"/>
    <w:rsid w:val="00001707"/>
    <w:rsid w:val="0001682B"/>
    <w:rsid w:val="00021093"/>
    <w:rsid w:val="00025266"/>
    <w:rsid w:val="000277B0"/>
    <w:rsid w:val="00053DC8"/>
    <w:rsid w:val="00054758"/>
    <w:rsid w:val="00056340"/>
    <w:rsid w:val="000A20A3"/>
    <w:rsid w:val="000B5EA9"/>
    <w:rsid w:val="000B76F3"/>
    <w:rsid w:val="000C0205"/>
    <w:rsid w:val="000C635B"/>
    <w:rsid w:val="00103E9C"/>
    <w:rsid w:val="00135A01"/>
    <w:rsid w:val="00180DD2"/>
    <w:rsid w:val="00195E7A"/>
    <w:rsid w:val="001A0ADB"/>
    <w:rsid w:val="001A739F"/>
    <w:rsid w:val="001C4F94"/>
    <w:rsid w:val="001C75A0"/>
    <w:rsid w:val="001E5949"/>
    <w:rsid w:val="00230D46"/>
    <w:rsid w:val="002344C4"/>
    <w:rsid w:val="00236AB7"/>
    <w:rsid w:val="002638DD"/>
    <w:rsid w:val="00292F63"/>
    <w:rsid w:val="002B1A60"/>
    <w:rsid w:val="002B2EF7"/>
    <w:rsid w:val="002D0F05"/>
    <w:rsid w:val="00314C03"/>
    <w:rsid w:val="00324B7B"/>
    <w:rsid w:val="003801C3"/>
    <w:rsid w:val="003B30D0"/>
    <w:rsid w:val="003B5A78"/>
    <w:rsid w:val="003C7638"/>
    <w:rsid w:val="003D7C7F"/>
    <w:rsid w:val="003E1567"/>
    <w:rsid w:val="003F7649"/>
    <w:rsid w:val="00403B0B"/>
    <w:rsid w:val="00405B9A"/>
    <w:rsid w:val="00417C0F"/>
    <w:rsid w:val="00426D8F"/>
    <w:rsid w:val="00427F5F"/>
    <w:rsid w:val="00433D23"/>
    <w:rsid w:val="00474685"/>
    <w:rsid w:val="00481578"/>
    <w:rsid w:val="00495D53"/>
    <w:rsid w:val="004A6AF8"/>
    <w:rsid w:val="004A6BD8"/>
    <w:rsid w:val="004E14C5"/>
    <w:rsid w:val="004F14AA"/>
    <w:rsid w:val="005251C8"/>
    <w:rsid w:val="00526FA7"/>
    <w:rsid w:val="00536F98"/>
    <w:rsid w:val="00537109"/>
    <w:rsid w:val="0056064C"/>
    <w:rsid w:val="005779C2"/>
    <w:rsid w:val="005C724F"/>
    <w:rsid w:val="005C764C"/>
    <w:rsid w:val="005E680B"/>
    <w:rsid w:val="005F5DF7"/>
    <w:rsid w:val="005F7D1E"/>
    <w:rsid w:val="00604683"/>
    <w:rsid w:val="0062617B"/>
    <w:rsid w:val="006462F3"/>
    <w:rsid w:val="00665BF7"/>
    <w:rsid w:val="00667D87"/>
    <w:rsid w:val="0069744D"/>
    <w:rsid w:val="006A56F8"/>
    <w:rsid w:val="006A59CD"/>
    <w:rsid w:val="006F5A29"/>
    <w:rsid w:val="006F7953"/>
    <w:rsid w:val="0071569A"/>
    <w:rsid w:val="00717A03"/>
    <w:rsid w:val="007250D8"/>
    <w:rsid w:val="00736ABC"/>
    <w:rsid w:val="00750187"/>
    <w:rsid w:val="00753826"/>
    <w:rsid w:val="007D5B23"/>
    <w:rsid w:val="008032DE"/>
    <w:rsid w:val="00803A12"/>
    <w:rsid w:val="008231D4"/>
    <w:rsid w:val="0084639C"/>
    <w:rsid w:val="00897E6E"/>
    <w:rsid w:val="008F414B"/>
    <w:rsid w:val="008F6BCE"/>
    <w:rsid w:val="0090766D"/>
    <w:rsid w:val="009410BC"/>
    <w:rsid w:val="00943212"/>
    <w:rsid w:val="00986ABC"/>
    <w:rsid w:val="00996DEB"/>
    <w:rsid w:val="00996F7C"/>
    <w:rsid w:val="009C2C73"/>
    <w:rsid w:val="009C3AED"/>
    <w:rsid w:val="009C5DF3"/>
    <w:rsid w:val="00A07312"/>
    <w:rsid w:val="00A23C56"/>
    <w:rsid w:val="00A2532C"/>
    <w:rsid w:val="00A314BB"/>
    <w:rsid w:val="00A32A86"/>
    <w:rsid w:val="00A53EC1"/>
    <w:rsid w:val="00A5493F"/>
    <w:rsid w:val="00A55FAE"/>
    <w:rsid w:val="00A658C6"/>
    <w:rsid w:val="00A913F5"/>
    <w:rsid w:val="00AA699C"/>
    <w:rsid w:val="00AB6DDD"/>
    <w:rsid w:val="00AC7E42"/>
    <w:rsid w:val="00AF11BD"/>
    <w:rsid w:val="00AF511D"/>
    <w:rsid w:val="00B01889"/>
    <w:rsid w:val="00B0389D"/>
    <w:rsid w:val="00B13B0D"/>
    <w:rsid w:val="00B328EF"/>
    <w:rsid w:val="00B356B5"/>
    <w:rsid w:val="00B74904"/>
    <w:rsid w:val="00B85A3A"/>
    <w:rsid w:val="00B924FB"/>
    <w:rsid w:val="00BA095F"/>
    <w:rsid w:val="00BB1999"/>
    <w:rsid w:val="00BB696B"/>
    <w:rsid w:val="00BE4855"/>
    <w:rsid w:val="00BF11EB"/>
    <w:rsid w:val="00C03C0C"/>
    <w:rsid w:val="00C2053C"/>
    <w:rsid w:val="00C26396"/>
    <w:rsid w:val="00C32B8B"/>
    <w:rsid w:val="00C415B0"/>
    <w:rsid w:val="00C531BB"/>
    <w:rsid w:val="00C97F7A"/>
    <w:rsid w:val="00CB1D8A"/>
    <w:rsid w:val="00CC11CF"/>
    <w:rsid w:val="00CD736A"/>
    <w:rsid w:val="00CE0D6D"/>
    <w:rsid w:val="00CE275B"/>
    <w:rsid w:val="00D02479"/>
    <w:rsid w:val="00D05BC0"/>
    <w:rsid w:val="00D234A7"/>
    <w:rsid w:val="00D24C42"/>
    <w:rsid w:val="00D3074F"/>
    <w:rsid w:val="00D71E95"/>
    <w:rsid w:val="00D95146"/>
    <w:rsid w:val="00DB6677"/>
    <w:rsid w:val="00DC4A00"/>
    <w:rsid w:val="00DF2B9C"/>
    <w:rsid w:val="00DF561C"/>
    <w:rsid w:val="00DF5C81"/>
    <w:rsid w:val="00E1149F"/>
    <w:rsid w:val="00E17A91"/>
    <w:rsid w:val="00E40F52"/>
    <w:rsid w:val="00E62856"/>
    <w:rsid w:val="00E70346"/>
    <w:rsid w:val="00E84D93"/>
    <w:rsid w:val="00EA080E"/>
    <w:rsid w:val="00EB6965"/>
    <w:rsid w:val="00EC6A4B"/>
    <w:rsid w:val="00ED4B07"/>
    <w:rsid w:val="00EE73C9"/>
    <w:rsid w:val="00EF5088"/>
    <w:rsid w:val="00F33B36"/>
    <w:rsid w:val="00F34805"/>
    <w:rsid w:val="00F4555E"/>
    <w:rsid w:val="00F46F24"/>
    <w:rsid w:val="00F57700"/>
    <w:rsid w:val="00F63AA0"/>
    <w:rsid w:val="00F65177"/>
    <w:rsid w:val="00F879D2"/>
    <w:rsid w:val="00FA6D41"/>
    <w:rsid w:val="00FC1C50"/>
    <w:rsid w:val="00FD1F30"/>
    <w:rsid w:val="00FD2FE0"/>
    <w:rsid w:val="00FD426B"/>
    <w:rsid w:val="00FD7576"/>
    <w:rsid w:val="00FE07BC"/>
    <w:rsid w:val="04AB0148"/>
    <w:rsid w:val="05F15B96"/>
    <w:rsid w:val="0E8F627C"/>
    <w:rsid w:val="14165942"/>
    <w:rsid w:val="14973C2C"/>
    <w:rsid w:val="15A405BF"/>
    <w:rsid w:val="179F4527"/>
    <w:rsid w:val="1E514483"/>
    <w:rsid w:val="1F184743"/>
    <w:rsid w:val="251D5326"/>
    <w:rsid w:val="290E4402"/>
    <w:rsid w:val="29E26DED"/>
    <w:rsid w:val="2C90767E"/>
    <w:rsid w:val="2CD7568D"/>
    <w:rsid w:val="3F9660BC"/>
    <w:rsid w:val="47E726FC"/>
    <w:rsid w:val="4A085A21"/>
    <w:rsid w:val="4CFC09CA"/>
    <w:rsid w:val="5222500A"/>
    <w:rsid w:val="580B5816"/>
    <w:rsid w:val="59826959"/>
    <w:rsid w:val="5A020A8C"/>
    <w:rsid w:val="5D5C2447"/>
    <w:rsid w:val="606C03BA"/>
    <w:rsid w:val="650E0E71"/>
    <w:rsid w:val="67ED00FB"/>
    <w:rsid w:val="71F55847"/>
    <w:rsid w:val="74C74383"/>
    <w:rsid w:val="786038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 w:qFormat="1"/>
    <w:lsdException w:name="footer" w:semiHidden="0" w:uiPriority="99" w:unhideWhenUsed="0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2D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sid w:val="008032DE"/>
    <w:rPr>
      <w:sz w:val="18"/>
      <w:szCs w:val="18"/>
    </w:rPr>
  </w:style>
  <w:style w:type="paragraph" w:styleId="a4">
    <w:name w:val="footer"/>
    <w:basedOn w:val="a"/>
    <w:link w:val="Char0"/>
    <w:uiPriority w:val="99"/>
    <w:qFormat/>
    <w:rsid w:val="008032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qFormat/>
    <w:rsid w:val="008032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rsid w:val="008032D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qFormat/>
    <w:rsid w:val="008032DE"/>
    <w:rPr>
      <w:color w:val="0000FF" w:themeColor="hyperlink"/>
      <w:u w:val="single"/>
    </w:rPr>
  </w:style>
  <w:style w:type="character" w:customStyle="1" w:styleId="Char1">
    <w:name w:val="页眉 Char"/>
    <w:link w:val="a5"/>
    <w:qFormat/>
    <w:rsid w:val="008032DE"/>
    <w:rPr>
      <w:kern w:val="2"/>
      <w:sz w:val="18"/>
      <w:szCs w:val="18"/>
    </w:rPr>
  </w:style>
  <w:style w:type="character" w:customStyle="1" w:styleId="Char0">
    <w:name w:val="页脚 Char"/>
    <w:link w:val="a4"/>
    <w:uiPriority w:val="99"/>
    <w:qFormat/>
    <w:rsid w:val="008032DE"/>
    <w:rPr>
      <w:kern w:val="2"/>
      <w:sz w:val="18"/>
      <w:szCs w:val="18"/>
    </w:rPr>
  </w:style>
  <w:style w:type="paragraph" w:styleId="a8">
    <w:name w:val="List Paragraph"/>
    <w:basedOn w:val="a"/>
    <w:uiPriority w:val="34"/>
    <w:qFormat/>
    <w:rsid w:val="008032DE"/>
    <w:pPr>
      <w:ind w:firstLineChars="200" w:firstLine="420"/>
    </w:pPr>
  </w:style>
  <w:style w:type="character" w:customStyle="1" w:styleId="Char">
    <w:name w:val="批注框文本 Char"/>
    <w:basedOn w:val="a0"/>
    <w:link w:val="a3"/>
    <w:qFormat/>
    <w:rsid w:val="008032D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4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160</Words>
  <Characters>914</Characters>
  <Application>Microsoft Office Word</Application>
  <DocSecurity>0</DocSecurity>
  <Lines>7</Lines>
  <Paragraphs>2</Paragraphs>
  <ScaleCrop>false</ScaleCrop>
  <Company>微软中国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DEEP</cp:lastModifiedBy>
  <cp:revision>30</cp:revision>
  <cp:lastPrinted>2022-04-18T06:40:00Z</cp:lastPrinted>
  <dcterms:created xsi:type="dcterms:W3CDTF">2017-04-24T03:12:00Z</dcterms:created>
  <dcterms:modified xsi:type="dcterms:W3CDTF">2022-04-24T07:55:00Z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67276BE5226349828503B615AE833A01</vt:lpwstr>
  </property>
</Properties>
</file>