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6"/>
        <w:gridCol w:w="1465"/>
        <w:gridCol w:w="2"/>
        <w:gridCol w:w="2"/>
        <w:gridCol w:w="4"/>
        <w:gridCol w:w="1448"/>
        <w:gridCol w:w="27"/>
        <w:gridCol w:w="1421"/>
        <w:gridCol w:w="1526"/>
        <w:gridCol w:w="1421"/>
        <w:gridCol w:w="1526"/>
        <w:gridCol w:w="1421"/>
        <w:gridCol w:w="1526"/>
        <w:gridCol w:w="56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jc w:val="center"/>
        </w:trPr>
        <w:tc>
          <w:tcPr>
            <w:tcW w:w="6921" w:type="dxa"/>
            <w:gridSpan w:val="9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仿宋_GB2312" w:eastAsia="仿宋_GB2312" w:cs="仿宋_GB2312" w:hAnsiTheme="minorHAnsi"/>
                <w:b/>
                <w:bCs/>
                <w:cap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4　　　　　　月</w:t>
            </w:r>
          </w:p>
        </w:tc>
        <w:tc>
          <w:tcPr>
            <w:tcW w:w="5894" w:type="dxa"/>
            <w:gridSpan w:val="4"/>
            <w:tcBorders>
              <w:top w:val="double" w:color="000000" w:sz="2" w:space="0"/>
              <w:left w:val="single" w:color="000000" w:sz="8" w:space="0"/>
              <w:bottom w:val="single" w:color="000000" w:sz="8" w:space="0"/>
              <w:right w:val="double" w:color="000000" w:sz="2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b/>
                <w:bCs/>
                <w:caps/>
                <w:kern w:val="0"/>
                <w:sz w:val="28"/>
                <w:szCs w:val="28"/>
                <w:bdr w:val="none" w:color="auto" w:sz="0" w:space="0"/>
                <w:lang w:val="en-US" w:eastAsia="zh-CN" w:bidi="ar"/>
              </w:rPr>
              <w:t>10　　　　　　月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jc w:val="center"/>
        </w:trPr>
        <w:tc>
          <w:tcPr>
            <w:tcW w:w="3974" w:type="dxa"/>
            <w:gridSpan w:val="7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ascii="黑体" w:hAnsi="宋体" w:eastAsia="黑体" w:cs="黑体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星</w:t>
            </w:r>
            <w:r>
              <w:rPr>
                <w:rFonts w:hint="eastAsia" w:ascii="黑体" w:hAnsi="宋体" w:eastAsia="黑体" w:cs="黑体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期六(4月16日)</w:t>
            </w:r>
          </w:p>
        </w:tc>
        <w:tc>
          <w:tcPr>
            <w:tcW w:w="294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星期日(4月17日)</w:t>
            </w:r>
          </w:p>
        </w:tc>
        <w:tc>
          <w:tcPr>
            <w:tcW w:w="294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星期六(10月22日)</w:t>
            </w:r>
          </w:p>
        </w:tc>
        <w:tc>
          <w:tcPr>
            <w:tcW w:w="294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double" w:color="000000" w:sz="2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星期日(10月23日)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jc w:val="center"/>
        </w:trPr>
        <w:tc>
          <w:tcPr>
            <w:tcW w:w="10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lang w:val="en-US" w:eastAsia="zh-CN" w:bidi="ar"/>
              </w:rPr>
              <w:t>上午(9:00--11:30)</w:t>
            </w:r>
          </w:p>
        </w:tc>
        <w:tc>
          <w:tcPr>
            <w:tcW w:w="147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下午(14:30--17:00)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上午(9:00--11:30)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下午(14:30--17:00)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上午(9:00--11:30)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下午(14:30--17:00)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上午(9:00--11:30)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double" w:color="000000" w:sz="2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ap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下午(14:30--17:00)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39" w:hRule="atLeast"/>
          <w:jc w:val="center"/>
        </w:trPr>
        <w:tc>
          <w:tcPr>
            <w:tcW w:w="1026" w:type="dxa"/>
            <w:vMerge w:val="restart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公共课</w:t>
            </w:r>
          </w:p>
        </w:tc>
        <w:tc>
          <w:tcPr>
            <w:tcW w:w="146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毛泽东思想和中国特色社会主义理论体系概论(12656)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普通逻辑(00024)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中国近现代史纲要（03708）</w:t>
            </w:r>
          </w:p>
        </w:tc>
        <w:tc>
          <w:tcPr>
            <w:tcW w:w="1483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思想道德修养与法律基础（03706）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马克思主义基本原理概论（03709）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心理学（00031）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大学语文(04729)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英语(一)(00012)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英语(二)(00015)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思想道德修养与法律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基础 (03706)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马克思主义基本原理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概论(03709)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心理学(00031)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普通逻辑(00024)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中国近现代史纲要（03708）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大学语文 (04729)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毛泽东思想和中国特色社会主义理论体系概论(12656)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-224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 英语(一)(00012)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英语(二)(00015)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7" w:hRule="atLeast"/>
          <w:jc w:val="center"/>
        </w:trPr>
        <w:tc>
          <w:tcPr>
            <w:tcW w:w="1026" w:type="dxa"/>
            <w:vMerge w:val="continue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1467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管理系统中计算机应用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0051)</w:t>
            </w:r>
          </w:p>
        </w:tc>
        <w:tc>
          <w:tcPr>
            <w:tcW w:w="1481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线性代数（经管类）（04184）物理(工)(00420)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计算机应用基础(00018)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管理学原理(00054)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概率论与数理统计(二)(02197)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198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概率论与数理统计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firstLine="99" w:firstLine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(经管类)(04183)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高等数学(工本)(00023)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概率论与数理统计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(经管类)(04183)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330" w:right="0" w:hanging="11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计算机应用基础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00018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 概率论与数理统计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  (二)(02197)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高等数学(本)(00023)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管理学原理(00054)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线性代数（经管类）（04184）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11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物理（工）(00420)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管理系统中计算机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 w:firstLine="110" w:firstLine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应用(00051)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不考英语加试课程（同时也是2016年前在籍考生选考通用课程）</w:t>
            </w:r>
          </w:p>
        </w:tc>
        <w:tc>
          <w:tcPr>
            <w:tcW w:w="146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普通逻辑(00024)</w:t>
            </w:r>
          </w:p>
        </w:tc>
        <w:tc>
          <w:tcPr>
            <w:tcW w:w="147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计算机应用基础(00018)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管理学原理(00054)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心理学（00031）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大学语文(04729)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应用文写作（02126）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计算机应用基础（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00018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心理学(00031)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普通逻辑(00024)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管理学原理(00054)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大学语文 (04729)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01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汉语言文学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（专科）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(970201)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现代汉语(00535)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文学概论(一)(00529)</w:t>
            </w:r>
          </w:p>
        </w:tc>
        <w:tc>
          <w:tcPr>
            <w:tcW w:w="147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中国现代文学作品选(00530)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古代汉语(00536)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写作(一)(00506)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外国文学作品选(00534)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中国当代文学作品选(00531)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中国古代文学作品选(一)(00532)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中国古代文学作品选(二)(00533)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现代汉语(00535)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文学概论(一)(00529)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中国现代文学作品选(00530)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古代汉语(00536)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写作(一)(00506)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外国文学作品选(00534)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中国当代文学作品选(00531)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中国古代文学作品选(一)(00532)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中国古代文学作品选(二)(00533)</w:t>
            </w:r>
          </w:p>
        </w:tc>
        <w:tc>
          <w:tcPr>
            <w:tcW w:w="56" w:type="dxa"/>
            <w:tcBorders>
              <w:top w:val="nil"/>
              <w:left w:val="nil"/>
              <w:bottom w:val="nil"/>
              <w:right w:val="nil"/>
            </w:tcBorders>
            <w:shd w:val="clear"/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bdr w:val="none" w:color="auto" w:sz="0" w:space="0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701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会计学（本）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(120203K)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市场营销学(00058)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会计制度设计(00162)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75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金融理论与实务(00150)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国际贸易理论与实务(00149)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审计学(00160)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高级财务会计(00159)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资产评估(00158)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 财务报表分析(一)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     (00161)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市场营销学(00058)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会计制度设计(00162)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金融理论与实务(00150)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国际贸易理论与实务(00149)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审计学(00160)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高级财务会计(00159)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资产评估(00158)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财务报表分析(一)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(00161)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701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财务管理（本）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(120204)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市场营销学(00058)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管理会计(一)(00157)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中国税制(00146)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管理学原理(00054)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审计学(00160)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中级财务会计(00155)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资产评估(00158)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企业管理概论(00144)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市场营销学(00058)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管理会计(一)(00157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中国税制(00146)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管理学原理(00054)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审计学(00160)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中级财务会计(00155)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资产评估(00158)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企业管理概论(00144)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2246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法学（本）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(030101K)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国际私法(00249)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中国法律思想史(00264)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合同法(00230)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国际经济法概论(00246)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公证与律师制度(00259)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公司法(00227)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法律文书写作(00262)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保险法(00258)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劳动法(00167)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婚姻家庭法(05680)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知识产权法(00226)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环境与资源保护法学(00228)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国际私法(00249)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中国法律思想史(00264)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合同法(00230)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国际经济法概论(00246)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公证与律师制度(00259)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公司法(00227)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法律文书写作(00262)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保险法(00258)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劳动法(00167)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婚姻家庭法(05680)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知识产权法(00226)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环境与资源保护法学(00228)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538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公安管理学（本）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(030612TK)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（委托开考专业）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警察伦理学(00369)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公安信息学(00372)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刑事证据学(00370)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犯罪学(一)(00235)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刑事侦查情报学(00861)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公安决策学(00371)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警察组织行为学(00859)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涉外警务概论(00373)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警察伦理学(00369)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公安信息学(00372)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刑事证据学(00370)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犯罪学(一)(00235)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刑事侦查情报学(00861)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left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公安决策学(00371)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警察组织行为学(00859)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涉外警务概论(00373)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886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学前教育（本）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(04010</w:t>
            </w:r>
            <w:r>
              <w:rPr>
                <w:rFonts w:hint="default" w:ascii="Times New Roman" w:hAnsi="Times New Roman" w:eastAsia="黑体" w:cs="Times New Roman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 w:eastAsiaTheme="minorEastAsia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学前教育原理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0398)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幼儿园课程(00394)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学前比较教育（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00401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学前卫生学(00385)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幼儿园组织与管理(00387)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学前教育心理学（00882）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学前教育史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0402)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学前教育原理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0398)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幼儿园课程(00394)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学前比较教育（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00401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学前教育政策与法规（12344）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学前卫生学(00385)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儿童发展理论（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12350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）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幼儿园组织与管理(00387)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学前教育史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(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</w:t>
            </w:r>
            <w:r>
              <w:rPr>
                <w:rFonts w:hint="default" w:ascii="Times New Roman" w:hAnsi="Times New Roman" w:cs="Times New Roman" w:eastAsiaTheme="minorEastAsia"/>
                <w:kern w:val="0"/>
                <w:sz w:val="22"/>
                <w:szCs w:val="22"/>
                <w:lang w:val="en-US" w:eastAsia="zh-CN" w:bidi="ar"/>
              </w:rPr>
              <w:t>0402)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学前教育研究方法（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03657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）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701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汉语言文学(本)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(050101)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美学(00037)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外国文学史(00540)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西方文论选读（00815）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外国作家作品专题研究（00813）</w:t>
            </w:r>
            <w:r>
              <w:rPr>
                <w:rFonts w:asciiTheme="minorHAnsi" w:hAnsiTheme="minorHAnsi" w:eastAsiaTheme="minorEastAsia" w:cstheme="minorBidi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古代汉语(00536)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中国古代文学史(一)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(00538)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中国古代文学史（二）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(00539)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中国现代文学史(00537)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语言学概论(00541)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美学(00037)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外国文学史(00540)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西方文论选读（00815）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外国作家作品专题研究（00813）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古代汉语(00536)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中国古代文学史(一)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(00538)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中国古代文学史（二）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(00539)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中国现代文学史(00537)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语言学概论(00541)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684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机械电子工程(本)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(080204)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机电一体化系统设计(02245)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工程经济(02194)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计算机软件基础(一)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(02243)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机械工程控制基础(02240)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现代设计方法(02200)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传感器与检测技术(02202)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模拟、数字及电力电子技术(02238)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工业用微型计算机(02241)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机电一体化系统设计(02245)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工程经济(02194)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计算机软件基础(一)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(02243)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机械工程控制基础(02240)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现代设计方法(02200)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传感器与检测技术(02202)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模拟、数字及电力电子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技术(02238)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工业用微型计算机(02241)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853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计算机科学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与技术（本）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(080901)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离散数学(02324)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Java语言程序设计（一）（04747）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数据结构(02331)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操作系统(02326)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数据库系统原理(04735)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计算机系统结构(02325)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C++程序设计(04737)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计算机网络原理(04741)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软件工程(02333)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离散数学(02324)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Java语言程序设计（一）（04747）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数据结构(02331)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操作系统(02326) 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数据库系统原理(04735)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计算机系统结构(02325)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C++程序设计(04737)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计算机网络原理(04741)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软件工程(02333)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56" w:type="dxa"/>
          <w:trHeight w:val="1952" w:hRule="atLeast"/>
          <w:jc w:val="center"/>
        </w:trPr>
        <w:tc>
          <w:tcPr>
            <w:tcW w:w="1026" w:type="dxa"/>
            <w:tcBorders>
              <w:top w:val="single" w:color="000000" w:sz="8" w:space="0"/>
              <w:left w:val="double" w:color="000000" w:sz="2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网络工程（本）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黑体" w:hAnsi="宋体" w:eastAsia="黑体" w:cs="黑体"/>
                <w:b/>
                <w:bCs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(080903)</w:t>
            </w:r>
          </w:p>
        </w:tc>
        <w:tc>
          <w:tcPr>
            <w:tcW w:w="1473" w:type="dxa"/>
            <w:gridSpan w:val="4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网络操作系统(02335)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Java语言程序设计（一）（04747）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02331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）</w:t>
            </w:r>
          </w:p>
        </w:tc>
        <w:tc>
          <w:tcPr>
            <w:tcW w:w="1448" w:type="dxa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网络工程（04749）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数据库系统原理（04735）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bdr w:val="none" w:color="auto" w:sz="0" w:space="0"/>
                <w:lang w:val="en-US" w:eastAsia="zh-CN" w:bidi="ar"/>
              </w:rPr>
              <w:t> </w:t>
            </w:r>
          </w:p>
        </w:tc>
        <w:tc>
          <w:tcPr>
            <w:tcW w:w="1448" w:type="dxa"/>
            <w:gridSpan w:val="2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计算机网络安全（04751）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计算机网络管理(02379)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通信概论(04742)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计算机网络原理（04741）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互联网及其应用(03142)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网络操作系统(02335)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Java语言程序设计（一）（04747）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数据结构（</w:t>
            </w:r>
            <w:r>
              <w:rPr>
                <w:rFonts w:hint="default" w:ascii="Times New Roman" w:hAnsi="Times New Roman" w:eastAsia="仿宋_GB2312" w:cs="Times New Roman"/>
                <w:kern w:val="0"/>
                <w:sz w:val="22"/>
                <w:szCs w:val="22"/>
                <w:lang w:val="en-US" w:eastAsia="zh-CN" w:bidi="ar"/>
              </w:rPr>
              <w:t>02331</w:t>
            </w: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）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网络工程（04749）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数据库系统原理（04735）</w:t>
            </w:r>
          </w:p>
        </w:tc>
        <w:tc>
          <w:tcPr>
            <w:tcW w:w="1421" w:type="dxa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计算机网络安全（04751）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计算机网络管理(02379)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 </w:t>
            </w:r>
          </w:p>
        </w:tc>
        <w:tc>
          <w:tcPr>
            <w:tcW w:w="1526" w:type="dxa"/>
            <w:tcBorders>
              <w:top w:val="single" w:color="000000" w:sz="8" w:space="0"/>
              <w:left w:val="single" w:color="000000" w:sz="8" w:space="0"/>
              <w:bottom w:val="double" w:color="000000" w:sz="2" w:space="0"/>
              <w:right w:val="single" w:color="000000" w:sz="8" w:space="0"/>
            </w:tcBorders>
            <w:shd w:val="clear"/>
            <w:tcMar>
              <w:left w:w="28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通信概论(04742)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计算机网络原理（04741）</w:t>
            </w:r>
          </w:p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leftChars="0" w:right="0" w:rightChars="0"/>
              <w:jc w:val="center"/>
              <w:rPr>
                <w:rFonts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仿宋_GB2312" w:eastAsia="仿宋_GB2312" w:cs="仿宋_GB2312" w:hAnsiTheme="minorHAnsi"/>
                <w:kern w:val="0"/>
                <w:sz w:val="22"/>
                <w:szCs w:val="22"/>
                <w:lang w:val="en-US" w:eastAsia="zh-CN" w:bidi="ar"/>
              </w:rPr>
              <w:t>互联网及其应用(03142)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AA4415"/>
    <w:rsid w:val="21AA4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2022-03-22T03:17:00Z</dcterms:created>
  <dc:creator>成钰莹</dc:creator>
  <cp:lastModifiedBy>成钰莹</cp:lastModifiedBy>
  <dcterms:modified xsi:type="dcterms:W3CDTF">2022-03-22T03:21:27Z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787C41E3AF734727ABAB0433E32A856E</vt:lpwstr>
  </property>
</Properties>
</file>