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E87" w:rsidRDefault="00431E87">
      <w:pPr>
        <w:jc w:val="center"/>
        <w:rPr>
          <w:rFonts w:ascii="黑体" w:eastAsia="黑体"/>
          <w:sz w:val="36"/>
          <w:szCs w:val="36"/>
        </w:rPr>
      </w:pPr>
    </w:p>
    <w:p w:rsidR="00B53863" w:rsidRPr="00431E87" w:rsidRDefault="00B53863">
      <w:pPr>
        <w:jc w:val="center"/>
        <w:rPr>
          <w:sz w:val="44"/>
          <w:szCs w:val="44"/>
        </w:rPr>
      </w:pPr>
      <w:r w:rsidRPr="00431E87">
        <w:rPr>
          <w:rFonts w:hint="eastAsia"/>
          <w:sz w:val="44"/>
          <w:szCs w:val="44"/>
        </w:rPr>
        <w:t>上海市高等教育自学考试</w:t>
      </w:r>
    </w:p>
    <w:p w:rsidR="00B53863" w:rsidRDefault="000E77F0">
      <w:pPr>
        <w:jc w:val="center"/>
        <w:rPr>
          <w:sz w:val="44"/>
          <w:szCs w:val="44"/>
        </w:rPr>
      </w:pPr>
      <w:r>
        <w:rPr>
          <w:rFonts w:hint="eastAsia"/>
          <w:sz w:val="44"/>
          <w:szCs w:val="44"/>
          <w:u w:val="single"/>
        </w:rPr>
        <w:t>采购与供应管理</w:t>
      </w:r>
      <w:r w:rsidR="00B53863" w:rsidRPr="00431E87">
        <w:rPr>
          <w:rFonts w:hint="eastAsia"/>
          <w:sz w:val="44"/>
          <w:szCs w:val="44"/>
        </w:rPr>
        <w:t>专业（</w:t>
      </w:r>
      <w:r>
        <w:rPr>
          <w:rFonts w:hint="eastAsia"/>
          <w:sz w:val="44"/>
          <w:szCs w:val="44"/>
          <w:u w:val="single"/>
        </w:rPr>
        <w:t>本科</w:t>
      </w:r>
      <w:r w:rsidR="00B53863" w:rsidRPr="00431E87">
        <w:rPr>
          <w:rFonts w:hint="eastAsia"/>
          <w:sz w:val="44"/>
          <w:szCs w:val="44"/>
        </w:rPr>
        <w:t>层次）（</w:t>
      </w:r>
      <w:r w:rsidR="00422308">
        <w:rPr>
          <w:rFonts w:hint="eastAsia"/>
          <w:sz w:val="44"/>
          <w:szCs w:val="44"/>
        </w:rPr>
        <w:t>B020282</w:t>
      </w:r>
      <w:r w:rsidR="00B53863" w:rsidRPr="00431E87">
        <w:rPr>
          <w:rFonts w:hint="eastAsia"/>
          <w:sz w:val="44"/>
          <w:szCs w:val="44"/>
        </w:rPr>
        <w:t>）</w:t>
      </w:r>
    </w:p>
    <w:p w:rsidR="00995249" w:rsidRPr="00431E87" w:rsidRDefault="000E229D">
      <w:pPr>
        <w:jc w:val="center"/>
        <w:rPr>
          <w:sz w:val="44"/>
          <w:szCs w:val="44"/>
        </w:rPr>
      </w:pPr>
      <w:r>
        <w:rPr>
          <w:rFonts w:hint="eastAsia"/>
          <w:sz w:val="44"/>
          <w:szCs w:val="44"/>
          <w:u w:val="single"/>
        </w:rPr>
        <w:t>采购与供应链案例</w:t>
      </w:r>
      <w:r w:rsidR="00995249">
        <w:rPr>
          <w:rFonts w:hint="eastAsia"/>
          <w:sz w:val="44"/>
          <w:szCs w:val="44"/>
          <w:u w:val="single"/>
        </w:rPr>
        <w:t>(03617)</w:t>
      </w:r>
    </w:p>
    <w:p w:rsidR="00B53863" w:rsidRPr="00D73862" w:rsidRDefault="004F6C15">
      <w:pPr>
        <w:jc w:val="center"/>
        <w:rPr>
          <w:sz w:val="30"/>
          <w:szCs w:val="30"/>
        </w:rPr>
      </w:pPr>
      <w:r w:rsidRPr="004F6C15">
        <w:rPr>
          <w:sz w:val="30"/>
          <w:szCs w:val="30"/>
          <w:u w:val="single"/>
        </w:rPr>
        <w:t>(</w:t>
      </w:r>
      <w:r w:rsidRPr="004F6C15">
        <w:rPr>
          <w:rFonts w:hint="eastAsia"/>
          <w:sz w:val="30"/>
          <w:szCs w:val="30"/>
          <w:u w:val="single"/>
        </w:rPr>
        <w:t>原采购与供应中的管理</w:t>
      </w:r>
      <w:r w:rsidRPr="004F6C15">
        <w:rPr>
          <w:sz w:val="30"/>
          <w:szCs w:val="30"/>
          <w:u w:val="single"/>
        </w:rPr>
        <w:t>12373</w:t>
      </w:r>
      <w:r w:rsidRPr="004F6C15">
        <w:rPr>
          <w:sz w:val="30"/>
          <w:szCs w:val="30"/>
        </w:rPr>
        <w:t>)</w:t>
      </w:r>
    </w:p>
    <w:p w:rsidR="00B53863" w:rsidRPr="00431E87" w:rsidRDefault="00B53863">
      <w:pPr>
        <w:jc w:val="center"/>
        <w:rPr>
          <w:sz w:val="44"/>
          <w:szCs w:val="44"/>
        </w:rPr>
      </w:pPr>
      <w:r w:rsidRPr="00431E87">
        <w:rPr>
          <w:rFonts w:hint="eastAsia"/>
          <w:sz w:val="44"/>
          <w:szCs w:val="44"/>
        </w:rPr>
        <w:t>自学考试大纲</w:t>
      </w:r>
    </w:p>
    <w:p w:rsidR="009042DE" w:rsidRDefault="009042DE">
      <w:pPr>
        <w:jc w:val="center"/>
        <w:rPr>
          <w:sz w:val="44"/>
          <w:szCs w:val="44"/>
        </w:rPr>
      </w:pPr>
    </w:p>
    <w:p w:rsidR="00431E87" w:rsidRDefault="00431E87">
      <w:pPr>
        <w:jc w:val="center"/>
        <w:rPr>
          <w:sz w:val="44"/>
          <w:szCs w:val="44"/>
        </w:rPr>
      </w:pPr>
    </w:p>
    <w:p w:rsidR="00431E87" w:rsidRDefault="00431E87">
      <w:pPr>
        <w:jc w:val="center"/>
        <w:rPr>
          <w:sz w:val="44"/>
          <w:szCs w:val="44"/>
        </w:rPr>
      </w:pPr>
    </w:p>
    <w:p w:rsidR="00431E87" w:rsidRDefault="00431E87">
      <w:pPr>
        <w:jc w:val="center"/>
        <w:rPr>
          <w:sz w:val="44"/>
          <w:szCs w:val="44"/>
        </w:rPr>
      </w:pPr>
    </w:p>
    <w:p w:rsidR="00431E87" w:rsidRDefault="00431E87">
      <w:pPr>
        <w:jc w:val="center"/>
        <w:rPr>
          <w:sz w:val="44"/>
          <w:szCs w:val="44"/>
        </w:rPr>
      </w:pPr>
    </w:p>
    <w:p w:rsidR="00431E87" w:rsidRDefault="00431E87">
      <w:pPr>
        <w:jc w:val="center"/>
        <w:rPr>
          <w:sz w:val="44"/>
          <w:szCs w:val="44"/>
        </w:rPr>
      </w:pPr>
    </w:p>
    <w:p w:rsidR="00431E87" w:rsidRDefault="00431E87">
      <w:pPr>
        <w:jc w:val="center"/>
        <w:rPr>
          <w:sz w:val="44"/>
          <w:szCs w:val="44"/>
        </w:rPr>
      </w:pPr>
    </w:p>
    <w:p w:rsidR="00431E87" w:rsidRPr="00431E87" w:rsidRDefault="00431E87">
      <w:pPr>
        <w:jc w:val="center"/>
        <w:rPr>
          <w:sz w:val="44"/>
          <w:szCs w:val="44"/>
        </w:rPr>
      </w:pPr>
    </w:p>
    <w:p w:rsidR="009042DE" w:rsidRDefault="009042DE">
      <w:pPr>
        <w:jc w:val="center"/>
        <w:rPr>
          <w:sz w:val="24"/>
        </w:rPr>
      </w:pPr>
    </w:p>
    <w:p w:rsidR="004379ED" w:rsidRDefault="004379ED">
      <w:pPr>
        <w:jc w:val="center"/>
        <w:rPr>
          <w:sz w:val="24"/>
        </w:rPr>
      </w:pPr>
    </w:p>
    <w:p w:rsidR="004379ED" w:rsidRDefault="004379ED">
      <w:pPr>
        <w:jc w:val="center"/>
        <w:rPr>
          <w:sz w:val="24"/>
        </w:rPr>
      </w:pPr>
    </w:p>
    <w:p w:rsidR="004379ED" w:rsidRDefault="004379ED">
      <w:pPr>
        <w:jc w:val="center"/>
        <w:rPr>
          <w:sz w:val="24"/>
        </w:rPr>
      </w:pPr>
    </w:p>
    <w:p w:rsidR="004379ED" w:rsidRDefault="004379ED">
      <w:pPr>
        <w:jc w:val="center"/>
        <w:rPr>
          <w:sz w:val="24"/>
        </w:rPr>
      </w:pPr>
    </w:p>
    <w:p w:rsidR="00B53863" w:rsidRPr="00431E87" w:rsidRDefault="000E77F0">
      <w:pPr>
        <w:jc w:val="center"/>
        <w:rPr>
          <w:sz w:val="44"/>
          <w:szCs w:val="44"/>
        </w:rPr>
      </w:pPr>
      <w:r>
        <w:rPr>
          <w:rFonts w:hint="eastAsia"/>
          <w:sz w:val="44"/>
          <w:szCs w:val="44"/>
          <w:u w:val="single"/>
        </w:rPr>
        <w:t>上海财经</w:t>
      </w:r>
      <w:r w:rsidR="00B53863" w:rsidRPr="00431E87">
        <w:rPr>
          <w:rFonts w:hint="eastAsia"/>
          <w:sz w:val="44"/>
          <w:szCs w:val="44"/>
        </w:rPr>
        <w:t>大学自学考试办公室编</w:t>
      </w:r>
    </w:p>
    <w:p w:rsidR="00B53863" w:rsidRPr="00431E87" w:rsidRDefault="00B53863">
      <w:pPr>
        <w:jc w:val="center"/>
        <w:rPr>
          <w:sz w:val="44"/>
          <w:szCs w:val="44"/>
        </w:rPr>
      </w:pPr>
      <w:r w:rsidRPr="00431E87">
        <w:rPr>
          <w:rFonts w:hint="eastAsia"/>
          <w:sz w:val="44"/>
          <w:szCs w:val="44"/>
        </w:rPr>
        <w:t>上海市高等教育自学考试委员会组编</w:t>
      </w:r>
    </w:p>
    <w:p w:rsidR="00B53863" w:rsidRDefault="000E77F0">
      <w:pPr>
        <w:jc w:val="center"/>
        <w:rPr>
          <w:sz w:val="44"/>
          <w:szCs w:val="44"/>
        </w:rPr>
      </w:pPr>
      <w:r>
        <w:rPr>
          <w:rFonts w:hint="eastAsia"/>
          <w:sz w:val="44"/>
          <w:szCs w:val="44"/>
          <w:u w:val="single"/>
        </w:rPr>
        <w:t>2016</w:t>
      </w:r>
      <w:r w:rsidR="00B53863" w:rsidRPr="00431E87">
        <w:rPr>
          <w:rFonts w:hint="eastAsia"/>
          <w:sz w:val="44"/>
          <w:szCs w:val="44"/>
        </w:rPr>
        <w:t>年</w:t>
      </w:r>
      <w:r w:rsidR="002C6994">
        <w:rPr>
          <w:rFonts w:hint="eastAsia"/>
          <w:sz w:val="44"/>
          <w:szCs w:val="44"/>
        </w:rPr>
        <w:t>版</w:t>
      </w:r>
    </w:p>
    <w:p w:rsidR="00995249" w:rsidRDefault="00995249">
      <w:pPr>
        <w:jc w:val="center"/>
        <w:rPr>
          <w:sz w:val="44"/>
          <w:szCs w:val="44"/>
        </w:rPr>
      </w:pPr>
    </w:p>
    <w:p w:rsidR="00995249" w:rsidRPr="00431E87" w:rsidRDefault="00995249">
      <w:pPr>
        <w:jc w:val="center"/>
        <w:rPr>
          <w:sz w:val="44"/>
          <w:szCs w:val="44"/>
        </w:rPr>
      </w:pPr>
    </w:p>
    <w:p w:rsidR="00431E87" w:rsidRDefault="00431E87">
      <w:pPr>
        <w:spacing w:line="360" w:lineRule="auto"/>
        <w:rPr>
          <w:sz w:val="24"/>
        </w:rPr>
      </w:pPr>
    </w:p>
    <w:p w:rsidR="00B53863" w:rsidRDefault="00B53863" w:rsidP="009042DE">
      <w:pPr>
        <w:spacing w:line="360" w:lineRule="auto"/>
        <w:jc w:val="center"/>
        <w:rPr>
          <w:rFonts w:ascii="宋体" w:hAnsi="宋体"/>
          <w:b/>
          <w:sz w:val="28"/>
          <w:szCs w:val="28"/>
        </w:rPr>
      </w:pPr>
      <w:r w:rsidRPr="00E04F86">
        <w:rPr>
          <w:rFonts w:ascii="宋体" w:hAnsi="宋体" w:hint="eastAsia"/>
          <w:b/>
          <w:sz w:val="28"/>
          <w:szCs w:val="28"/>
        </w:rPr>
        <w:lastRenderedPageBreak/>
        <w:t>Ⅰ、课程性质及其设置的目的和要求</w:t>
      </w:r>
    </w:p>
    <w:p w:rsidR="006D217F" w:rsidRPr="005D61F3" w:rsidRDefault="006D217F" w:rsidP="006D217F">
      <w:pPr>
        <w:spacing w:line="360" w:lineRule="exact"/>
        <w:ind w:firstLineChars="200" w:firstLine="562"/>
        <w:rPr>
          <w:rFonts w:eastAsia="黑体"/>
          <w:sz w:val="28"/>
          <w:szCs w:val="28"/>
        </w:rPr>
      </w:pPr>
      <w:r>
        <w:rPr>
          <w:rFonts w:ascii="宋体" w:hAnsi="宋体" w:hint="eastAsia"/>
          <w:b/>
          <w:sz w:val="28"/>
          <w:szCs w:val="28"/>
        </w:rPr>
        <w:t xml:space="preserve">  </w:t>
      </w:r>
      <w:r w:rsidRPr="005D61F3">
        <w:rPr>
          <w:rFonts w:eastAsia="黑体" w:hint="eastAsia"/>
          <w:sz w:val="28"/>
          <w:szCs w:val="28"/>
        </w:rPr>
        <w:t>（一）本课程的性质与设置的目的</w:t>
      </w:r>
    </w:p>
    <w:p w:rsidR="006D217F" w:rsidRPr="005D61F3" w:rsidRDefault="00E42D2D" w:rsidP="006D217F">
      <w:pPr>
        <w:pStyle w:val="a9"/>
        <w:ind w:firstLine="560"/>
        <w:rPr>
          <w:sz w:val="28"/>
          <w:szCs w:val="28"/>
        </w:rPr>
      </w:pPr>
      <w:r>
        <w:rPr>
          <w:rFonts w:hint="eastAsia"/>
          <w:sz w:val="28"/>
          <w:szCs w:val="28"/>
        </w:rPr>
        <w:t>本课程</w:t>
      </w:r>
      <w:r w:rsidR="006D217F" w:rsidRPr="005D61F3">
        <w:rPr>
          <w:rFonts w:hint="eastAsia"/>
          <w:sz w:val="28"/>
          <w:szCs w:val="28"/>
        </w:rPr>
        <w:t>是为培养和检验自学应考者对</w:t>
      </w:r>
      <w:r w:rsidR="006D217F">
        <w:rPr>
          <w:rFonts w:hint="eastAsia"/>
          <w:sz w:val="28"/>
          <w:szCs w:val="28"/>
        </w:rPr>
        <w:t>采购</w:t>
      </w:r>
      <w:r w:rsidR="00227181">
        <w:rPr>
          <w:rFonts w:hint="eastAsia"/>
          <w:sz w:val="28"/>
          <w:szCs w:val="28"/>
        </w:rPr>
        <w:t>与供应</w:t>
      </w:r>
      <w:r w:rsidR="006D217F">
        <w:rPr>
          <w:rFonts w:hint="eastAsia"/>
          <w:sz w:val="28"/>
          <w:szCs w:val="28"/>
        </w:rPr>
        <w:t>管理理论的掌握以及应用采购</w:t>
      </w:r>
      <w:r w:rsidR="00227181">
        <w:rPr>
          <w:rFonts w:hint="eastAsia"/>
          <w:sz w:val="28"/>
          <w:szCs w:val="28"/>
        </w:rPr>
        <w:t>与供应</w:t>
      </w:r>
      <w:r w:rsidR="006D217F">
        <w:rPr>
          <w:rFonts w:hint="eastAsia"/>
          <w:sz w:val="28"/>
          <w:szCs w:val="28"/>
        </w:rPr>
        <w:t>管理</w:t>
      </w:r>
      <w:r w:rsidR="00227181">
        <w:rPr>
          <w:rFonts w:hint="eastAsia"/>
          <w:sz w:val="28"/>
          <w:szCs w:val="28"/>
        </w:rPr>
        <w:t>的</w:t>
      </w:r>
      <w:r w:rsidR="006D217F">
        <w:rPr>
          <w:rFonts w:hint="eastAsia"/>
          <w:sz w:val="28"/>
          <w:szCs w:val="28"/>
        </w:rPr>
        <w:t>工具和技术而设置的专业</w:t>
      </w:r>
      <w:r w:rsidR="006D217F" w:rsidRPr="005D61F3">
        <w:rPr>
          <w:rFonts w:hint="eastAsia"/>
          <w:sz w:val="28"/>
          <w:szCs w:val="28"/>
        </w:rPr>
        <w:t>课</w:t>
      </w:r>
      <w:r w:rsidR="006D217F">
        <w:rPr>
          <w:rFonts w:hint="eastAsia"/>
          <w:sz w:val="28"/>
          <w:szCs w:val="28"/>
        </w:rPr>
        <w:t>程</w:t>
      </w:r>
      <w:r w:rsidR="006D217F" w:rsidRPr="005D61F3">
        <w:rPr>
          <w:rFonts w:hint="eastAsia"/>
          <w:sz w:val="28"/>
          <w:szCs w:val="28"/>
        </w:rPr>
        <w:t>。</w:t>
      </w:r>
    </w:p>
    <w:p w:rsidR="006D217F" w:rsidRDefault="006D217F" w:rsidP="006D217F">
      <w:pPr>
        <w:pStyle w:val="a9"/>
        <w:ind w:firstLine="560"/>
        <w:rPr>
          <w:sz w:val="28"/>
          <w:szCs w:val="28"/>
        </w:rPr>
      </w:pPr>
      <w:r w:rsidRPr="005D61F3">
        <w:rPr>
          <w:rFonts w:hint="eastAsia"/>
          <w:sz w:val="28"/>
          <w:szCs w:val="28"/>
        </w:rPr>
        <w:t>设置本课程的</w:t>
      </w:r>
      <w:r w:rsidRPr="00713D09">
        <w:rPr>
          <w:rFonts w:hint="eastAsia"/>
          <w:sz w:val="28"/>
          <w:szCs w:val="28"/>
        </w:rPr>
        <w:t>目的</w:t>
      </w:r>
      <w:r w:rsidRPr="005D61F3">
        <w:rPr>
          <w:rFonts w:hint="eastAsia"/>
          <w:sz w:val="28"/>
          <w:szCs w:val="28"/>
        </w:rPr>
        <w:t>，是为了使具备高中以上文化程度的自学应考者，</w:t>
      </w:r>
      <w:r>
        <w:rPr>
          <w:rFonts w:hint="eastAsia"/>
          <w:sz w:val="28"/>
          <w:szCs w:val="28"/>
        </w:rPr>
        <w:t>理解和</w:t>
      </w:r>
      <w:r w:rsidRPr="005D61F3">
        <w:rPr>
          <w:rFonts w:hint="eastAsia"/>
          <w:sz w:val="28"/>
          <w:szCs w:val="28"/>
        </w:rPr>
        <w:t>掌握</w:t>
      </w:r>
      <w:r>
        <w:rPr>
          <w:rFonts w:hint="eastAsia"/>
          <w:sz w:val="28"/>
          <w:szCs w:val="28"/>
        </w:rPr>
        <w:t>采购</w:t>
      </w:r>
      <w:r w:rsidR="00227181">
        <w:rPr>
          <w:rFonts w:hint="eastAsia"/>
          <w:sz w:val="28"/>
          <w:szCs w:val="28"/>
        </w:rPr>
        <w:t>与供应</w:t>
      </w:r>
      <w:r>
        <w:rPr>
          <w:rFonts w:hint="eastAsia"/>
          <w:sz w:val="28"/>
          <w:szCs w:val="28"/>
        </w:rPr>
        <w:t>管理的基本理论</w:t>
      </w:r>
      <w:r w:rsidRPr="005D61F3">
        <w:rPr>
          <w:rFonts w:hint="eastAsia"/>
          <w:sz w:val="28"/>
          <w:szCs w:val="28"/>
        </w:rPr>
        <w:t>，</w:t>
      </w:r>
      <w:r>
        <w:rPr>
          <w:rFonts w:hint="eastAsia"/>
          <w:sz w:val="28"/>
          <w:szCs w:val="28"/>
        </w:rPr>
        <w:t>熟悉常用的采购</w:t>
      </w:r>
      <w:r w:rsidR="00227181">
        <w:rPr>
          <w:rFonts w:hint="eastAsia"/>
          <w:sz w:val="28"/>
          <w:szCs w:val="28"/>
        </w:rPr>
        <w:t>与供应</w:t>
      </w:r>
      <w:r>
        <w:rPr>
          <w:rFonts w:hint="eastAsia"/>
          <w:sz w:val="28"/>
          <w:szCs w:val="28"/>
        </w:rPr>
        <w:t>管理工具和技术，</w:t>
      </w:r>
      <w:r w:rsidR="00566F31">
        <w:rPr>
          <w:rFonts w:hint="eastAsia"/>
          <w:sz w:val="28"/>
          <w:szCs w:val="28"/>
        </w:rPr>
        <w:t>具备采购与供应管理能力的分析评估，</w:t>
      </w:r>
      <w:r>
        <w:rPr>
          <w:rFonts w:hint="eastAsia"/>
          <w:sz w:val="28"/>
          <w:szCs w:val="28"/>
        </w:rPr>
        <w:t>提出采购</w:t>
      </w:r>
      <w:r w:rsidR="00227181">
        <w:rPr>
          <w:rFonts w:hint="eastAsia"/>
          <w:sz w:val="28"/>
          <w:szCs w:val="28"/>
        </w:rPr>
        <w:t>与供应</w:t>
      </w:r>
      <w:r>
        <w:rPr>
          <w:rFonts w:hint="eastAsia"/>
          <w:sz w:val="28"/>
          <w:szCs w:val="28"/>
        </w:rPr>
        <w:t>管理的方法，提高分析和解决采购</w:t>
      </w:r>
      <w:r w:rsidR="00227181">
        <w:rPr>
          <w:rFonts w:hint="eastAsia"/>
          <w:sz w:val="28"/>
          <w:szCs w:val="28"/>
        </w:rPr>
        <w:t>与供应</w:t>
      </w:r>
      <w:r>
        <w:rPr>
          <w:rFonts w:hint="eastAsia"/>
          <w:sz w:val="28"/>
          <w:szCs w:val="28"/>
        </w:rPr>
        <w:t>管理问题</w:t>
      </w:r>
      <w:r w:rsidRPr="005D61F3">
        <w:rPr>
          <w:rFonts w:hint="eastAsia"/>
          <w:sz w:val="28"/>
          <w:szCs w:val="28"/>
        </w:rPr>
        <w:t>的能力，增强</w:t>
      </w:r>
      <w:r>
        <w:rPr>
          <w:rFonts w:hint="eastAsia"/>
          <w:sz w:val="28"/>
          <w:szCs w:val="28"/>
        </w:rPr>
        <w:t>在采购与供应专业工作中的</w:t>
      </w:r>
      <w:r w:rsidRPr="005D61F3">
        <w:rPr>
          <w:rFonts w:hint="eastAsia"/>
          <w:sz w:val="28"/>
          <w:szCs w:val="28"/>
        </w:rPr>
        <w:t>开拓创新意识，并为学好其他各门</w:t>
      </w:r>
      <w:r>
        <w:rPr>
          <w:rFonts w:hint="eastAsia"/>
          <w:sz w:val="28"/>
          <w:szCs w:val="28"/>
        </w:rPr>
        <w:t>专业</w:t>
      </w:r>
      <w:r w:rsidRPr="005D61F3">
        <w:rPr>
          <w:rFonts w:hint="eastAsia"/>
          <w:sz w:val="28"/>
          <w:szCs w:val="28"/>
        </w:rPr>
        <w:t>课程提供</w:t>
      </w:r>
      <w:r>
        <w:rPr>
          <w:rFonts w:hint="eastAsia"/>
          <w:sz w:val="28"/>
          <w:szCs w:val="28"/>
        </w:rPr>
        <w:t>知识和技能的储备</w:t>
      </w:r>
      <w:r w:rsidRPr="005D61F3">
        <w:rPr>
          <w:rFonts w:hint="eastAsia"/>
          <w:sz w:val="28"/>
          <w:szCs w:val="28"/>
        </w:rPr>
        <w:t>。</w:t>
      </w:r>
    </w:p>
    <w:p w:rsidR="006D217F" w:rsidRPr="002242DC" w:rsidRDefault="006D217F" w:rsidP="006D217F">
      <w:pPr>
        <w:pStyle w:val="a9"/>
        <w:ind w:firstLine="560"/>
        <w:rPr>
          <w:sz w:val="28"/>
          <w:szCs w:val="28"/>
        </w:rPr>
      </w:pPr>
    </w:p>
    <w:p w:rsidR="006D217F" w:rsidRPr="005D61F3" w:rsidRDefault="006D217F" w:rsidP="006D217F">
      <w:pPr>
        <w:spacing w:line="360" w:lineRule="exact"/>
        <w:ind w:firstLineChars="200" w:firstLine="560"/>
        <w:rPr>
          <w:sz w:val="28"/>
          <w:szCs w:val="28"/>
        </w:rPr>
      </w:pPr>
      <w:r w:rsidRPr="005D61F3">
        <w:rPr>
          <w:rFonts w:eastAsia="黑体" w:hint="eastAsia"/>
          <w:sz w:val="28"/>
          <w:szCs w:val="28"/>
        </w:rPr>
        <w:t>（二）本课程的基本要求</w:t>
      </w:r>
    </w:p>
    <w:p w:rsidR="006D217F" w:rsidRDefault="006D217F" w:rsidP="006D217F">
      <w:pPr>
        <w:spacing w:line="360" w:lineRule="exact"/>
        <w:ind w:firstLineChars="200" w:firstLine="560"/>
        <w:rPr>
          <w:sz w:val="28"/>
          <w:szCs w:val="28"/>
        </w:rPr>
      </w:pPr>
      <w:r w:rsidRPr="005D61F3">
        <w:rPr>
          <w:rFonts w:hint="eastAsia"/>
          <w:sz w:val="28"/>
          <w:szCs w:val="28"/>
        </w:rPr>
        <w:t>本课程的</w:t>
      </w:r>
      <w:r w:rsidRPr="001309B3">
        <w:rPr>
          <w:rFonts w:hint="eastAsia"/>
          <w:sz w:val="28"/>
          <w:szCs w:val="28"/>
        </w:rPr>
        <w:t>基本要求</w:t>
      </w:r>
      <w:r w:rsidRPr="005D61F3">
        <w:rPr>
          <w:rFonts w:hint="eastAsia"/>
          <w:sz w:val="28"/>
          <w:szCs w:val="28"/>
        </w:rPr>
        <w:t>是：</w:t>
      </w:r>
      <w:r>
        <w:rPr>
          <w:rFonts w:hint="eastAsia"/>
          <w:sz w:val="28"/>
          <w:szCs w:val="28"/>
        </w:rPr>
        <w:t>全面</w:t>
      </w:r>
      <w:r w:rsidRPr="005D61F3">
        <w:rPr>
          <w:rFonts w:hint="eastAsia"/>
          <w:sz w:val="28"/>
          <w:szCs w:val="28"/>
        </w:rPr>
        <w:t>、准确地掌握</w:t>
      </w:r>
      <w:r w:rsidR="00825428">
        <w:rPr>
          <w:rFonts w:hint="eastAsia"/>
          <w:sz w:val="28"/>
          <w:szCs w:val="28"/>
        </w:rPr>
        <w:t>采购与供应</w:t>
      </w:r>
      <w:r>
        <w:rPr>
          <w:rFonts w:hint="eastAsia"/>
          <w:sz w:val="28"/>
          <w:szCs w:val="28"/>
        </w:rPr>
        <w:t>管理</w:t>
      </w:r>
      <w:r w:rsidR="00825428">
        <w:rPr>
          <w:rFonts w:hint="eastAsia"/>
          <w:sz w:val="28"/>
          <w:szCs w:val="28"/>
        </w:rPr>
        <w:t>的</w:t>
      </w:r>
      <w:r w:rsidRPr="005D61F3">
        <w:rPr>
          <w:rFonts w:hint="eastAsia"/>
          <w:sz w:val="28"/>
          <w:szCs w:val="28"/>
        </w:rPr>
        <w:t>一系列基本概念和基本原理；</w:t>
      </w:r>
      <w:r>
        <w:rPr>
          <w:rFonts w:hint="eastAsia"/>
          <w:sz w:val="28"/>
          <w:szCs w:val="28"/>
        </w:rPr>
        <w:t>理解</w:t>
      </w:r>
      <w:r w:rsidR="0025672F">
        <w:rPr>
          <w:rFonts w:hint="eastAsia"/>
          <w:sz w:val="28"/>
          <w:szCs w:val="28"/>
        </w:rPr>
        <w:t>采购与供应管理</w:t>
      </w:r>
      <w:r>
        <w:rPr>
          <w:rFonts w:hint="eastAsia"/>
          <w:sz w:val="28"/>
          <w:szCs w:val="28"/>
        </w:rPr>
        <w:t>中</w:t>
      </w:r>
      <w:r w:rsidR="0032690A">
        <w:rPr>
          <w:rFonts w:hint="eastAsia"/>
          <w:sz w:val="28"/>
          <w:szCs w:val="28"/>
        </w:rPr>
        <w:t>的组织行为和组织管理理论</w:t>
      </w:r>
      <w:r>
        <w:rPr>
          <w:rFonts w:hint="eastAsia"/>
          <w:sz w:val="28"/>
          <w:szCs w:val="28"/>
        </w:rPr>
        <w:t>；熟悉</w:t>
      </w:r>
      <w:r w:rsidR="0032690A">
        <w:rPr>
          <w:rFonts w:hint="eastAsia"/>
          <w:sz w:val="28"/>
          <w:szCs w:val="28"/>
        </w:rPr>
        <w:t>采购与供应</w:t>
      </w:r>
      <w:r>
        <w:rPr>
          <w:rFonts w:hint="eastAsia"/>
          <w:sz w:val="28"/>
          <w:szCs w:val="28"/>
        </w:rPr>
        <w:t>管理</w:t>
      </w:r>
      <w:r w:rsidR="0032690A">
        <w:rPr>
          <w:rFonts w:hint="eastAsia"/>
          <w:sz w:val="28"/>
          <w:szCs w:val="28"/>
        </w:rPr>
        <w:t>中</w:t>
      </w:r>
      <w:r>
        <w:rPr>
          <w:rFonts w:hint="eastAsia"/>
          <w:sz w:val="28"/>
          <w:szCs w:val="28"/>
        </w:rPr>
        <w:t>的</w:t>
      </w:r>
      <w:r w:rsidR="0032690A">
        <w:rPr>
          <w:rFonts w:hint="eastAsia"/>
          <w:sz w:val="28"/>
          <w:szCs w:val="28"/>
        </w:rPr>
        <w:t>个体差异、团队建设</w:t>
      </w:r>
      <w:r>
        <w:rPr>
          <w:rFonts w:hint="eastAsia"/>
          <w:sz w:val="28"/>
          <w:szCs w:val="28"/>
        </w:rPr>
        <w:t>；</w:t>
      </w:r>
      <w:r w:rsidRPr="005D61F3">
        <w:rPr>
          <w:rFonts w:hint="eastAsia"/>
          <w:sz w:val="28"/>
          <w:szCs w:val="28"/>
        </w:rPr>
        <w:t>学会</w:t>
      </w:r>
      <w:r w:rsidR="0032690A">
        <w:rPr>
          <w:rFonts w:hint="eastAsia"/>
          <w:sz w:val="28"/>
          <w:szCs w:val="28"/>
        </w:rPr>
        <w:t>个体激励、团队协作、人才选拔与培训等技能；通晓各种相关法规；</w:t>
      </w:r>
      <w:r>
        <w:rPr>
          <w:rFonts w:hint="eastAsia"/>
          <w:sz w:val="28"/>
          <w:szCs w:val="28"/>
        </w:rPr>
        <w:t>并能够提出</w:t>
      </w:r>
      <w:r w:rsidR="0032690A">
        <w:rPr>
          <w:rFonts w:hint="eastAsia"/>
          <w:sz w:val="28"/>
          <w:szCs w:val="28"/>
        </w:rPr>
        <w:t>提升采购与供应管理的</w:t>
      </w:r>
      <w:r>
        <w:rPr>
          <w:rFonts w:hint="eastAsia"/>
          <w:sz w:val="28"/>
          <w:szCs w:val="28"/>
        </w:rPr>
        <w:t>战略</w:t>
      </w:r>
      <w:r w:rsidRPr="005D61F3">
        <w:rPr>
          <w:rFonts w:hint="eastAsia"/>
          <w:sz w:val="28"/>
          <w:szCs w:val="28"/>
        </w:rPr>
        <w:t>。</w:t>
      </w:r>
    </w:p>
    <w:p w:rsidR="006D217F" w:rsidRPr="00720319" w:rsidRDefault="006D217F" w:rsidP="006D217F">
      <w:pPr>
        <w:spacing w:line="360" w:lineRule="exact"/>
        <w:ind w:firstLineChars="200" w:firstLine="560"/>
        <w:rPr>
          <w:sz w:val="28"/>
          <w:szCs w:val="28"/>
        </w:rPr>
      </w:pPr>
    </w:p>
    <w:p w:rsidR="006D217F" w:rsidRPr="005D61F3" w:rsidRDefault="006D217F" w:rsidP="006D217F">
      <w:pPr>
        <w:spacing w:line="360" w:lineRule="exact"/>
        <w:ind w:firstLineChars="200" w:firstLine="560"/>
        <w:rPr>
          <w:rFonts w:eastAsia="黑体"/>
          <w:sz w:val="28"/>
          <w:szCs w:val="28"/>
        </w:rPr>
      </w:pPr>
      <w:r w:rsidRPr="005D61F3">
        <w:rPr>
          <w:rFonts w:eastAsia="黑体" w:hint="eastAsia"/>
          <w:sz w:val="28"/>
          <w:szCs w:val="28"/>
        </w:rPr>
        <w:t>（三）与相关课程的联系</w:t>
      </w:r>
    </w:p>
    <w:p w:rsidR="006D217F" w:rsidRPr="005D61F3" w:rsidRDefault="006D217F" w:rsidP="006D217F">
      <w:pPr>
        <w:spacing w:line="360" w:lineRule="exact"/>
        <w:ind w:firstLineChars="200" w:firstLine="560"/>
        <w:rPr>
          <w:sz w:val="28"/>
          <w:szCs w:val="28"/>
        </w:rPr>
      </w:pPr>
      <w:r w:rsidRPr="005D61F3">
        <w:rPr>
          <w:rFonts w:hint="eastAsia"/>
          <w:sz w:val="28"/>
          <w:szCs w:val="28"/>
        </w:rPr>
        <w:t>本课程是</w:t>
      </w:r>
      <w:r>
        <w:rPr>
          <w:rFonts w:hint="eastAsia"/>
          <w:sz w:val="28"/>
          <w:szCs w:val="28"/>
        </w:rPr>
        <w:t>采购与供应管理专业</w:t>
      </w:r>
      <w:r w:rsidRPr="005D61F3">
        <w:rPr>
          <w:rFonts w:hint="eastAsia"/>
          <w:sz w:val="28"/>
          <w:szCs w:val="28"/>
        </w:rPr>
        <w:t>课</w:t>
      </w:r>
      <w:r>
        <w:rPr>
          <w:rFonts w:hint="eastAsia"/>
          <w:sz w:val="28"/>
          <w:szCs w:val="28"/>
        </w:rPr>
        <w:t>程</w:t>
      </w:r>
      <w:r w:rsidRPr="005D61F3">
        <w:rPr>
          <w:rFonts w:hint="eastAsia"/>
          <w:sz w:val="28"/>
          <w:szCs w:val="28"/>
        </w:rPr>
        <w:t>中的一门，它</w:t>
      </w:r>
      <w:r>
        <w:rPr>
          <w:rFonts w:hint="eastAsia"/>
          <w:sz w:val="28"/>
          <w:szCs w:val="28"/>
        </w:rPr>
        <w:t>是</w:t>
      </w:r>
      <w:r w:rsidR="00F913B9">
        <w:rPr>
          <w:rFonts w:hint="eastAsia"/>
          <w:sz w:val="28"/>
          <w:szCs w:val="28"/>
        </w:rPr>
        <w:t>以</w:t>
      </w:r>
      <w:r>
        <w:rPr>
          <w:rFonts w:hint="eastAsia"/>
          <w:sz w:val="28"/>
          <w:szCs w:val="28"/>
        </w:rPr>
        <w:t>《采购与供应的组织环境》、《采购与供应策略》、《供应源</w:t>
      </w:r>
      <w:r w:rsidRPr="00AE54CD">
        <w:rPr>
          <w:rFonts w:ascii="Arial" w:hint="eastAsia"/>
          <w:sz w:val="28"/>
          <w:szCs w:val="28"/>
        </w:rPr>
        <w:t>搜寻</w:t>
      </w:r>
      <w:r>
        <w:rPr>
          <w:rFonts w:hint="eastAsia"/>
          <w:sz w:val="28"/>
          <w:szCs w:val="28"/>
        </w:rPr>
        <w:t>》、《采购与供应中的谈判与合同》、《采购与供应中的合同与关系管理》</w:t>
      </w:r>
      <w:r w:rsidR="00F913B9">
        <w:rPr>
          <w:rFonts w:hint="eastAsia"/>
          <w:sz w:val="28"/>
          <w:szCs w:val="28"/>
        </w:rPr>
        <w:t>、《供应链风险管理》一系列课程为基础的</w:t>
      </w:r>
      <w:r>
        <w:rPr>
          <w:rFonts w:hint="eastAsia"/>
          <w:sz w:val="28"/>
          <w:szCs w:val="28"/>
        </w:rPr>
        <w:t>为较综合的专业理论和技能的必修课。</w:t>
      </w:r>
    </w:p>
    <w:p w:rsidR="006D217F" w:rsidRPr="00E04F86" w:rsidRDefault="006D217F" w:rsidP="006D217F">
      <w:pPr>
        <w:spacing w:line="360" w:lineRule="auto"/>
        <w:rPr>
          <w:rFonts w:ascii="宋体" w:hAnsi="宋体"/>
          <w:b/>
          <w:sz w:val="28"/>
          <w:szCs w:val="28"/>
        </w:rPr>
      </w:pPr>
      <w:r w:rsidRPr="00FF613A">
        <w:rPr>
          <w:sz w:val="30"/>
          <w:szCs w:val="30"/>
        </w:rPr>
        <w:br w:type="page"/>
      </w:r>
    </w:p>
    <w:p w:rsidR="009042DE" w:rsidRDefault="009042DE" w:rsidP="009042DE">
      <w:pPr>
        <w:spacing w:line="360" w:lineRule="auto"/>
        <w:rPr>
          <w:sz w:val="24"/>
        </w:rPr>
      </w:pPr>
    </w:p>
    <w:p w:rsidR="00B53863" w:rsidRDefault="00B53863" w:rsidP="009042DE">
      <w:pPr>
        <w:spacing w:line="360" w:lineRule="auto"/>
        <w:jc w:val="center"/>
        <w:rPr>
          <w:rFonts w:ascii="宋体" w:hAnsi="宋体"/>
          <w:sz w:val="24"/>
        </w:rPr>
      </w:pPr>
      <w:r w:rsidRPr="00E04F86">
        <w:rPr>
          <w:rFonts w:ascii="宋体" w:hAnsi="宋体" w:hint="eastAsia"/>
          <w:b/>
          <w:sz w:val="28"/>
          <w:szCs w:val="28"/>
        </w:rPr>
        <w:t>Ⅱ、课程内容与考核目标</w:t>
      </w:r>
    </w:p>
    <w:p w:rsidR="009042DE" w:rsidRPr="000C1D37" w:rsidRDefault="009042DE" w:rsidP="009042DE">
      <w:pPr>
        <w:spacing w:line="360" w:lineRule="auto"/>
        <w:jc w:val="center"/>
        <w:rPr>
          <w:rFonts w:ascii="宋体" w:hAnsi="宋体"/>
          <w:b/>
          <w:sz w:val="28"/>
          <w:szCs w:val="28"/>
        </w:rPr>
      </w:pPr>
      <w:r w:rsidRPr="000C1D37">
        <w:rPr>
          <w:rFonts w:ascii="宋体" w:hAnsi="宋体" w:hint="eastAsia"/>
          <w:b/>
          <w:sz w:val="28"/>
          <w:szCs w:val="28"/>
        </w:rPr>
        <w:t>第一章</w:t>
      </w:r>
      <w:r w:rsidR="006A7A5D" w:rsidRPr="000C1D37">
        <w:rPr>
          <w:rFonts w:ascii="宋体" w:hAnsi="宋体" w:hint="eastAsia"/>
          <w:b/>
          <w:sz w:val="28"/>
          <w:szCs w:val="28"/>
        </w:rPr>
        <w:t xml:space="preserve"> 组织行为学概论</w:t>
      </w:r>
    </w:p>
    <w:p w:rsidR="00B53863" w:rsidRPr="000C1D37" w:rsidRDefault="009042DE" w:rsidP="000C1D37">
      <w:pPr>
        <w:spacing w:line="480" w:lineRule="exact"/>
        <w:rPr>
          <w:rFonts w:ascii="宋体" w:hAnsi="宋体"/>
          <w:sz w:val="28"/>
          <w:szCs w:val="28"/>
        </w:rPr>
      </w:pPr>
      <w:r w:rsidRPr="000C1D37">
        <w:rPr>
          <w:rFonts w:ascii="宋体" w:hAnsi="宋体" w:hint="eastAsia"/>
          <w:sz w:val="28"/>
          <w:szCs w:val="28"/>
        </w:rPr>
        <w:t>一、</w:t>
      </w:r>
      <w:r w:rsidR="00B53863" w:rsidRPr="000C1D37">
        <w:rPr>
          <w:rFonts w:ascii="宋体" w:hAnsi="宋体" w:hint="eastAsia"/>
          <w:sz w:val="28"/>
          <w:szCs w:val="28"/>
        </w:rPr>
        <w:t>学习目的和要求</w:t>
      </w:r>
    </w:p>
    <w:p w:rsidR="00412A59" w:rsidRPr="000C1D37" w:rsidRDefault="00412A59" w:rsidP="000C1D37">
      <w:pPr>
        <w:spacing w:line="480" w:lineRule="exact"/>
        <w:ind w:firstLine="480"/>
        <w:rPr>
          <w:rFonts w:ascii="宋体" w:hAnsi="宋体"/>
          <w:sz w:val="28"/>
          <w:szCs w:val="28"/>
        </w:rPr>
      </w:pPr>
      <w:r w:rsidRPr="000C1D37">
        <w:rPr>
          <w:rFonts w:ascii="宋体" w:hAnsi="宋体" w:hint="eastAsia"/>
          <w:sz w:val="28"/>
          <w:szCs w:val="28"/>
        </w:rPr>
        <w:t>作为管理者最重要的就是要理解组织或团队在某一时间发生了什么及其原因，而组织或团队是由人组成的，所以更有必要了解人的行为以及引发行为的因素，以便根据所掌握的情况对管理对象进行有效的管理。本章主要介绍组织行为学的基本原理，希望读者了解组织行为的</w:t>
      </w:r>
      <w:r w:rsidR="00A22758" w:rsidRPr="000C1D37">
        <w:rPr>
          <w:rFonts w:ascii="宋体" w:hAnsi="宋体" w:hint="eastAsia"/>
          <w:sz w:val="28"/>
          <w:szCs w:val="28"/>
        </w:rPr>
        <w:t>组成要素</w:t>
      </w:r>
      <w:r w:rsidR="008C2F0C" w:rsidRPr="000C1D37">
        <w:rPr>
          <w:rFonts w:ascii="宋体" w:hAnsi="宋体" w:hint="eastAsia"/>
          <w:sz w:val="28"/>
          <w:szCs w:val="28"/>
        </w:rPr>
        <w:t>以及</w:t>
      </w:r>
      <w:r w:rsidR="00A22758" w:rsidRPr="000C1D37">
        <w:rPr>
          <w:rFonts w:ascii="宋体" w:hAnsi="宋体" w:hint="eastAsia"/>
          <w:sz w:val="28"/>
          <w:szCs w:val="28"/>
        </w:rPr>
        <w:t>评价形成组织行为的主要影响因素。</w:t>
      </w:r>
    </w:p>
    <w:p w:rsidR="00EE457E" w:rsidRPr="000C1D37" w:rsidRDefault="00EE457E" w:rsidP="000C1D37">
      <w:pPr>
        <w:spacing w:line="480" w:lineRule="exact"/>
        <w:ind w:firstLine="480"/>
        <w:rPr>
          <w:rFonts w:ascii="宋体" w:hAnsi="宋体"/>
          <w:sz w:val="28"/>
          <w:szCs w:val="28"/>
        </w:rPr>
      </w:pPr>
    </w:p>
    <w:p w:rsidR="00B53863" w:rsidRPr="000C1D37" w:rsidRDefault="009042DE" w:rsidP="000C1D37">
      <w:pPr>
        <w:spacing w:line="480" w:lineRule="exact"/>
        <w:rPr>
          <w:rFonts w:ascii="宋体" w:hAnsi="宋体"/>
          <w:sz w:val="28"/>
          <w:szCs w:val="28"/>
        </w:rPr>
      </w:pPr>
      <w:r w:rsidRPr="000C1D37">
        <w:rPr>
          <w:rFonts w:ascii="宋体" w:hAnsi="宋体" w:hint="eastAsia"/>
          <w:sz w:val="28"/>
          <w:szCs w:val="28"/>
        </w:rPr>
        <w:t>二、</w:t>
      </w:r>
      <w:r w:rsidR="00B53863" w:rsidRPr="000C1D37">
        <w:rPr>
          <w:rFonts w:ascii="宋体" w:hAnsi="宋体" w:hint="eastAsia"/>
          <w:sz w:val="28"/>
          <w:szCs w:val="28"/>
        </w:rPr>
        <w:t>课程内容</w:t>
      </w:r>
    </w:p>
    <w:p w:rsidR="0068546E" w:rsidRPr="000C1D37" w:rsidRDefault="0068546E" w:rsidP="000C1D37">
      <w:pPr>
        <w:spacing w:line="480" w:lineRule="exact"/>
        <w:rPr>
          <w:rFonts w:ascii="宋体" w:hAnsi="宋体"/>
          <w:sz w:val="28"/>
          <w:szCs w:val="28"/>
        </w:rPr>
      </w:pPr>
      <w:r w:rsidRPr="000C1D37">
        <w:rPr>
          <w:rFonts w:ascii="宋体" w:hAnsi="宋体" w:hint="eastAsia"/>
          <w:sz w:val="28"/>
          <w:szCs w:val="28"/>
        </w:rPr>
        <w:t>第一节</w:t>
      </w:r>
      <w:r w:rsidR="00944FE6" w:rsidRPr="000C1D37">
        <w:rPr>
          <w:rFonts w:ascii="宋体" w:hAnsi="宋体" w:hint="eastAsia"/>
          <w:sz w:val="28"/>
          <w:szCs w:val="28"/>
        </w:rPr>
        <w:t xml:space="preserve">  什么是</w:t>
      </w:r>
      <w:r w:rsidR="00503F63" w:rsidRPr="000C1D37">
        <w:rPr>
          <w:rFonts w:ascii="宋体" w:hAnsi="宋体" w:hint="eastAsia"/>
          <w:sz w:val="28"/>
          <w:szCs w:val="28"/>
        </w:rPr>
        <w:t>组织行为</w:t>
      </w:r>
    </w:p>
    <w:p w:rsidR="00431E87" w:rsidRPr="000C1D37" w:rsidRDefault="00431E87" w:rsidP="000C1D37">
      <w:pPr>
        <w:spacing w:line="480" w:lineRule="exact"/>
        <w:rPr>
          <w:rFonts w:ascii="宋体" w:hAnsi="宋体"/>
          <w:sz w:val="28"/>
          <w:szCs w:val="28"/>
        </w:rPr>
      </w:pPr>
      <w:r w:rsidRPr="000C1D37">
        <w:rPr>
          <w:rFonts w:ascii="宋体" w:hAnsi="宋体" w:hint="eastAsia"/>
          <w:sz w:val="28"/>
          <w:szCs w:val="28"/>
        </w:rPr>
        <w:t>（一）</w:t>
      </w:r>
      <w:r w:rsidR="005D1A91" w:rsidRPr="000C1D37">
        <w:rPr>
          <w:rFonts w:ascii="宋体" w:hAnsi="宋体" w:hint="eastAsia"/>
          <w:sz w:val="28"/>
          <w:szCs w:val="28"/>
        </w:rPr>
        <w:t>组织定义；</w:t>
      </w:r>
      <w:r w:rsidR="00090938" w:rsidRPr="000C1D37">
        <w:rPr>
          <w:rFonts w:ascii="宋体" w:hAnsi="宋体" w:hint="eastAsia"/>
          <w:sz w:val="28"/>
          <w:szCs w:val="28"/>
        </w:rPr>
        <w:t>组织内容；</w:t>
      </w:r>
      <w:r w:rsidR="005D1A91" w:rsidRPr="000C1D37">
        <w:rPr>
          <w:rFonts w:ascii="宋体" w:hAnsi="宋体" w:hint="eastAsia"/>
          <w:sz w:val="28"/>
          <w:szCs w:val="28"/>
        </w:rPr>
        <w:t>组织行为学定义；</w:t>
      </w:r>
      <w:r w:rsidR="00090938" w:rsidRPr="000C1D37">
        <w:rPr>
          <w:rFonts w:ascii="宋体" w:hAnsi="宋体" w:hint="eastAsia"/>
          <w:sz w:val="28"/>
          <w:szCs w:val="28"/>
        </w:rPr>
        <w:t>组织行为学的功能及层次。</w:t>
      </w:r>
    </w:p>
    <w:p w:rsidR="009B2A7C" w:rsidRPr="000C1D37" w:rsidRDefault="00431E87" w:rsidP="000C1D37">
      <w:pPr>
        <w:spacing w:line="480" w:lineRule="exact"/>
        <w:rPr>
          <w:rFonts w:ascii="宋体" w:hAnsi="宋体"/>
          <w:sz w:val="28"/>
          <w:szCs w:val="28"/>
        </w:rPr>
      </w:pPr>
      <w:r w:rsidRPr="000C1D37">
        <w:rPr>
          <w:rFonts w:ascii="宋体" w:hAnsi="宋体" w:hint="eastAsia"/>
          <w:sz w:val="28"/>
          <w:szCs w:val="28"/>
        </w:rPr>
        <w:t>（二）</w:t>
      </w:r>
      <w:r w:rsidR="00090938" w:rsidRPr="000C1D37">
        <w:rPr>
          <w:rFonts w:ascii="宋体" w:hAnsi="宋体" w:hint="eastAsia"/>
          <w:sz w:val="28"/>
          <w:szCs w:val="28"/>
        </w:rPr>
        <w:t>人的行为；管理过程；组织背景；外部环境。</w:t>
      </w:r>
    </w:p>
    <w:p w:rsidR="00431E87" w:rsidRPr="000C1D37" w:rsidRDefault="00431E87" w:rsidP="000C1D37">
      <w:pPr>
        <w:spacing w:line="480" w:lineRule="exact"/>
        <w:rPr>
          <w:rFonts w:ascii="宋体" w:hAnsi="宋体"/>
          <w:sz w:val="28"/>
          <w:szCs w:val="28"/>
        </w:rPr>
      </w:pPr>
      <w:r w:rsidRPr="000C1D37">
        <w:rPr>
          <w:rFonts w:ascii="宋体" w:hAnsi="宋体" w:hint="eastAsia"/>
          <w:sz w:val="28"/>
          <w:szCs w:val="28"/>
        </w:rPr>
        <w:t>第二节</w:t>
      </w:r>
      <w:r w:rsidR="00503F63" w:rsidRPr="000C1D37">
        <w:rPr>
          <w:rFonts w:ascii="宋体" w:hAnsi="宋体" w:hint="eastAsia"/>
          <w:sz w:val="28"/>
          <w:szCs w:val="28"/>
        </w:rPr>
        <w:t xml:space="preserve"> 心理契约</w:t>
      </w:r>
    </w:p>
    <w:p w:rsidR="00BF05BA" w:rsidRPr="000C1D37" w:rsidRDefault="00431E87" w:rsidP="000C1D37">
      <w:pPr>
        <w:spacing w:line="480" w:lineRule="exact"/>
        <w:rPr>
          <w:rFonts w:ascii="宋体" w:hAnsi="宋体"/>
          <w:sz w:val="28"/>
          <w:szCs w:val="28"/>
        </w:rPr>
      </w:pPr>
      <w:r w:rsidRPr="000C1D37">
        <w:rPr>
          <w:rFonts w:ascii="宋体" w:hAnsi="宋体" w:hint="eastAsia"/>
          <w:sz w:val="28"/>
          <w:szCs w:val="28"/>
        </w:rPr>
        <w:t>（一）</w:t>
      </w:r>
      <w:r w:rsidR="0010519C" w:rsidRPr="000C1D37">
        <w:rPr>
          <w:rFonts w:ascii="宋体" w:hAnsi="宋体" w:hint="eastAsia"/>
          <w:sz w:val="28"/>
          <w:szCs w:val="28"/>
        </w:rPr>
        <w:t>心理契约定义；雇佣组织希望员工承担的义务；雇员希望能从组织获得的报酬与福利。</w:t>
      </w:r>
      <w:r w:rsidR="0010519C" w:rsidRPr="000C1D37">
        <w:rPr>
          <w:rFonts w:ascii="宋体" w:hAnsi="宋体"/>
          <w:sz w:val="28"/>
          <w:szCs w:val="28"/>
        </w:rPr>
        <w:t xml:space="preserve"> </w:t>
      </w:r>
    </w:p>
    <w:p w:rsidR="00431E87" w:rsidRPr="000C1D37" w:rsidRDefault="00431E87" w:rsidP="000C1D37">
      <w:pPr>
        <w:spacing w:line="480" w:lineRule="exact"/>
        <w:rPr>
          <w:rFonts w:ascii="宋体" w:hAnsi="宋体"/>
          <w:sz w:val="28"/>
          <w:szCs w:val="28"/>
        </w:rPr>
      </w:pPr>
      <w:r w:rsidRPr="000C1D37">
        <w:rPr>
          <w:rFonts w:ascii="宋体" w:hAnsi="宋体" w:hint="eastAsia"/>
          <w:sz w:val="28"/>
          <w:szCs w:val="28"/>
        </w:rPr>
        <w:t>（二）</w:t>
      </w:r>
      <w:r w:rsidR="0010519C" w:rsidRPr="000C1D37">
        <w:rPr>
          <w:rFonts w:ascii="宋体" w:hAnsi="宋体" w:hint="eastAsia"/>
          <w:sz w:val="28"/>
          <w:szCs w:val="28"/>
        </w:rPr>
        <w:t>员工想从工作中得到什么；</w:t>
      </w:r>
      <w:r w:rsidR="00BF05BA" w:rsidRPr="000C1D37">
        <w:rPr>
          <w:rFonts w:ascii="宋体" w:hAnsi="宋体" w:hint="eastAsia"/>
          <w:sz w:val="28"/>
          <w:szCs w:val="28"/>
        </w:rPr>
        <w:t>变化中的心理契约。</w:t>
      </w:r>
    </w:p>
    <w:p w:rsidR="0068546E" w:rsidRPr="000C1D37" w:rsidRDefault="00BF05BA" w:rsidP="000C1D37">
      <w:pPr>
        <w:spacing w:line="480" w:lineRule="exact"/>
        <w:rPr>
          <w:rFonts w:ascii="宋体" w:hAnsi="宋体"/>
          <w:sz w:val="28"/>
          <w:szCs w:val="28"/>
        </w:rPr>
      </w:pPr>
      <w:r w:rsidRPr="000C1D37">
        <w:rPr>
          <w:rFonts w:ascii="宋体" w:hAnsi="宋体" w:hint="eastAsia"/>
          <w:sz w:val="28"/>
          <w:szCs w:val="28"/>
        </w:rPr>
        <w:t>第三节  管理过程</w:t>
      </w:r>
    </w:p>
    <w:p w:rsidR="00C96215" w:rsidRPr="000C1D37" w:rsidRDefault="00BF05BA" w:rsidP="000C1D37">
      <w:pPr>
        <w:spacing w:line="480" w:lineRule="exact"/>
        <w:rPr>
          <w:rFonts w:ascii="宋体" w:hAnsi="宋体"/>
          <w:sz w:val="28"/>
          <w:szCs w:val="28"/>
        </w:rPr>
      </w:pPr>
      <w:r w:rsidRPr="000C1D37">
        <w:rPr>
          <w:rFonts w:ascii="宋体" w:hAnsi="宋体" w:hint="eastAsia"/>
          <w:sz w:val="28"/>
          <w:szCs w:val="28"/>
        </w:rPr>
        <w:t>（一）</w:t>
      </w:r>
      <w:r w:rsidR="00FA0FA3" w:rsidRPr="000C1D37">
        <w:rPr>
          <w:rFonts w:ascii="宋体" w:hAnsi="宋体" w:hint="eastAsia"/>
          <w:sz w:val="28"/>
          <w:szCs w:val="28"/>
        </w:rPr>
        <w:t xml:space="preserve"> </w:t>
      </w:r>
      <w:r w:rsidR="00D0071F" w:rsidRPr="000C1D37">
        <w:rPr>
          <w:rFonts w:ascii="宋体" w:hAnsi="宋体" w:hint="eastAsia"/>
          <w:sz w:val="28"/>
          <w:szCs w:val="28"/>
        </w:rPr>
        <w:t>管理</w:t>
      </w:r>
      <w:r w:rsidR="002C0AD6" w:rsidRPr="000C1D37">
        <w:rPr>
          <w:rFonts w:ascii="宋体" w:hAnsi="宋体" w:hint="eastAsia"/>
          <w:sz w:val="28"/>
          <w:szCs w:val="28"/>
        </w:rPr>
        <w:t>与管理过程；有效管理</w:t>
      </w:r>
      <w:r w:rsidR="001C5297" w:rsidRPr="000C1D37">
        <w:rPr>
          <w:rFonts w:ascii="宋体" w:hAnsi="宋体" w:hint="eastAsia"/>
          <w:sz w:val="28"/>
          <w:szCs w:val="28"/>
        </w:rPr>
        <w:t>。</w:t>
      </w:r>
    </w:p>
    <w:p w:rsidR="00EB5E86" w:rsidRPr="000C1D37" w:rsidRDefault="00FA0FA3" w:rsidP="000C1D37">
      <w:pPr>
        <w:spacing w:line="480" w:lineRule="exact"/>
        <w:rPr>
          <w:rFonts w:ascii="宋体" w:hAnsi="宋体"/>
          <w:sz w:val="28"/>
          <w:szCs w:val="28"/>
        </w:rPr>
      </w:pPr>
      <w:r w:rsidRPr="000C1D37">
        <w:rPr>
          <w:rFonts w:ascii="宋体" w:hAnsi="宋体" w:hint="eastAsia"/>
          <w:sz w:val="28"/>
          <w:szCs w:val="28"/>
        </w:rPr>
        <w:t>（二）</w:t>
      </w:r>
      <w:r w:rsidR="002C0AD6" w:rsidRPr="000C1D37">
        <w:rPr>
          <w:rFonts w:ascii="宋体" w:hAnsi="宋体" w:hint="eastAsia"/>
          <w:sz w:val="28"/>
          <w:szCs w:val="28"/>
        </w:rPr>
        <w:t>管理职能；法约尔的五种管理职能；布雷克的四项管理职能；德鲁克的管理工作分类</w:t>
      </w:r>
      <w:r w:rsidR="001C5297" w:rsidRPr="000C1D37">
        <w:rPr>
          <w:rFonts w:ascii="宋体" w:hAnsi="宋体" w:hint="eastAsia"/>
          <w:sz w:val="28"/>
          <w:szCs w:val="28"/>
        </w:rPr>
        <w:t>。</w:t>
      </w:r>
    </w:p>
    <w:p w:rsidR="00BF05BA" w:rsidRPr="000C1D37" w:rsidRDefault="00EB5E86" w:rsidP="000C1D37">
      <w:pPr>
        <w:spacing w:line="480" w:lineRule="exact"/>
        <w:rPr>
          <w:rFonts w:ascii="宋体" w:hAnsi="宋体"/>
          <w:sz w:val="28"/>
          <w:szCs w:val="28"/>
        </w:rPr>
      </w:pPr>
      <w:r w:rsidRPr="000C1D37">
        <w:rPr>
          <w:rFonts w:ascii="宋体" w:hAnsi="宋体" w:hint="eastAsia"/>
          <w:sz w:val="28"/>
          <w:szCs w:val="28"/>
        </w:rPr>
        <w:t>（三）</w:t>
      </w:r>
      <w:r w:rsidR="00FA0FA3" w:rsidRPr="000C1D37">
        <w:rPr>
          <w:rFonts w:ascii="宋体" w:hAnsi="宋体" w:hint="eastAsia"/>
          <w:sz w:val="28"/>
          <w:szCs w:val="28"/>
        </w:rPr>
        <w:t>管理者的角色、管理和领导、管理风格。</w:t>
      </w:r>
    </w:p>
    <w:p w:rsidR="00FA0FA3" w:rsidRPr="000C1D37" w:rsidRDefault="00FA0FA3" w:rsidP="000C1D37">
      <w:pPr>
        <w:spacing w:line="480" w:lineRule="exact"/>
        <w:rPr>
          <w:rFonts w:ascii="宋体" w:hAnsi="宋体"/>
          <w:sz w:val="28"/>
          <w:szCs w:val="28"/>
        </w:rPr>
      </w:pPr>
      <w:r w:rsidRPr="000C1D37">
        <w:rPr>
          <w:rFonts w:ascii="宋体" w:hAnsi="宋体" w:hint="eastAsia"/>
          <w:sz w:val="28"/>
          <w:szCs w:val="28"/>
        </w:rPr>
        <w:t>第四节  组织背景</w:t>
      </w:r>
    </w:p>
    <w:p w:rsidR="00FA0FA3" w:rsidRPr="00923738" w:rsidRDefault="00923738" w:rsidP="00923738">
      <w:pPr>
        <w:spacing w:line="480" w:lineRule="exact"/>
        <w:rPr>
          <w:sz w:val="28"/>
          <w:szCs w:val="28"/>
        </w:rPr>
      </w:pPr>
      <w:r>
        <w:rPr>
          <w:rFonts w:hint="eastAsia"/>
          <w:sz w:val="28"/>
          <w:szCs w:val="28"/>
        </w:rPr>
        <w:t>（一）</w:t>
      </w:r>
      <w:r w:rsidR="00565D65" w:rsidRPr="00923738">
        <w:rPr>
          <w:rFonts w:hint="eastAsia"/>
          <w:sz w:val="28"/>
          <w:szCs w:val="28"/>
        </w:rPr>
        <w:t>组织存在的原因；组织隐喻概念；摩根的八种组织隐喻。</w:t>
      </w:r>
    </w:p>
    <w:p w:rsidR="00565D65" w:rsidRPr="000C1D37" w:rsidRDefault="00C03B6D" w:rsidP="000C1D37">
      <w:pPr>
        <w:spacing w:line="480" w:lineRule="exact"/>
        <w:rPr>
          <w:rFonts w:ascii="宋体" w:hAnsi="宋体"/>
          <w:sz w:val="28"/>
          <w:szCs w:val="28"/>
        </w:rPr>
      </w:pPr>
      <w:r w:rsidRPr="000C1D37">
        <w:rPr>
          <w:rFonts w:ascii="宋体" w:hAnsi="宋体" w:hint="eastAsia"/>
          <w:sz w:val="28"/>
          <w:szCs w:val="28"/>
        </w:rPr>
        <w:t>（二）</w:t>
      </w:r>
      <w:r w:rsidR="00565D65" w:rsidRPr="000C1D37">
        <w:rPr>
          <w:rFonts w:ascii="宋体" w:hAnsi="宋体" w:hint="eastAsia"/>
          <w:sz w:val="28"/>
          <w:szCs w:val="28"/>
        </w:rPr>
        <w:t>组织结构定义；组织结构</w:t>
      </w:r>
      <w:r w:rsidR="0061436A" w:rsidRPr="000C1D37">
        <w:rPr>
          <w:rFonts w:ascii="宋体" w:hAnsi="宋体" w:hint="eastAsia"/>
          <w:sz w:val="28"/>
          <w:szCs w:val="28"/>
        </w:rPr>
        <w:t>或</w:t>
      </w:r>
      <w:r w:rsidR="00565D65" w:rsidRPr="000C1D37">
        <w:rPr>
          <w:rFonts w:ascii="宋体" w:hAnsi="宋体" w:hint="eastAsia"/>
          <w:sz w:val="28"/>
          <w:szCs w:val="28"/>
        </w:rPr>
        <w:t>设计的框架要素；</w:t>
      </w:r>
      <w:r w:rsidR="0061436A" w:rsidRPr="000C1D37">
        <w:rPr>
          <w:rFonts w:ascii="宋体" w:hAnsi="宋体" w:hint="eastAsia"/>
          <w:sz w:val="28"/>
          <w:szCs w:val="28"/>
        </w:rPr>
        <w:t>组织结构的影响因素</w:t>
      </w:r>
      <w:r w:rsidR="001C5297" w:rsidRPr="000C1D37">
        <w:rPr>
          <w:rFonts w:ascii="宋体" w:hAnsi="宋体" w:hint="eastAsia"/>
          <w:sz w:val="28"/>
          <w:szCs w:val="28"/>
        </w:rPr>
        <w:t>。</w:t>
      </w:r>
    </w:p>
    <w:p w:rsidR="00D02E5D" w:rsidRPr="000C1D37" w:rsidRDefault="00874D78" w:rsidP="000C1D37">
      <w:pPr>
        <w:spacing w:line="480" w:lineRule="exact"/>
        <w:rPr>
          <w:rFonts w:ascii="宋体" w:hAnsi="宋体"/>
          <w:sz w:val="28"/>
          <w:szCs w:val="28"/>
        </w:rPr>
      </w:pPr>
      <w:r w:rsidRPr="000C1D37">
        <w:rPr>
          <w:rFonts w:ascii="宋体" w:hAnsi="宋体" w:hint="eastAsia"/>
          <w:sz w:val="28"/>
          <w:szCs w:val="28"/>
        </w:rPr>
        <w:lastRenderedPageBreak/>
        <w:t>（三）</w:t>
      </w:r>
      <w:r w:rsidR="0061436A" w:rsidRPr="000C1D37">
        <w:rPr>
          <w:rFonts w:ascii="宋体" w:hAnsi="宋体" w:hint="eastAsia"/>
          <w:sz w:val="28"/>
          <w:szCs w:val="28"/>
        </w:rPr>
        <w:t>组织结构的组成要素；五种常见的组织结构类型；灵活性组织结构类型；组织间结构定义；网络组织概念；虚拟组织及存在的原因</w:t>
      </w:r>
      <w:r w:rsidR="00D02E5D" w:rsidRPr="000C1D37">
        <w:rPr>
          <w:rFonts w:ascii="宋体" w:hAnsi="宋体" w:hint="eastAsia"/>
          <w:sz w:val="28"/>
          <w:szCs w:val="28"/>
        </w:rPr>
        <w:t>。</w:t>
      </w:r>
    </w:p>
    <w:p w:rsidR="00431E87" w:rsidRPr="000C1D37" w:rsidRDefault="00D02E5D" w:rsidP="000C1D37">
      <w:pPr>
        <w:spacing w:line="480" w:lineRule="exact"/>
        <w:rPr>
          <w:rFonts w:ascii="宋体" w:hAnsi="宋体"/>
          <w:sz w:val="28"/>
          <w:szCs w:val="28"/>
        </w:rPr>
      </w:pPr>
      <w:r w:rsidRPr="000C1D37">
        <w:rPr>
          <w:rFonts w:ascii="宋体" w:hAnsi="宋体" w:hint="eastAsia"/>
          <w:sz w:val="28"/>
          <w:szCs w:val="28"/>
        </w:rPr>
        <w:t>第五节  外部环境</w:t>
      </w:r>
    </w:p>
    <w:p w:rsidR="00CC2B74" w:rsidRPr="00966F91" w:rsidRDefault="00966F91" w:rsidP="00966F91">
      <w:pPr>
        <w:spacing w:line="480" w:lineRule="exact"/>
        <w:rPr>
          <w:sz w:val="28"/>
          <w:szCs w:val="28"/>
        </w:rPr>
      </w:pPr>
      <w:r>
        <w:rPr>
          <w:rFonts w:hint="eastAsia"/>
          <w:sz w:val="28"/>
          <w:szCs w:val="28"/>
        </w:rPr>
        <w:t>（一）</w:t>
      </w:r>
      <w:r w:rsidR="00CC2B74" w:rsidRPr="00966F91">
        <w:rPr>
          <w:rFonts w:hint="eastAsia"/>
          <w:sz w:val="28"/>
          <w:szCs w:val="28"/>
        </w:rPr>
        <w:t>组织环境</w:t>
      </w:r>
      <w:r w:rsidR="00DC52C7" w:rsidRPr="00966F91">
        <w:rPr>
          <w:rFonts w:hint="eastAsia"/>
          <w:sz w:val="28"/>
          <w:szCs w:val="28"/>
        </w:rPr>
        <w:t>包含的因素；外部环境影响组织（及其供应链）的三个基本途；</w:t>
      </w:r>
      <w:r w:rsidR="00DC52C7" w:rsidRPr="00966F91">
        <w:rPr>
          <w:bCs/>
          <w:sz w:val="28"/>
          <w:szCs w:val="28"/>
          <w:lang w:val="en-GB"/>
        </w:rPr>
        <w:t>STEEPLE</w:t>
      </w:r>
      <w:r w:rsidR="00DC52C7" w:rsidRPr="00966F91">
        <w:rPr>
          <w:rFonts w:hint="eastAsia"/>
          <w:bCs/>
          <w:sz w:val="28"/>
          <w:szCs w:val="28"/>
        </w:rPr>
        <w:t>框架</w:t>
      </w:r>
      <w:r w:rsidR="001C5297" w:rsidRPr="00966F91">
        <w:rPr>
          <w:rFonts w:hint="eastAsia"/>
          <w:bCs/>
          <w:sz w:val="28"/>
          <w:szCs w:val="28"/>
        </w:rPr>
        <w:t>。</w:t>
      </w:r>
    </w:p>
    <w:p w:rsidR="005C0352" w:rsidRPr="000C1D37" w:rsidRDefault="00CC2B74" w:rsidP="000C1D37">
      <w:pPr>
        <w:spacing w:line="480" w:lineRule="exact"/>
        <w:ind w:firstLineChars="50" w:firstLine="140"/>
        <w:rPr>
          <w:rFonts w:ascii="宋体" w:hAnsi="宋体"/>
          <w:bCs/>
          <w:sz w:val="28"/>
          <w:szCs w:val="28"/>
        </w:rPr>
      </w:pPr>
      <w:r w:rsidRPr="000C1D37">
        <w:rPr>
          <w:rFonts w:ascii="宋体" w:hAnsi="宋体" w:hint="eastAsia"/>
          <w:sz w:val="28"/>
          <w:szCs w:val="28"/>
        </w:rPr>
        <w:t>（</w:t>
      </w:r>
      <w:r w:rsidR="00DC52C7" w:rsidRPr="000C1D37">
        <w:rPr>
          <w:rFonts w:ascii="宋体" w:hAnsi="宋体" w:hint="eastAsia"/>
          <w:sz w:val="28"/>
          <w:szCs w:val="28"/>
        </w:rPr>
        <w:t>二</w:t>
      </w:r>
      <w:r w:rsidRPr="000C1D37">
        <w:rPr>
          <w:rFonts w:ascii="宋体" w:hAnsi="宋体" w:hint="eastAsia"/>
          <w:sz w:val="28"/>
          <w:szCs w:val="28"/>
        </w:rPr>
        <w:t>）</w:t>
      </w:r>
      <w:r w:rsidR="00DC52C7" w:rsidRPr="000C1D37">
        <w:rPr>
          <w:rFonts w:ascii="宋体" w:hAnsi="宋体" w:hint="eastAsia"/>
          <w:sz w:val="28"/>
          <w:szCs w:val="28"/>
        </w:rPr>
        <w:t>伦理定义；伦理影响组织的三个层面；公司的社会责任</w:t>
      </w:r>
      <w:r w:rsidR="001C5297" w:rsidRPr="000C1D37">
        <w:rPr>
          <w:rFonts w:ascii="宋体" w:hAnsi="宋体" w:hint="eastAsia"/>
          <w:sz w:val="28"/>
          <w:szCs w:val="28"/>
        </w:rPr>
        <w:t>。</w:t>
      </w:r>
    </w:p>
    <w:p w:rsidR="00CC2B74" w:rsidRPr="000C1D37" w:rsidRDefault="005C24A9" w:rsidP="000C1D37">
      <w:pPr>
        <w:spacing w:line="480" w:lineRule="exact"/>
        <w:rPr>
          <w:rFonts w:ascii="宋体" w:hAnsi="宋体"/>
          <w:sz w:val="28"/>
          <w:szCs w:val="28"/>
        </w:rPr>
      </w:pPr>
      <w:r w:rsidRPr="000C1D37">
        <w:rPr>
          <w:rFonts w:ascii="宋体" w:hAnsi="宋体" w:hint="eastAsia"/>
          <w:sz w:val="28"/>
          <w:szCs w:val="28"/>
        </w:rPr>
        <w:t>第六节  文化影响</w:t>
      </w:r>
    </w:p>
    <w:p w:rsidR="00F63B55" w:rsidRPr="000C1D37" w:rsidRDefault="005C24A9" w:rsidP="000C1D37">
      <w:pPr>
        <w:spacing w:line="480" w:lineRule="exact"/>
        <w:rPr>
          <w:rFonts w:ascii="宋体" w:hAnsi="宋体"/>
          <w:sz w:val="28"/>
          <w:szCs w:val="28"/>
        </w:rPr>
      </w:pPr>
      <w:r w:rsidRPr="000C1D37">
        <w:rPr>
          <w:rFonts w:ascii="宋体" w:hAnsi="宋体" w:hint="eastAsia"/>
          <w:sz w:val="28"/>
          <w:szCs w:val="28"/>
        </w:rPr>
        <w:t>（一）文化定义</w:t>
      </w:r>
      <w:r w:rsidR="00DC52C7" w:rsidRPr="000C1D37">
        <w:rPr>
          <w:rFonts w:ascii="宋体" w:hAnsi="宋体" w:hint="eastAsia"/>
          <w:sz w:val="28"/>
          <w:szCs w:val="28"/>
        </w:rPr>
        <w:t>；</w:t>
      </w:r>
      <w:r w:rsidR="00746FC1" w:rsidRPr="000C1D37">
        <w:rPr>
          <w:rFonts w:ascii="宋体" w:hAnsi="宋体" w:hint="eastAsia"/>
          <w:sz w:val="28"/>
          <w:szCs w:val="28"/>
        </w:rPr>
        <w:t>特朗皮纳斯的文化</w:t>
      </w:r>
      <w:r w:rsidR="00DC52C7" w:rsidRPr="000C1D37">
        <w:rPr>
          <w:rFonts w:ascii="宋体" w:hAnsi="宋体" w:hint="eastAsia"/>
          <w:sz w:val="28"/>
          <w:szCs w:val="28"/>
        </w:rPr>
        <w:t>组成要素</w:t>
      </w:r>
      <w:r w:rsidR="00746FC1" w:rsidRPr="000C1D37">
        <w:rPr>
          <w:rFonts w:ascii="宋体" w:hAnsi="宋体" w:hint="eastAsia"/>
          <w:sz w:val="28"/>
          <w:szCs w:val="28"/>
        </w:rPr>
        <w:t>。</w:t>
      </w:r>
      <w:r w:rsidR="00746FC1" w:rsidRPr="000C1D37">
        <w:rPr>
          <w:rFonts w:ascii="宋体" w:hAnsi="宋体"/>
          <w:sz w:val="28"/>
          <w:szCs w:val="28"/>
        </w:rPr>
        <w:t xml:space="preserve"> </w:t>
      </w:r>
    </w:p>
    <w:p w:rsidR="00C96215" w:rsidRPr="000C1D37" w:rsidRDefault="005C24A9" w:rsidP="000C1D37">
      <w:pPr>
        <w:spacing w:line="480" w:lineRule="exact"/>
        <w:rPr>
          <w:rFonts w:ascii="宋体" w:hAnsi="宋体"/>
          <w:bCs/>
          <w:sz w:val="28"/>
          <w:szCs w:val="28"/>
        </w:rPr>
      </w:pPr>
      <w:r w:rsidRPr="000C1D37">
        <w:rPr>
          <w:rFonts w:ascii="宋体" w:hAnsi="宋体" w:hint="eastAsia"/>
          <w:sz w:val="28"/>
          <w:szCs w:val="28"/>
        </w:rPr>
        <w:t>（二）</w:t>
      </w:r>
      <w:r w:rsidR="00DC52C7" w:rsidRPr="000C1D37">
        <w:rPr>
          <w:rFonts w:ascii="宋体" w:hAnsi="宋体" w:hint="eastAsia"/>
          <w:sz w:val="28"/>
          <w:szCs w:val="28"/>
        </w:rPr>
        <w:t>跨文化管理含义；</w:t>
      </w:r>
      <w:r w:rsidRPr="000C1D37">
        <w:rPr>
          <w:rFonts w:ascii="宋体" w:hAnsi="宋体" w:hint="eastAsia"/>
          <w:sz w:val="28"/>
          <w:szCs w:val="28"/>
        </w:rPr>
        <w:t>文化差异会</w:t>
      </w:r>
      <w:r w:rsidR="00DC52C7" w:rsidRPr="000C1D37">
        <w:rPr>
          <w:rFonts w:ascii="宋体" w:hAnsi="宋体" w:hint="eastAsia"/>
          <w:sz w:val="28"/>
          <w:szCs w:val="28"/>
        </w:rPr>
        <w:t>引发问题的</w:t>
      </w:r>
      <w:r w:rsidRPr="000C1D37">
        <w:rPr>
          <w:rFonts w:ascii="宋体" w:hAnsi="宋体" w:hint="eastAsia"/>
          <w:sz w:val="28"/>
          <w:szCs w:val="28"/>
        </w:rPr>
        <w:t>领域</w:t>
      </w:r>
      <w:r w:rsidR="00746FC1" w:rsidRPr="000C1D37">
        <w:rPr>
          <w:rFonts w:ascii="宋体" w:hAnsi="宋体" w:hint="eastAsia"/>
          <w:sz w:val="28"/>
          <w:szCs w:val="28"/>
        </w:rPr>
        <w:t>。</w:t>
      </w:r>
    </w:p>
    <w:p w:rsidR="005C24A9" w:rsidRPr="000C1D37" w:rsidRDefault="005C24A9" w:rsidP="000C1D37">
      <w:pPr>
        <w:spacing w:line="480" w:lineRule="exact"/>
        <w:rPr>
          <w:rFonts w:ascii="宋体" w:hAnsi="宋体"/>
          <w:sz w:val="28"/>
          <w:szCs w:val="28"/>
        </w:rPr>
      </w:pPr>
      <w:r w:rsidRPr="000C1D37">
        <w:rPr>
          <w:rFonts w:ascii="宋体" w:hAnsi="宋体" w:hint="eastAsia"/>
          <w:sz w:val="28"/>
          <w:szCs w:val="28"/>
        </w:rPr>
        <w:t>（三）</w:t>
      </w:r>
      <w:r w:rsidR="00DC419A" w:rsidRPr="000C1D37">
        <w:rPr>
          <w:rFonts w:ascii="宋体" w:hAnsi="宋体" w:hint="eastAsia"/>
          <w:sz w:val="28"/>
          <w:szCs w:val="28"/>
        </w:rPr>
        <w:t>组织文化</w:t>
      </w:r>
      <w:r w:rsidR="00DC52C7" w:rsidRPr="000C1D37">
        <w:rPr>
          <w:rFonts w:ascii="宋体" w:hAnsi="宋体" w:hint="eastAsia"/>
          <w:sz w:val="28"/>
          <w:szCs w:val="28"/>
        </w:rPr>
        <w:t>定义；</w:t>
      </w:r>
      <w:r w:rsidR="00DC52C7" w:rsidRPr="000C1D37">
        <w:rPr>
          <w:rFonts w:ascii="宋体" w:hAnsi="宋体"/>
          <w:sz w:val="28"/>
          <w:szCs w:val="28"/>
        </w:rPr>
        <w:t xml:space="preserve"> </w:t>
      </w:r>
      <w:r w:rsidR="00DC52C7" w:rsidRPr="000C1D37">
        <w:rPr>
          <w:rFonts w:ascii="宋体" w:hAnsi="宋体" w:hint="eastAsia"/>
          <w:sz w:val="28"/>
          <w:szCs w:val="28"/>
        </w:rPr>
        <w:t>文化网络含义</w:t>
      </w:r>
      <w:r w:rsidR="00746FC1" w:rsidRPr="000C1D37">
        <w:rPr>
          <w:rFonts w:ascii="宋体" w:hAnsi="宋体" w:hint="eastAsia"/>
          <w:sz w:val="28"/>
          <w:szCs w:val="28"/>
        </w:rPr>
        <w:t>及组成要素</w:t>
      </w:r>
      <w:r w:rsidR="00DC52C7" w:rsidRPr="000C1D37">
        <w:rPr>
          <w:rFonts w:ascii="宋体" w:hAnsi="宋体" w:hint="eastAsia"/>
          <w:sz w:val="28"/>
          <w:szCs w:val="28"/>
        </w:rPr>
        <w:t>；组织文化</w:t>
      </w:r>
      <w:r w:rsidR="00746FC1" w:rsidRPr="000C1D37">
        <w:rPr>
          <w:rFonts w:ascii="宋体" w:hAnsi="宋体" w:hint="eastAsia"/>
          <w:sz w:val="28"/>
          <w:szCs w:val="28"/>
        </w:rPr>
        <w:t>形成因。</w:t>
      </w:r>
    </w:p>
    <w:p w:rsidR="00EE457E" w:rsidRPr="000C1D37" w:rsidRDefault="00EE457E" w:rsidP="000C1D37">
      <w:pPr>
        <w:spacing w:line="480" w:lineRule="exact"/>
        <w:rPr>
          <w:rFonts w:ascii="宋体" w:hAnsi="宋体"/>
          <w:sz w:val="28"/>
          <w:szCs w:val="28"/>
        </w:rPr>
      </w:pPr>
    </w:p>
    <w:p w:rsidR="00431E87" w:rsidRPr="000C1D37" w:rsidRDefault="009042DE" w:rsidP="000C1D37">
      <w:pPr>
        <w:spacing w:line="480" w:lineRule="exact"/>
        <w:rPr>
          <w:rFonts w:ascii="宋体" w:hAnsi="宋体"/>
          <w:sz w:val="28"/>
          <w:szCs w:val="28"/>
        </w:rPr>
      </w:pPr>
      <w:r w:rsidRPr="000C1D37">
        <w:rPr>
          <w:rFonts w:ascii="宋体" w:hAnsi="宋体" w:hint="eastAsia"/>
          <w:sz w:val="28"/>
          <w:szCs w:val="28"/>
        </w:rPr>
        <w:t>三、</w:t>
      </w:r>
      <w:r w:rsidR="00B53863" w:rsidRPr="000C1D37">
        <w:rPr>
          <w:rFonts w:ascii="宋体" w:hAnsi="宋体" w:hint="eastAsia"/>
          <w:sz w:val="28"/>
          <w:szCs w:val="28"/>
        </w:rPr>
        <w:t>考核知识点</w:t>
      </w:r>
    </w:p>
    <w:p w:rsidR="00E8035B" w:rsidRPr="000C1D37" w:rsidRDefault="00431E87" w:rsidP="000C1D37">
      <w:pPr>
        <w:spacing w:line="480" w:lineRule="exact"/>
        <w:rPr>
          <w:rFonts w:ascii="宋体" w:hAnsi="宋体"/>
          <w:sz w:val="28"/>
          <w:szCs w:val="28"/>
        </w:rPr>
      </w:pPr>
      <w:r w:rsidRPr="000C1D37">
        <w:rPr>
          <w:rFonts w:ascii="宋体" w:hAnsi="宋体" w:hint="eastAsia"/>
          <w:sz w:val="28"/>
          <w:szCs w:val="28"/>
        </w:rPr>
        <w:t>（一）</w:t>
      </w:r>
      <w:r w:rsidR="00E8035B" w:rsidRPr="000C1D37">
        <w:rPr>
          <w:rFonts w:ascii="宋体" w:hAnsi="宋体" w:hint="eastAsia"/>
          <w:sz w:val="28"/>
          <w:szCs w:val="28"/>
        </w:rPr>
        <w:t>组织及组织行为学</w:t>
      </w:r>
    </w:p>
    <w:p w:rsidR="00431E87" w:rsidRPr="000C1D37" w:rsidRDefault="00431E87" w:rsidP="000C1D37">
      <w:pPr>
        <w:spacing w:line="480" w:lineRule="exact"/>
        <w:rPr>
          <w:rFonts w:ascii="宋体" w:hAnsi="宋体"/>
          <w:sz w:val="28"/>
          <w:szCs w:val="28"/>
        </w:rPr>
      </w:pPr>
      <w:r w:rsidRPr="000C1D37">
        <w:rPr>
          <w:rFonts w:ascii="宋体" w:hAnsi="宋体" w:hint="eastAsia"/>
          <w:sz w:val="28"/>
          <w:szCs w:val="28"/>
        </w:rPr>
        <w:t>（二）</w:t>
      </w:r>
      <w:r w:rsidR="00BD07FC" w:rsidRPr="000C1D37">
        <w:rPr>
          <w:rFonts w:ascii="宋体" w:hAnsi="宋体" w:hint="eastAsia"/>
          <w:sz w:val="28"/>
          <w:szCs w:val="28"/>
        </w:rPr>
        <w:t>心理契约</w:t>
      </w:r>
      <w:r w:rsidR="007B6709" w:rsidRPr="000C1D37">
        <w:rPr>
          <w:rFonts w:ascii="宋体" w:hAnsi="宋体" w:hint="eastAsia"/>
          <w:sz w:val="28"/>
          <w:szCs w:val="28"/>
        </w:rPr>
        <w:t>及变化</w:t>
      </w:r>
    </w:p>
    <w:p w:rsidR="00431E87" w:rsidRPr="000C1D37" w:rsidRDefault="00431E87" w:rsidP="000C1D37">
      <w:pPr>
        <w:spacing w:line="480" w:lineRule="exact"/>
        <w:rPr>
          <w:rFonts w:ascii="宋体" w:hAnsi="宋体"/>
          <w:sz w:val="28"/>
          <w:szCs w:val="28"/>
        </w:rPr>
      </w:pPr>
      <w:r w:rsidRPr="000C1D37">
        <w:rPr>
          <w:rFonts w:ascii="宋体" w:hAnsi="宋体" w:hint="eastAsia"/>
          <w:sz w:val="28"/>
          <w:szCs w:val="28"/>
        </w:rPr>
        <w:t>（三）</w:t>
      </w:r>
      <w:r w:rsidR="00BD07FC" w:rsidRPr="000C1D37">
        <w:rPr>
          <w:rFonts w:ascii="宋体" w:hAnsi="宋体" w:hint="eastAsia"/>
          <w:sz w:val="28"/>
          <w:szCs w:val="28"/>
        </w:rPr>
        <w:t>管理</w:t>
      </w:r>
      <w:r w:rsidR="007B6709" w:rsidRPr="000C1D37">
        <w:rPr>
          <w:rFonts w:ascii="宋体" w:hAnsi="宋体" w:hint="eastAsia"/>
          <w:sz w:val="28"/>
          <w:szCs w:val="28"/>
        </w:rPr>
        <w:t>过程涉及的内容</w:t>
      </w:r>
    </w:p>
    <w:p w:rsidR="00BD07FC" w:rsidRPr="000C1D37" w:rsidRDefault="00BD07FC" w:rsidP="000C1D37">
      <w:pPr>
        <w:spacing w:line="480" w:lineRule="exact"/>
        <w:rPr>
          <w:rFonts w:ascii="宋体" w:hAnsi="宋体"/>
          <w:sz w:val="28"/>
          <w:szCs w:val="28"/>
        </w:rPr>
      </w:pPr>
      <w:r w:rsidRPr="000C1D37">
        <w:rPr>
          <w:rFonts w:ascii="宋体" w:hAnsi="宋体" w:hint="eastAsia"/>
          <w:sz w:val="28"/>
          <w:szCs w:val="28"/>
        </w:rPr>
        <w:t>（四）组织</w:t>
      </w:r>
      <w:r w:rsidR="007B6709" w:rsidRPr="000C1D37">
        <w:rPr>
          <w:rFonts w:ascii="宋体" w:hAnsi="宋体" w:hint="eastAsia"/>
          <w:sz w:val="28"/>
          <w:szCs w:val="28"/>
        </w:rPr>
        <w:t>背景</w:t>
      </w:r>
      <w:r w:rsidRPr="000C1D37">
        <w:rPr>
          <w:rFonts w:ascii="宋体" w:hAnsi="宋体" w:hint="eastAsia"/>
          <w:sz w:val="28"/>
          <w:szCs w:val="28"/>
        </w:rPr>
        <w:t xml:space="preserve"> </w:t>
      </w:r>
    </w:p>
    <w:p w:rsidR="00BD07FC" w:rsidRPr="000C1D37" w:rsidRDefault="00BD07FC" w:rsidP="000C1D37">
      <w:pPr>
        <w:spacing w:line="480" w:lineRule="exact"/>
        <w:rPr>
          <w:rFonts w:ascii="宋体" w:hAnsi="宋体"/>
          <w:sz w:val="28"/>
          <w:szCs w:val="28"/>
        </w:rPr>
      </w:pPr>
      <w:r w:rsidRPr="000C1D37">
        <w:rPr>
          <w:rFonts w:ascii="宋体" w:hAnsi="宋体" w:hint="eastAsia"/>
          <w:sz w:val="28"/>
          <w:szCs w:val="28"/>
        </w:rPr>
        <w:t>（五）外部环境</w:t>
      </w:r>
    </w:p>
    <w:p w:rsidR="00BD07FC" w:rsidRPr="000C1D37" w:rsidRDefault="00BD07FC" w:rsidP="000C1D37">
      <w:pPr>
        <w:spacing w:line="480" w:lineRule="exact"/>
        <w:rPr>
          <w:rFonts w:ascii="宋体" w:hAnsi="宋体"/>
          <w:sz w:val="28"/>
          <w:szCs w:val="28"/>
        </w:rPr>
      </w:pPr>
      <w:r w:rsidRPr="000C1D37">
        <w:rPr>
          <w:rFonts w:ascii="宋体" w:hAnsi="宋体" w:hint="eastAsia"/>
          <w:sz w:val="28"/>
          <w:szCs w:val="28"/>
        </w:rPr>
        <w:t>（六）</w:t>
      </w:r>
      <w:r w:rsidR="005E2141" w:rsidRPr="000C1D37">
        <w:rPr>
          <w:rFonts w:ascii="宋体" w:hAnsi="宋体" w:hint="eastAsia"/>
          <w:sz w:val="28"/>
          <w:szCs w:val="28"/>
        </w:rPr>
        <w:t>组织文化</w:t>
      </w:r>
    </w:p>
    <w:p w:rsidR="00B53863" w:rsidRPr="000C1D37" w:rsidRDefault="00B53863" w:rsidP="000C1D37">
      <w:pPr>
        <w:spacing w:line="480" w:lineRule="exact"/>
        <w:rPr>
          <w:rFonts w:ascii="宋体" w:hAnsi="宋体"/>
          <w:color w:val="FF0000"/>
          <w:sz w:val="28"/>
          <w:szCs w:val="28"/>
        </w:rPr>
      </w:pPr>
    </w:p>
    <w:p w:rsidR="00B53863" w:rsidRPr="000C1D37" w:rsidRDefault="00431E87" w:rsidP="000C1D37">
      <w:pPr>
        <w:spacing w:line="480" w:lineRule="exact"/>
        <w:rPr>
          <w:rFonts w:ascii="宋体" w:hAnsi="宋体"/>
          <w:sz w:val="28"/>
          <w:szCs w:val="28"/>
        </w:rPr>
      </w:pPr>
      <w:r w:rsidRPr="000C1D37">
        <w:rPr>
          <w:rFonts w:ascii="宋体" w:hAnsi="宋体" w:hint="eastAsia"/>
          <w:sz w:val="28"/>
          <w:szCs w:val="28"/>
        </w:rPr>
        <w:t>四、</w:t>
      </w:r>
      <w:r w:rsidR="00B53863" w:rsidRPr="000C1D37">
        <w:rPr>
          <w:rFonts w:ascii="宋体" w:hAnsi="宋体" w:hint="eastAsia"/>
          <w:sz w:val="28"/>
          <w:szCs w:val="28"/>
        </w:rPr>
        <w:t>考核要求</w:t>
      </w:r>
    </w:p>
    <w:p w:rsidR="0068546E" w:rsidRPr="000C1D37" w:rsidRDefault="00431E87" w:rsidP="000C1D37">
      <w:pPr>
        <w:spacing w:line="480" w:lineRule="exact"/>
        <w:rPr>
          <w:rFonts w:ascii="宋体" w:hAnsi="宋体"/>
          <w:sz w:val="28"/>
          <w:szCs w:val="28"/>
        </w:rPr>
      </w:pPr>
      <w:r w:rsidRPr="000C1D37">
        <w:rPr>
          <w:rFonts w:ascii="宋体" w:hAnsi="宋体" w:hint="eastAsia"/>
          <w:sz w:val="28"/>
          <w:szCs w:val="28"/>
        </w:rPr>
        <w:t>（一）</w:t>
      </w:r>
      <w:r w:rsidR="00BF7007" w:rsidRPr="000C1D37">
        <w:rPr>
          <w:rFonts w:ascii="宋体" w:hAnsi="宋体" w:hint="eastAsia"/>
          <w:sz w:val="28"/>
          <w:szCs w:val="28"/>
        </w:rPr>
        <w:t>组织行为</w:t>
      </w:r>
    </w:p>
    <w:p w:rsidR="00431E87" w:rsidRPr="000C1D37" w:rsidRDefault="00431E87" w:rsidP="000C1D37">
      <w:pPr>
        <w:spacing w:line="480" w:lineRule="exact"/>
        <w:rPr>
          <w:rFonts w:ascii="宋体" w:hAnsi="宋体"/>
          <w:sz w:val="28"/>
          <w:szCs w:val="28"/>
        </w:rPr>
      </w:pPr>
      <w:r w:rsidRPr="000C1D37">
        <w:rPr>
          <w:rFonts w:ascii="宋体" w:hAnsi="宋体" w:hint="eastAsia"/>
          <w:sz w:val="28"/>
          <w:szCs w:val="28"/>
        </w:rPr>
        <w:t>1、识记：（1）</w:t>
      </w:r>
      <w:r w:rsidR="007E7D00" w:rsidRPr="000C1D37">
        <w:rPr>
          <w:rFonts w:ascii="宋体" w:hAnsi="宋体" w:hint="eastAsia"/>
          <w:sz w:val="28"/>
          <w:szCs w:val="28"/>
        </w:rPr>
        <w:t>组织及组织行为学</w:t>
      </w:r>
      <w:r w:rsidRPr="000C1D37">
        <w:rPr>
          <w:rFonts w:ascii="宋体" w:hAnsi="宋体" w:hint="eastAsia"/>
          <w:sz w:val="28"/>
          <w:szCs w:val="28"/>
        </w:rPr>
        <w:t>（2）</w:t>
      </w:r>
      <w:r w:rsidR="00414B96" w:rsidRPr="000C1D37">
        <w:rPr>
          <w:rFonts w:ascii="宋体" w:hAnsi="宋体" w:hint="eastAsia"/>
          <w:sz w:val="28"/>
          <w:szCs w:val="28"/>
        </w:rPr>
        <w:t>管理（3）组织的基本特点（4）组织与外部环境的相互影响方式</w:t>
      </w:r>
    </w:p>
    <w:p w:rsidR="00431E87" w:rsidRPr="000C1D37" w:rsidRDefault="00431E87" w:rsidP="000C1D37">
      <w:pPr>
        <w:spacing w:line="480" w:lineRule="exact"/>
        <w:rPr>
          <w:rFonts w:ascii="宋体" w:hAnsi="宋体"/>
          <w:sz w:val="28"/>
          <w:szCs w:val="28"/>
        </w:rPr>
      </w:pPr>
      <w:r w:rsidRPr="000C1D37">
        <w:rPr>
          <w:rFonts w:ascii="宋体" w:hAnsi="宋体" w:hint="eastAsia"/>
          <w:sz w:val="28"/>
          <w:szCs w:val="28"/>
        </w:rPr>
        <w:t>2</w:t>
      </w:r>
      <w:r w:rsidR="00DB40CE" w:rsidRPr="000C1D37">
        <w:rPr>
          <w:rFonts w:ascii="宋体" w:hAnsi="宋体" w:hint="eastAsia"/>
          <w:sz w:val="28"/>
          <w:szCs w:val="28"/>
        </w:rPr>
        <w:t>、领会：</w:t>
      </w:r>
      <w:r w:rsidR="00980CA9">
        <w:rPr>
          <w:rFonts w:ascii="宋体" w:hAnsi="宋体" w:hint="eastAsia"/>
          <w:sz w:val="28"/>
          <w:szCs w:val="28"/>
        </w:rPr>
        <w:t>（1）人的行为（2）管理过程（3）组织背景（4）</w:t>
      </w:r>
      <w:r w:rsidR="00DB40CE" w:rsidRPr="000C1D37">
        <w:rPr>
          <w:rFonts w:ascii="宋体" w:hAnsi="宋体" w:hint="eastAsia"/>
          <w:sz w:val="28"/>
          <w:szCs w:val="28"/>
        </w:rPr>
        <w:t>外部环境之间的关系</w:t>
      </w:r>
    </w:p>
    <w:p w:rsidR="00431E87" w:rsidRPr="000C1D37" w:rsidRDefault="00431E87" w:rsidP="000C1D37">
      <w:pPr>
        <w:spacing w:line="480" w:lineRule="exact"/>
        <w:rPr>
          <w:rFonts w:ascii="宋体" w:hAnsi="宋体"/>
          <w:sz w:val="28"/>
          <w:szCs w:val="28"/>
        </w:rPr>
      </w:pPr>
      <w:r w:rsidRPr="000C1D37">
        <w:rPr>
          <w:rFonts w:ascii="宋体" w:hAnsi="宋体" w:hint="eastAsia"/>
          <w:sz w:val="28"/>
          <w:szCs w:val="28"/>
        </w:rPr>
        <w:t>3</w:t>
      </w:r>
      <w:r w:rsidR="00DB40CE" w:rsidRPr="000C1D37">
        <w:rPr>
          <w:rFonts w:ascii="宋体" w:hAnsi="宋体" w:hint="eastAsia"/>
          <w:sz w:val="28"/>
          <w:szCs w:val="28"/>
        </w:rPr>
        <w:t>、简单应用：联系企业实际</w:t>
      </w:r>
      <w:r w:rsidR="00EB4C66" w:rsidRPr="000C1D37">
        <w:rPr>
          <w:rFonts w:ascii="宋体" w:hAnsi="宋体" w:hint="eastAsia"/>
          <w:sz w:val="28"/>
          <w:szCs w:val="28"/>
        </w:rPr>
        <w:t>，阐述组织行为学理论的实际应用价值。并举例说明。</w:t>
      </w:r>
    </w:p>
    <w:p w:rsidR="00431E87" w:rsidRPr="000C1D37" w:rsidRDefault="00431E87" w:rsidP="000C1D37">
      <w:pPr>
        <w:spacing w:line="480" w:lineRule="exact"/>
        <w:rPr>
          <w:rFonts w:ascii="宋体" w:hAnsi="宋体"/>
          <w:sz w:val="28"/>
          <w:szCs w:val="28"/>
        </w:rPr>
      </w:pPr>
      <w:r w:rsidRPr="000C1D37">
        <w:rPr>
          <w:rFonts w:ascii="宋体" w:hAnsi="宋体" w:hint="eastAsia"/>
          <w:sz w:val="28"/>
          <w:szCs w:val="28"/>
        </w:rPr>
        <w:t>（二）</w:t>
      </w:r>
      <w:r w:rsidR="00EB4C66" w:rsidRPr="000C1D37">
        <w:rPr>
          <w:rFonts w:ascii="宋体" w:hAnsi="宋体" w:hint="eastAsia"/>
          <w:sz w:val="28"/>
          <w:szCs w:val="28"/>
        </w:rPr>
        <w:t>心理契约</w:t>
      </w:r>
    </w:p>
    <w:p w:rsidR="00431E87" w:rsidRPr="000C1D37" w:rsidRDefault="00EB4C66" w:rsidP="000C1D37">
      <w:pPr>
        <w:spacing w:line="480" w:lineRule="exact"/>
        <w:rPr>
          <w:rFonts w:ascii="宋体" w:hAnsi="宋体"/>
          <w:sz w:val="28"/>
          <w:szCs w:val="28"/>
        </w:rPr>
      </w:pPr>
      <w:r w:rsidRPr="000C1D37">
        <w:rPr>
          <w:rFonts w:ascii="宋体" w:hAnsi="宋体" w:hint="eastAsia"/>
          <w:sz w:val="28"/>
          <w:szCs w:val="28"/>
        </w:rPr>
        <w:t xml:space="preserve"> 1、识记：</w:t>
      </w:r>
      <w:r w:rsidR="00684EF0" w:rsidRPr="000C1D37">
        <w:rPr>
          <w:rFonts w:ascii="宋体" w:hAnsi="宋体" w:hint="eastAsia"/>
          <w:sz w:val="28"/>
          <w:szCs w:val="28"/>
        </w:rPr>
        <w:t>（1）心理契约（2）组织对雇员的预期（3）雇员对组织的</w:t>
      </w:r>
      <w:r w:rsidR="00684EF0" w:rsidRPr="000C1D37">
        <w:rPr>
          <w:rFonts w:ascii="宋体" w:hAnsi="宋体" w:hint="eastAsia"/>
          <w:sz w:val="28"/>
          <w:szCs w:val="28"/>
        </w:rPr>
        <w:lastRenderedPageBreak/>
        <w:t>预期</w:t>
      </w:r>
    </w:p>
    <w:p w:rsidR="00EB4C66" w:rsidRPr="000C1D37" w:rsidRDefault="00EB4C66" w:rsidP="000C1D37">
      <w:pPr>
        <w:spacing w:line="480" w:lineRule="exact"/>
        <w:ind w:firstLineChars="50" w:firstLine="140"/>
        <w:rPr>
          <w:rFonts w:ascii="宋体" w:hAnsi="宋体"/>
          <w:sz w:val="28"/>
          <w:szCs w:val="28"/>
        </w:rPr>
      </w:pPr>
      <w:r w:rsidRPr="000C1D37">
        <w:rPr>
          <w:rFonts w:ascii="宋体" w:hAnsi="宋体" w:hint="eastAsia"/>
          <w:sz w:val="28"/>
          <w:szCs w:val="28"/>
        </w:rPr>
        <w:t>2、领会：</w:t>
      </w:r>
      <w:r w:rsidR="00684EF0" w:rsidRPr="000C1D37">
        <w:rPr>
          <w:rFonts w:ascii="宋体" w:hAnsi="宋体" w:hint="eastAsia"/>
          <w:sz w:val="28"/>
          <w:szCs w:val="28"/>
        </w:rPr>
        <w:t>（1）员工对工作的定位（2）环境因素影响心理契约的变化</w:t>
      </w:r>
    </w:p>
    <w:p w:rsidR="00684EF0" w:rsidRPr="000C1D37" w:rsidRDefault="00684EF0" w:rsidP="000C1D37">
      <w:pPr>
        <w:spacing w:line="480" w:lineRule="exact"/>
        <w:ind w:firstLineChars="50" w:firstLine="140"/>
        <w:rPr>
          <w:rFonts w:ascii="宋体" w:hAnsi="宋体"/>
          <w:sz w:val="28"/>
          <w:szCs w:val="28"/>
        </w:rPr>
      </w:pPr>
      <w:r w:rsidRPr="000C1D37">
        <w:rPr>
          <w:rFonts w:ascii="宋体" w:hAnsi="宋体" w:hint="eastAsia"/>
          <w:sz w:val="28"/>
          <w:szCs w:val="28"/>
        </w:rPr>
        <w:t>（三）管理过程</w:t>
      </w:r>
    </w:p>
    <w:p w:rsidR="00684EF0" w:rsidRPr="000C1D37" w:rsidRDefault="00684EF0" w:rsidP="000C1D37">
      <w:pPr>
        <w:spacing w:line="480" w:lineRule="exact"/>
        <w:ind w:firstLineChars="50" w:firstLine="140"/>
        <w:rPr>
          <w:rFonts w:ascii="宋体" w:hAnsi="宋体"/>
          <w:sz w:val="28"/>
          <w:szCs w:val="28"/>
        </w:rPr>
      </w:pPr>
      <w:r w:rsidRPr="000C1D37">
        <w:rPr>
          <w:rFonts w:ascii="宋体" w:hAnsi="宋体" w:hint="eastAsia"/>
          <w:sz w:val="28"/>
          <w:szCs w:val="28"/>
        </w:rPr>
        <w:t>1、识记</w:t>
      </w:r>
      <w:r w:rsidR="001C17CF" w:rsidRPr="000C1D37">
        <w:rPr>
          <w:rFonts w:ascii="宋体" w:hAnsi="宋体" w:hint="eastAsia"/>
          <w:sz w:val="28"/>
          <w:szCs w:val="28"/>
        </w:rPr>
        <w:t>：（1）有效管理（2）管理职能（包括法约尔、布雷克、德鲁克）（3）明兹伯格十种管理角色</w:t>
      </w:r>
    </w:p>
    <w:p w:rsidR="001C17CF" w:rsidRPr="000C1D37" w:rsidRDefault="001C17CF" w:rsidP="000C1D37">
      <w:pPr>
        <w:spacing w:line="480" w:lineRule="exact"/>
        <w:ind w:firstLineChars="50" w:firstLine="140"/>
        <w:rPr>
          <w:rFonts w:ascii="宋体" w:hAnsi="宋体"/>
          <w:sz w:val="28"/>
          <w:szCs w:val="28"/>
        </w:rPr>
      </w:pPr>
      <w:r w:rsidRPr="000C1D37">
        <w:rPr>
          <w:rFonts w:ascii="宋体" w:hAnsi="宋体" w:hint="eastAsia"/>
          <w:sz w:val="28"/>
          <w:szCs w:val="28"/>
        </w:rPr>
        <w:t>2、领会：（1）管理和领导的区别（2）领导的管理风格</w:t>
      </w:r>
    </w:p>
    <w:p w:rsidR="001C17CF" w:rsidRPr="000C1D37" w:rsidRDefault="001C17CF" w:rsidP="000C1D37">
      <w:pPr>
        <w:spacing w:line="480" w:lineRule="exact"/>
        <w:ind w:firstLineChars="50" w:firstLine="140"/>
        <w:rPr>
          <w:rFonts w:ascii="宋体" w:hAnsi="宋体"/>
          <w:sz w:val="28"/>
          <w:szCs w:val="28"/>
        </w:rPr>
      </w:pPr>
      <w:r w:rsidRPr="000C1D37">
        <w:rPr>
          <w:rFonts w:ascii="宋体" w:hAnsi="宋体" w:hint="eastAsia"/>
          <w:sz w:val="28"/>
          <w:szCs w:val="28"/>
        </w:rPr>
        <w:t>3、简单应用：联系现代企业管理实际，说明组织管理中各项职能的应用。</w:t>
      </w:r>
    </w:p>
    <w:p w:rsidR="001C17CF" w:rsidRPr="000C1D37" w:rsidRDefault="001C17CF" w:rsidP="000C1D37">
      <w:pPr>
        <w:spacing w:line="480" w:lineRule="exact"/>
        <w:ind w:firstLineChars="50" w:firstLine="140"/>
        <w:rPr>
          <w:rFonts w:ascii="宋体" w:hAnsi="宋体"/>
          <w:sz w:val="28"/>
          <w:szCs w:val="28"/>
        </w:rPr>
      </w:pPr>
      <w:r w:rsidRPr="000C1D37">
        <w:rPr>
          <w:rFonts w:ascii="宋体" w:hAnsi="宋体" w:hint="eastAsia"/>
          <w:sz w:val="28"/>
          <w:szCs w:val="28"/>
        </w:rPr>
        <w:t>（四）组织背景</w:t>
      </w:r>
    </w:p>
    <w:p w:rsidR="001C17CF" w:rsidRPr="000C1D37" w:rsidRDefault="001C17CF" w:rsidP="000C1D37">
      <w:pPr>
        <w:spacing w:line="480" w:lineRule="exact"/>
        <w:ind w:firstLineChars="50" w:firstLine="140"/>
        <w:rPr>
          <w:rFonts w:ascii="宋体" w:hAnsi="宋体"/>
          <w:sz w:val="28"/>
          <w:szCs w:val="28"/>
        </w:rPr>
      </w:pPr>
      <w:r w:rsidRPr="000C1D37">
        <w:rPr>
          <w:rFonts w:ascii="宋体" w:hAnsi="宋体" w:hint="eastAsia"/>
          <w:sz w:val="28"/>
          <w:szCs w:val="28"/>
        </w:rPr>
        <w:t>1、识记：（1）</w:t>
      </w:r>
      <w:r w:rsidR="002D01BB" w:rsidRPr="000C1D37">
        <w:rPr>
          <w:rFonts w:ascii="宋体" w:hAnsi="宋体" w:hint="eastAsia"/>
          <w:sz w:val="28"/>
          <w:szCs w:val="28"/>
        </w:rPr>
        <w:t>组织形成的原因（2）</w:t>
      </w:r>
      <w:r w:rsidR="00EE33C2" w:rsidRPr="000C1D37">
        <w:rPr>
          <w:rFonts w:ascii="宋体" w:hAnsi="宋体" w:hint="eastAsia"/>
          <w:sz w:val="28"/>
          <w:szCs w:val="28"/>
        </w:rPr>
        <w:t>组织结构（3）组织结构的影响因素（4）组织结构常见类型（5）组织灵活性的趋势</w:t>
      </w:r>
    </w:p>
    <w:p w:rsidR="002D01BB" w:rsidRPr="000C1D37" w:rsidRDefault="002D01BB" w:rsidP="000C1D37">
      <w:pPr>
        <w:spacing w:line="480" w:lineRule="exact"/>
        <w:ind w:firstLineChars="50" w:firstLine="140"/>
        <w:rPr>
          <w:rFonts w:ascii="宋体" w:hAnsi="宋体"/>
          <w:sz w:val="28"/>
          <w:szCs w:val="28"/>
        </w:rPr>
      </w:pPr>
      <w:r w:rsidRPr="000C1D37">
        <w:rPr>
          <w:rFonts w:ascii="宋体" w:hAnsi="宋体" w:hint="eastAsia"/>
          <w:sz w:val="28"/>
          <w:szCs w:val="28"/>
        </w:rPr>
        <w:t>2、领会：（1）摩根的八种组织隐喻</w:t>
      </w:r>
      <w:r w:rsidR="00EE33C2" w:rsidRPr="000C1D37">
        <w:rPr>
          <w:rFonts w:ascii="宋体" w:hAnsi="宋体" w:hint="eastAsia"/>
          <w:sz w:val="28"/>
          <w:szCs w:val="28"/>
        </w:rPr>
        <w:t>（2）正式组织结构或设计的框架（3）组织基恩结构（4）网络结构及虚拟组织</w:t>
      </w:r>
    </w:p>
    <w:p w:rsidR="00EE33C2" w:rsidRPr="000C1D37" w:rsidRDefault="00EE33C2" w:rsidP="000C1D37">
      <w:pPr>
        <w:spacing w:line="480" w:lineRule="exact"/>
        <w:ind w:firstLineChars="50" w:firstLine="140"/>
        <w:rPr>
          <w:rFonts w:ascii="宋体" w:hAnsi="宋体"/>
          <w:sz w:val="28"/>
          <w:szCs w:val="28"/>
        </w:rPr>
      </w:pPr>
      <w:r w:rsidRPr="000C1D37">
        <w:rPr>
          <w:rFonts w:ascii="宋体" w:hAnsi="宋体" w:hint="eastAsia"/>
          <w:sz w:val="28"/>
          <w:szCs w:val="28"/>
        </w:rPr>
        <w:t>3、简单应用：联系现代企业采购与供应实际，说明组织设计对组织管理有效性的影响</w:t>
      </w:r>
    </w:p>
    <w:p w:rsidR="00EE33C2" w:rsidRPr="000C1D37" w:rsidRDefault="00EE33C2" w:rsidP="000C1D37">
      <w:pPr>
        <w:spacing w:line="480" w:lineRule="exact"/>
        <w:ind w:firstLineChars="50" w:firstLine="140"/>
        <w:rPr>
          <w:rFonts w:ascii="宋体" w:hAnsi="宋体"/>
          <w:sz w:val="28"/>
          <w:szCs w:val="28"/>
        </w:rPr>
      </w:pPr>
      <w:r w:rsidRPr="000C1D37">
        <w:rPr>
          <w:rFonts w:ascii="宋体" w:hAnsi="宋体" w:hint="eastAsia"/>
          <w:sz w:val="28"/>
          <w:szCs w:val="28"/>
        </w:rPr>
        <w:t>（五）外部环境</w:t>
      </w:r>
    </w:p>
    <w:p w:rsidR="0043084E" w:rsidRPr="000C1D37" w:rsidRDefault="00EE33C2" w:rsidP="000C1D37">
      <w:pPr>
        <w:spacing w:line="480" w:lineRule="exact"/>
        <w:ind w:firstLineChars="50" w:firstLine="140"/>
        <w:rPr>
          <w:rFonts w:ascii="宋体" w:hAnsi="宋体"/>
          <w:sz w:val="28"/>
          <w:szCs w:val="28"/>
        </w:rPr>
      </w:pPr>
      <w:r w:rsidRPr="000C1D37">
        <w:rPr>
          <w:rFonts w:ascii="宋体" w:hAnsi="宋体" w:hint="eastAsia"/>
          <w:sz w:val="28"/>
          <w:szCs w:val="28"/>
        </w:rPr>
        <w:t>1、识记：</w:t>
      </w:r>
      <w:r w:rsidR="00566CD5" w:rsidRPr="000C1D37">
        <w:rPr>
          <w:rFonts w:ascii="宋体" w:hAnsi="宋体" w:hint="eastAsia"/>
          <w:sz w:val="28"/>
          <w:szCs w:val="28"/>
        </w:rPr>
        <w:t>（1）</w:t>
      </w:r>
      <w:r w:rsidR="0043084E" w:rsidRPr="000C1D37">
        <w:rPr>
          <w:rFonts w:ascii="宋体" w:hAnsi="宋体" w:hint="eastAsia"/>
          <w:sz w:val="28"/>
          <w:szCs w:val="28"/>
        </w:rPr>
        <w:t>外部环境影响组织的途径（2）STEEPLE因素</w:t>
      </w:r>
    </w:p>
    <w:p w:rsidR="00EE33C2" w:rsidRPr="000C1D37" w:rsidRDefault="0043084E" w:rsidP="000C1D37">
      <w:pPr>
        <w:spacing w:line="480" w:lineRule="exact"/>
        <w:ind w:firstLineChars="50" w:firstLine="140"/>
        <w:rPr>
          <w:rFonts w:ascii="宋体" w:hAnsi="宋体"/>
          <w:sz w:val="28"/>
          <w:szCs w:val="28"/>
        </w:rPr>
      </w:pPr>
      <w:r w:rsidRPr="000C1D37">
        <w:rPr>
          <w:rFonts w:ascii="宋体" w:hAnsi="宋体" w:hint="eastAsia"/>
          <w:sz w:val="28"/>
          <w:szCs w:val="28"/>
        </w:rPr>
        <w:t>2、领会：（1）伦理（2）社会责任</w:t>
      </w:r>
    </w:p>
    <w:p w:rsidR="0043084E" w:rsidRPr="000C1D37" w:rsidRDefault="0043084E" w:rsidP="000C1D37">
      <w:pPr>
        <w:spacing w:line="480" w:lineRule="exact"/>
        <w:ind w:firstLineChars="50" w:firstLine="140"/>
        <w:rPr>
          <w:rFonts w:ascii="宋体" w:hAnsi="宋体"/>
          <w:sz w:val="28"/>
          <w:szCs w:val="28"/>
        </w:rPr>
      </w:pPr>
      <w:r w:rsidRPr="000C1D37">
        <w:rPr>
          <w:rFonts w:ascii="宋体" w:hAnsi="宋体" w:hint="eastAsia"/>
          <w:sz w:val="28"/>
          <w:szCs w:val="28"/>
        </w:rPr>
        <w:t>（六）文化影响</w:t>
      </w:r>
    </w:p>
    <w:p w:rsidR="0043084E" w:rsidRPr="000C1D37" w:rsidRDefault="0043084E" w:rsidP="000C1D37">
      <w:pPr>
        <w:spacing w:line="480" w:lineRule="exact"/>
        <w:ind w:firstLineChars="50" w:firstLine="140"/>
        <w:rPr>
          <w:rFonts w:ascii="宋体" w:hAnsi="宋体"/>
          <w:sz w:val="28"/>
          <w:szCs w:val="28"/>
        </w:rPr>
      </w:pPr>
      <w:r w:rsidRPr="000C1D37">
        <w:rPr>
          <w:rFonts w:ascii="宋体" w:hAnsi="宋体" w:hint="eastAsia"/>
          <w:sz w:val="28"/>
          <w:szCs w:val="28"/>
        </w:rPr>
        <w:t>1、识记：（1）</w:t>
      </w:r>
      <w:r w:rsidR="007B5DD3" w:rsidRPr="000C1D37">
        <w:rPr>
          <w:rFonts w:ascii="宋体" w:hAnsi="宋体" w:hint="eastAsia"/>
          <w:sz w:val="28"/>
          <w:szCs w:val="28"/>
        </w:rPr>
        <w:t>特朗皮纳斯的组织文化模型（2）组织文化（3）文化网络的七个要素</w:t>
      </w:r>
    </w:p>
    <w:p w:rsidR="007B5DD3" w:rsidRPr="000C1D37" w:rsidRDefault="007B5DD3" w:rsidP="000C1D37">
      <w:pPr>
        <w:spacing w:line="480" w:lineRule="exact"/>
        <w:ind w:firstLineChars="50" w:firstLine="140"/>
        <w:rPr>
          <w:rFonts w:ascii="宋体" w:hAnsi="宋体"/>
          <w:sz w:val="28"/>
          <w:szCs w:val="28"/>
        </w:rPr>
      </w:pPr>
      <w:r w:rsidRPr="000C1D37">
        <w:rPr>
          <w:rFonts w:ascii="宋体" w:hAnsi="宋体" w:hint="eastAsia"/>
          <w:sz w:val="28"/>
          <w:szCs w:val="28"/>
        </w:rPr>
        <w:t>2、领会：（1）跨文化管理（2）引发文化差异问题的领域（3）形成组织文化的因素</w:t>
      </w:r>
    </w:p>
    <w:p w:rsidR="00684EF0" w:rsidRPr="007B5DD3" w:rsidRDefault="007B5DD3" w:rsidP="000C1D37">
      <w:pPr>
        <w:spacing w:line="480" w:lineRule="exact"/>
        <w:ind w:firstLineChars="50" w:firstLine="140"/>
        <w:rPr>
          <w:rFonts w:ascii="宋体" w:hAnsi="宋体"/>
          <w:sz w:val="24"/>
        </w:rPr>
      </w:pPr>
      <w:r w:rsidRPr="000C1D37">
        <w:rPr>
          <w:rFonts w:ascii="宋体" w:hAnsi="宋体" w:hint="eastAsia"/>
          <w:sz w:val="28"/>
          <w:szCs w:val="28"/>
        </w:rPr>
        <w:t>3、简单应用：联系现代组织</w:t>
      </w:r>
      <w:r w:rsidR="00B14C07">
        <w:rPr>
          <w:rFonts w:ascii="宋体" w:hAnsi="宋体" w:hint="eastAsia"/>
          <w:sz w:val="28"/>
          <w:szCs w:val="28"/>
        </w:rPr>
        <w:t>管理</w:t>
      </w:r>
      <w:r w:rsidRPr="000C1D37">
        <w:rPr>
          <w:rFonts w:ascii="宋体" w:hAnsi="宋体" w:hint="eastAsia"/>
          <w:sz w:val="28"/>
          <w:szCs w:val="28"/>
        </w:rPr>
        <w:t>实际，</w:t>
      </w:r>
      <w:r w:rsidR="00B14C07">
        <w:rPr>
          <w:rFonts w:ascii="宋体" w:hAnsi="宋体" w:hint="eastAsia"/>
          <w:sz w:val="28"/>
          <w:szCs w:val="28"/>
        </w:rPr>
        <w:t>解释</w:t>
      </w:r>
      <w:r w:rsidRPr="000C1D37">
        <w:rPr>
          <w:rFonts w:ascii="宋体" w:hAnsi="宋体" w:hint="eastAsia"/>
          <w:sz w:val="28"/>
          <w:szCs w:val="28"/>
        </w:rPr>
        <w:t>文化对</w:t>
      </w:r>
      <w:r w:rsidR="00B14C07">
        <w:rPr>
          <w:rFonts w:ascii="宋体" w:hAnsi="宋体" w:hint="eastAsia"/>
          <w:sz w:val="28"/>
          <w:szCs w:val="28"/>
        </w:rPr>
        <w:t>组织</w:t>
      </w:r>
      <w:r w:rsidRPr="000C1D37">
        <w:rPr>
          <w:rFonts w:ascii="宋体" w:hAnsi="宋体" w:hint="eastAsia"/>
          <w:sz w:val="28"/>
          <w:szCs w:val="28"/>
        </w:rPr>
        <w:t>的影响。</w:t>
      </w:r>
      <w:r w:rsidR="00B14C07">
        <w:rPr>
          <w:rFonts w:ascii="宋体" w:hAnsi="宋体" w:hint="eastAsia"/>
          <w:sz w:val="28"/>
          <w:szCs w:val="28"/>
        </w:rPr>
        <w:t>并举例说明。</w:t>
      </w:r>
    </w:p>
    <w:p w:rsidR="00684EF0" w:rsidRDefault="00684EF0" w:rsidP="009042DE">
      <w:pPr>
        <w:spacing w:line="360" w:lineRule="auto"/>
        <w:rPr>
          <w:rFonts w:ascii="宋体" w:hAnsi="宋体"/>
          <w:sz w:val="24"/>
        </w:rPr>
      </w:pPr>
    </w:p>
    <w:p w:rsidR="009F43AB" w:rsidRDefault="009F43AB" w:rsidP="0068546E">
      <w:pPr>
        <w:spacing w:line="360" w:lineRule="auto"/>
        <w:jc w:val="center"/>
        <w:rPr>
          <w:rFonts w:ascii="宋体" w:hAnsi="宋体"/>
          <w:b/>
          <w:sz w:val="28"/>
          <w:szCs w:val="28"/>
        </w:rPr>
      </w:pPr>
    </w:p>
    <w:p w:rsidR="009042DE" w:rsidRPr="000C1D37" w:rsidRDefault="009042DE" w:rsidP="0068546E">
      <w:pPr>
        <w:spacing w:line="360" w:lineRule="auto"/>
        <w:jc w:val="center"/>
        <w:rPr>
          <w:rFonts w:ascii="宋体" w:hAnsi="宋体"/>
          <w:b/>
          <w:sz w:val="28"/>
          <w:szCs w:val="28"/>
        </w:rPr>
      </w:pPr>
      <w:r w:rsidRPr="000C1D37">
        <w:rPr>
          <w:rFonts w:ascii="宋体" w:hAnsi="宋体" w:hint="eastAsia"/>
          <w:b/>
          <w:sz w:val="28"/>
          <w:szCs w:val="28"/>
        </w:rPr>
        <w:lastRenderedPageBreak/>
        <w:t>第二章</w:t>
      </w:r>
      <w:r w:rsidR="0068546E" w:rsidRPr="000C1D37">
        <w:rPr>
          <w:rFonts w:ascii="宋体" w:hAnsi="宋体" w:hint="eastAsia"/>
          <w:b/>
          <w:sz w:val="28"/>
          <w:szCs w:val="28"/>
        </w:rPr>
        <w:t xml:space="preserve"> </w:t>
      </w:r>
      <w:r w:rsidR="000C1D37" w:rsidRPr="000C1D37">
        <w:rPr>
          <w:rFonts w:ascii="宋体" w:hAnsi="宋体" w:hint="eastAsia"/>
          <w:b/>
          <w:sz w:val="28"/>
          <w:szCs w:val="28"/>
        </w:rPr>
        <w:t>组织理论与管理理论</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一、学习目的和要求</w:t>
      </w:r>
    </w:p>
    <w:p w:rsidR="00BE49EC" w:rsidRPr="000C1D37" w:rsidRDefault="00B5347A" w:rsidP="00BE49EC">
      <w:pPr>
        <w:spacing w:line="480" w:lineRule="exact"/>
        <w:ind w:firstLine="480"/>
        <w:rPr>
          <w:rFonts w:ascii="宋体" w:hAnsi="宋体"/>
          <w:sz w:val="28"/>
          <w:szCs w:val="28"/>
        </w:rPr>
      </w:pPr>
      <w:r>
        <w:rPr>
          <w:rFonts w:ascii="宋体" w:hAnsi="宋体" w:hint="eastAsia"/>
          <w:sz w:val="28"/>
          <w:szCs w:val="28"/>
        </w:rPr>
        <w:t>掌握了解组织和管理理论各学派的主要组成部分，充分理解当今备受重视的注入团队合作、领导力、激励措施、员工发展和变革管理等思想的起源。掌握管理的经典方法、人际关系方法、系统方法、权变方法的核心内容及其与现代管理学的联系。</w:t>
      </w:r>
    </w:p>
    <w:p w:rsidR="00BE49EC" w:rsidRPr="000C1D37" w:rsidRDefault="00BE49EC" w:rsidP="00BE49EC">
      <w:pPr>
        <w:spacing w:line="480" w:lineRule="exact"/>
        <w:ind w:firstLine="480"/>
        <w:rPr>
          <w:rFonts w:ascii="宋体" w:hAnsi="宋体"/>
          <w:sz w:val="28"/>
          <w:szCs w:val="28"/>
        </w:rPr>
      </w:pP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二、课程内容</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 xml:space="preserve">第一节  </w:t>
      </w:r>
      <w:r w:rsidR="00B5347A">
        <w:rPr>
          <w:rFonts w:ascii="宋体" w:hAnsi="宋体" w:hint="eastAsia"/>
          <w:sz w:val="28"/>
          <w:szCs w:val="28"/>
        </w:rPr>
        <w:t>组织理论与管理理论概述</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（一）</w:t>
      </w:r>
      <w:r w:rsidR="00041F1A">
        <w:rPr>
          <w:rFonts w:ascii="宋体" w:hAnsi="宋体" w:hint="eastAsia"/>
          <w:sz w:val="28"/>
          <w:szCs w:val="28"/>
        </w:rPr>
        <w:t>组织理论进展经历的两个阶段；经典、现代和后现代组织方式的不同点。</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（二）</w:t>
      </w:r>
      <w:r w:rsidR="00041F1A">
        <w:rPr>
          <w:rFonts w:ascii="宋体" w:hAnsi="宋体" w:hint="eastAsia"/>
          <w:sz w:val="28"/>
          <w:szCs w:val="28"/>
        </w:rPr>
        <w:t>组织行为在不同时期的主流模式；按年代顺序排列的组织理论和管理理论的主要学派</w:t>
      </w:r>
      <w:r w:rsidRPr="000C1D37">
        <w:rPr>
          <w:rFonts w:ascii="宋体" w:hAnsi="宋体" w:hint="eastAsia"/>
          <w:sz w:val="28"/>
          <w:szCs w:val="28"/>
        </w:rPr>
        <w:t>。</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 xml:space="preserve">第二节 </w:t>
      </w:r>
      <w:r w:rsidR="00041F1A">
        <w:rPr>
          <w:rFonts w:ascii="宋体" w:hAnsi="宋体" w:hint="eastAsia"/>
          <w:sz w:val="28"/>
          <w:szCs w:val="28"/>
        </w:rPr>
        <w:t>经典方法</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（一）</w:t>
      </w:r>
      <w:r w:rsidR="00041F1A">
        <w:rPr>
          <w:rFonts w:ascii="宋体" w:hAnsi="宋体" w:hint="eastAsia"/>
          <w:sz w:val="28"/>
          <w:szCs w:val="28"/>
        </w:rPr>
        <w:t>科学管理之父泰勒；科学管理的关键特征；科学管理思想及方法</w:t>
      </w:r>
      <w:r w:rsidRPr="000C1D37">
        <w:rPr>
          <w:rFonts w:ascii="宋体" w:hAnsi="宋体" w:hint="eastAsia"/>
          <w:sz w:val="28"/>
          <w:szCs w:val="28"/>
        </w:rPr>
        <w:t>。</w:t>
      </w:r>
      <w:r w:rsidRPr="000C1D37">
        <w:rPr>
          <w:rFonts w:ascii="宋体" w:hAnsi="宋体"/>
          <w:sz w:val="28"/>
          <w:szCs w:val="28"/>
        </w:rPr>
        <w:t xml:space="preserve"> </w:t>
      </w:r>
    </w:p>
    <w:p w:rsidR="00BE49EC" w:rsidRDefault="00BE49EC" w:rsidP="00BE49EC">
      <w:pPr>
        <w:spacing w:line="480" w:lineRule="exact"/>
        <w:rPr>
          <w:rFonts w:ascii="宋体" w:hAnsi="宋体"/>
          <w:sz w:val="28"/>
          <w:szCs w:val="28"/>
        </w:rPr>
      </w:pPr>
      <w:r w:rsidRPr="000C1D37">
        <w:rPr>
          <w:rFonts w:ascii="宋体" w:hAnsi="宋体" w:hint="eastAsia"/>
          <w:sz w:val="28"/>
          <w:szCs w:val="28"/>
        </w:rPr>
        <w:t>（二）</w:t>
      </w:r>
      <w:r w:rsidR="00041F1A">
        <w:rPr>
          <w:rFonts w:ascii="宋体" w:hAnsi="宋体" w:hint="eastAsia"/>
          <w:sz w:val="28"/>
          <w:szCs w:val="28"/>
        </w:rPr>
        <w:t>管理原理倡导者法约尔；法约尔的管理五功能；管理的十四项原则；</w:t>
      </w:r>
      <w:r w:rsidR="004D7250">
        <w:rPr>
          <w:rFonts w:ascii="宋体" w:hAnsi="宋体" w:hint="eastAsia"/>
          <w:sz w:val="28"/>
          <w:szCs w:val="28"/>
        </w:rPr>
        <w:t>厄威克的管理思想</w:t>
      </w:r>
      <w:r w:rsidRPr="000C1D37">
        <w:rPr>
          <w:rFonts w:ascii="宋体" w:hAnsi="宋体" w:hint="eastAsia"/>
          <w:sz w:val="28"/>
          <w:szCs w:val="28"/>
        </w:rPr>
        <w:t>。</w:t>
      </w:r>
    </w:p>
    <w:p w:rsidR="004D7250" w:rsidRPr="000C1D37" w:rsidRDefault="004D7250" w:rsidP="00BE49EC">
      <w:pPr>
        <w:spacing w:line="480" w:lineRule="exact"/>
        <w:rPr>
          <w:rFonts w:ascii="宋体" w:hAnsi="宋体"/>
          <w:sz w:val="28"/>
          <w:szCs w:val="28"/>
        </w:rPr>
      </w:pPr>
      <w:r>
        <w:rPr>
          <w:rFonts w:ascii="宋体" w:hAnsi="宋体" w:hint="eastAsia"/>
          <w:sz w:val="28"/>
          <w:szCs w:val="28"/>
        </w:rPr>
        <w:t>（三）官僚机构提出者韦伯；官僚机构的普遍特征；官僚机构的弱点。</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 xml:space="preserve">第三节  </w:t>
      </w:r>
      <w:r w:rsidR="00B6740E">
        <w:rPr>
          <w:rFonts w:ascii="宋体" w:hAnsi="宋体" w:hint="eastAsia"/>
          <w:sz w:val="28"/>
          <w:szCs w:val="28"/>
        </w:rPr>
        <w:t>人际关系方法</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（一）</w:t>
      </w:r>
      <w:r w:rsidR="00B6740E">
        <w:rPr>
          <w:rFonts w:ascii="宋体" w:hAnsi="宋体" w:hint="eastAsia"/>
          <w:sz w:val="28"/>
          <w:szCs w:val="28"/>
        </w:rPr>
        <w:t>梅奥及霍桑试验；人际关系学派的观点</w:t>
      </w:r>
      <w:r w:rsidR="00A30B2E">
        <w:rPr>
          <w:rFonts w:ascii="宋体" w:hAnsi="宋体" w:hint="eastAsia"/>
          <w:sz w:val="28"/>
          <w:szCs w:val="28"/>
        </w:rPr>
        <w:t>；人际关系学派对经理人的启示</w:t>
      </w:r>
      <w:r w:rsidRPr="000C1D37">
        <w:rPr>
          <w:rFonts w:ascii="宋体" w:hAnsi="宋体" w:hint="eastAsia"/>
          <w:sz w:val="28"/>
          <w:szCs w:val="28"/>
        </w:rPr>
        <w:t>。</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（二）</w:t>
      </w:r>
      <w:r w:rsidR="00B6740E">
        <w:rPr>
          <w:rFonts w:ascii="宋体" w:hAnsi="宋体" w:hint="eastAsia"/>
          <w:sz w:val="28"/>
          <w:szCs w:val="28"/>
        </w:rPr>
        <w:t>新人际关系学派；新人际关系学派与人际关系学派的区别；马斯洛的需求层次论；赫兹伯格的双因素论；麦格雷戈的XY理论</w:t>
      </w:r>
      <w:r w:rsidRPr="000C1D37">
        <w:rPr>
          <w:rFonts w:ascii="宋体" w:hAnsi="宋体" w:hint="eastAsia"/>
          <w:sz w:val="28"/>
          <w:szCs w:val="28"/>
        </w:rPr>
        <w:t>。</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 xml:space="preserve">第四节  </w:t>
      </w:r>
      <w:r w:rsidR="00B6740E">
        <w:rPr>
          <w:rFonts w:ascii="宋体" w:hAnsi="宋体" w:hint="eastAsia"/>
          <w:sz w:val="28"/>
          <w:szCs w:val="28"/>
        </w:rPr>
        <w:t>系统方法</w:t>
      </w:r>
    </w:p>
    <w:p w:rsidR="00BE49EC" w:rsidRPr="0006150F" w:rsidRDefault="0006150F" w:rsidP="0006150F">
      <w:pPr>
        <w:spacing w:line="480" w:lineRule="exact"/>
        <w:rPr>
          <w:sz w:val="28"/>
          <w:szCs w:val="28"/>
        </w:rPr>
      </w:pPr>
      <w:r>
        <w:rPr>
          <w:rFonts w:hint="eastAsia"/>
          <w:sz w:val="28"/>
          <w:szCs w:val="28"/>
        </w:rPr>
        <w:t>（一）</w:t>
      </w:r>
      <w:r w:rsidR="00167832">
        <w:rPr>
          <w:rFonts w:hint="eastAsia"/>
          <w:sz w:val="28"/>
          <w:szCs w:val="28"/>
        </w:rPr>
        <w:t>系统的概念；</w:t>
      </w:r>
      <w:r w:rsidR="000354B0">
        <w:rPr>
          <w:rFonts w:hint="eastAsia"/>
          <w:sz w:val="28"/>
          <w:szCs w:val="28"/>
        </w:rPr>
        <w:t>组织系统概念；组织在外部环境下的五个子系统</w:t>
      </w:r>
      <w:r w:rsidR="00BE49EC" w:rsidRPr="0006150F">
        <w:rPr>
          <w:rFonts w:hint="eastAsia"/>
          <w:sz w:val="28"/>
          <w:szCs w:val="28"/>
        </w:rPr>
        <w:t>。</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（二）</w:t>
      </w:r>
      <w:r w:rsidR="000354B0">
        <w:rPr>
          <w:rFonts w:ascii="宋体" w:hAnsi="宋体" w:hint="eastAsia"/>
          <w:sz w:val="28"/>
          <w:szCs w:val="28"/>
        </w:rPr>
        <w:t>社会—技术方法观点；系统方法的贡献。</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 xml:space="preserve">第五节  </w:t>
      </w:r>
      <w:r w:rsidR="000354B0">
        <w:rPr>
          <w:rFonts w:ascii="宋体" w:hAnsi="宋体" w:hint="eastAsia"/>
          <w:sz w:val="28"/>
          <w:szCs w:val="28"/>
        </w:rPr>
        <w:t>权变方法</w:t>
      </w:r>
    </w:p>
    <w:p w:rsidR="00BE49EC" w:rsidRPr="0019490A" w:rsidRDefault="0019490A" w:rsidP="0019490A">
      <w:pPr>
        <w:spacing w:line="480" w:lineRule="exact"/>
        <w:ind w:firstLineChars="150" w:firstLine="420"/>
        <w:rPr>
          <w:sz w:val="28"/>
          <w:szCs w:val="28"/>
        </w:rPr>
      </w:pPr>
      <w:r>
        <w:rPr>
          <w:rFonts w:hint="eastAsia"/>
          <w:sz w:val="28"/>
          <w:szCs w:val="28"/>
        </w:rPr>
        <w:lastRenderedPageBreak/>
        <w:t>什么是权变方法；权变理论思想；机械型和有机型组织结特点；构权变理论的主要贡献</w:t>
      </w:r>
      <w:r w:rsidR="00BE49EC" w:rsidRPr="0019490A">
        <w:rPr>
          <w:rFonts w:hint="eastAsia"/>
          <w:bCs/>
          <w:sz w:val="28"/>
          <w:szCs w:val="28"/>
        </w:rPr>
        <w:t>。</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 xml:space="preserve">第六节  </w:t>
      </w:r>
      <w:r w:rsidR="0019490A">
        <w:rPr>
          <w:rFonts w:ascii="宋体" w:hAnsi="宋体" w:hint="eastAsia"/>
          <w:sz w:val="28"/>
          <w:szCs w:val="28"/>
        </w:rPr>
        <w:t>后现代组织</w:t>
      </w:r>
    </w:p>
    <w:p w:rsidR="00BE49EC" w:rsidRPr="000C1D37" w:rsidRDefault="008072DC" w:rsidP="008072DC">
      <w:pPr>
        <w:spacing w:line="480" w:lineRule="exact"/>
        <w:ind w:firstLineChars="200" w:firstLine="560"/>
        <w:rPr>
          <w:rFonts w:ascii="宋体" w:hAnsi="宋体"/>
          <w:sz w:val="28"/>
          <w:szCs w:val="28"/>
        </w:rPr>
      </w:pPr>
      <w:r>
        <w:rPr>
          <w:rFonts w:ascii="宋体" w:hAnsi="宋体" w:hint="eastAsia"/>
          <w:sz w:val="28"/>
          <w:szCs w:val="28"/>
        </w:rPr>
        <w:t>什么是后现代组织；后现代组织导向的积极意义；后现代组织</w:t>
      </w:r>
      <w:r w:rsidR="00031B39">
        <w:rPr>
          <w:rFonts w:ascii="宋体" w:hAnsi="宋体" w:hint="eastAsia"/>
          <w:sz w:val="28"/>
          <w:szCs w:val="28"/>
        </w:rPr>
        <w:t>观念的特征</w:t>
      </w:r>
      <w:r w:rsidR="00BE49EC" w:rsidRPr="000C1D37">
        <w:rPr>
          <w:rFonts w:ascii="宋体" w:hAnsi="宋体" w:hint="eastAsia"/>
          <w:sz w:val="28"/>
          <w:szCs w:val="28"/>
        </w:rPr>
        <w:t>。</w:t>
      </w:r>
      <w:r w:rsidR="00BE49EC" w:rsidRPr="000C1D37">
        <w:rPr>
          <w:rFonts w:ascii="宋体" w:hAnsi="宋体"/>
          <w:sz w:val="28"/>
          <w:szCs w:val="28"/>
        </w:rPr>
        <w:t xml:space="preserve"> </w:t>
      </w:r>
    </w:p>
    <w:p w:rsidR="00BE49EC" w:rsidRPr="000C1D37" w:rsidRDefault="00BE49EC" w:rsidP="00BE49EC">
      <w:pPr>
        <w:spacing w:line="480" w:lineRule="exact"/>
        <w:rPr>
          <w:rFonts w:ascii="宋体" w:hAnsi="宋体"/>
          <w:sz w:val="28"/>
          <w:szCs w:val="28"/>
        </w:rPr>
      </w:pP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三、考核知识点</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（一）组织</w:t>
      </w:r>
      <w:r w:rsidR="00886A3E">
        <w:rPr>
          <w:rFonts w:ascii="宋体" w:hAnsi="宋体" w:hint="eastAsia"/>
          <w:sz w:val="28"/>
          <w:szCs w:val="28"/>
        </w:rPr>
        <w:t>与管理理论的基本内容</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（二）</w:t>
      </w:r>
      <w:r w:rsidR="00886A3E">
        <w:rPr>
          <w:rFonts w:ascii="宋体" w:hAnsi="宋体" w:hint="eastAsia"/>
          <w:sz w:val="28"/>
          <w:szCs w:val="28"/>
        </w:rPr>
        <w:t>经典方法的主要代表人物及思想内容</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（三）</w:t>
      </w:r>
      <w:r w:rsidR="00886A3E">
        <w:rPr>
          <w:rFonts w:ascii="宋体" w:hAnsi="宋体" w:hint="eastAsia"/>
          <w:sz w:val="28"/>
          <w:szCs w:val="28"/>
        </w:rPr>
        <w:t>人际关系方法</w:t>
      </w:r>
      <w:r w:rsidR="00A04405">
        <w:rPr>
          <w:rFonts w:ascii="宋体" w:hAnsi="宋体" w:hint="eastAsia"/>
          <w:sz w:val="28"/>
          <w:szCs w:val="28"/>
        </w:rPr>
        <w:t>及其新人际关系方法</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（四）</w:t>
      </w:r>
      <w:r w:rsidR="00A04405">
        <w:rPr>
          <w:rFonts w:ascii="宋体" w:hAnsi="宋体" w:hint="eastAsia"/>
          <w:sz w:val="28"/>
          <w:szCs w:val="28"/>
        </w:rPr>
        <w:t>什么是系统及系统方法</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（五）</w:t>
      </w:r>
      <w:r w:rsidR="00A04405">
        <w:rPr>
          <w:rFonts w:ascii="宋体" w:hAnsi="宋体" w:hint="eastAsia"/>
          <w:sz w:val="28"/>
          <w:szCs w:val="28"/>
        </w:rPr>
        <w:t>权变方法及理论贡献</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（六）</w:t>
      </w:r>
      <w:r w:rsidR="00A04405">
        <w:rPr>
          <w:rFonts w:ascii="宋体" w:hAnsi="宋体" w:hint="eastAsia"/>
          <w:sz w:val="28"/>
          <w:szCs w:val="28"/>
        </w:rPr>
        <w:t>后现代组织含义</w:t>
      </w:r>
      <w:r w:rsidR="001276F2">
        <w:rPr>
          <w:rFonts w:ascii="宋体" w:hAnsi="宋体" w:hint="eastAsia"/>
          <w:sz w:val="28"/>
          <w:szCs w:val="28"/>
        </w:rPr>
        <w:t>及特征</w:t>
      </w:r>
    </w:p>
    <w:p w:rsidR="00BE49EC" w:rsidRPr="000C1D37" w:rsidRDefault="00BE49EC" w:rsidP="00BE49EC">
      <w:pPr>
        <w:spacing w:line="480" w:lineRule="exact"/>
        <w:rPr>
          <w:rFonts w:ascii="宋体" w:hAnsi="宋体"/>
          <w:color w:val="FF0000"/>
          <w:sz w:val="28"/>
          <w:szCs w:val="28"/>
        </w:rPr>
      </w:pP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四、考核要求</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（一）</w:t>
      </w:r>
      <w:r w:rsidR="008856CD">
        <w:rPr>
          <w:rFonts w:ascii="宋体" w:hAnsi="宋体" w:hint="eastAsia"/>
          <w:sz w:val="28"/>
          <w:szCs w:val="28"/>
        </w:rPr>
        <w:t>组织与管理理论</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1、识记：（1）</w:t>
      </w:r>
      <w:r w:rsidR="00F1610C">
        <w:rPr>
          <w:rFonts w:ascii="宋体" w:hAnsi="宋体" w:hint="eastAsia"/>
          <w:sz w:val="28"/>
          <w:szCs w:val="28"/>
        </w:rPr>
        <w:t>组织理论发展阶段</w:t>
      </w:r>
      <w:r w:rsidRPr="000C1D37">
        <w:rPr>
          <w:rFonts w:ascii="宋体" w:hAnsi="宋体" w:hint="eastAsia"/>
          <w:sz w:val="28"/>
          <w:szCs w:val="28"/>
        </w:rPr>
        <w:t>（2）</w:t>
      </w:r>
      <w:r w:rsidR="00F1610C">
        <w:rPr>
          <w:rFonts w:ascii="宋体" w:hAnsi="宋体" w:hint="eastAsia"/>
          <w:sz w:val="28"/>
          <w:szCs w:val="28"/>
        </w:rPr>
        <w:t>经典、现代和后现代组织方式</w:t>
      </w:r>
      <w:r w:rsidRPr="000C1D37">
        <w:rPr>
          <w:rFonts w:ascii="宋体" w:hAnsi="宋体" w:hint="eastAsia"/>
          <w:sz w:val="28"/>
          <w:szCs w:val="28"/>
        </w:rPr>
        <w:t>（3）</w:t>
      </w:r>
      <w:r w:rsidR="00F1610C">
        <w:rPr>
          <w:rFonts w:ascii="宋体" w:hAnsi="宋体" w:hint="eastAsia"/>
          <w:sz w:val="28"/>
          <w:szCs w:val="28"/>
        </w:rPr>
        <w:t>组织行为的几种主流模式</w:t>
      </w:r>
    </w:p>
    <w:p w:rsidR="00BE49EC" w:rsidRPr="00F1610C" w:rsidRDefault="00BE49EC" w:rsidP="00BE49EC">
      <w:pPr>
        <w:spacing w:line="480" w:lineRule="exact"/>
        <w:rPr>
          <w:rFonts w:ascii="宋体" w:hAnsi="宋体"/>
          <w:sz w:val="28"/>
          <w:szCs w:val="28"/>
        </w:rPr>
      </w:pPr>
      <w:r w:rsidRPr="000C1D37">
        <w:rPr>
          <w:rFonts w:ascii="宋体" w:hAnsi="宋体" w:hint="eastAsia"/>
          <w:sz w:val="28"/>
          <w:szCs w:val="28"/>
        </w:rPr>
        <w:t>2、领会：</w:t>
      </w:r>
      <w:r w:rsidR="00F1610C" w:rsidRPr="000C1D37">
        <w:rPr>
          <w:rFonts w:ascii="宋体" w:hAnsi="宋体"/>
          <w:sz w:val="28"/>
          <w:szCs w:val="28"/>
        </w:rPr>
        <w:t xml:space="preserve"> </w:t>
      </w:r>
      <w:r w:rsidR="00F1610C">
        <w:rPr>
          <w:rFonts w:ascii="宋体" w:hAnsi="宋体" w:hint="eastAsia"/>
          <w:sz w:val="28"/>
          <w:szCs w:val="28"/>
        </w:rPr>
        <w:t>组织和管理学派的发展顺序及主要内容</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（二）</w:t>
      </w:r>
      <w:r w:rsidR="00F1610C">
        <w:rPr>
          <w:rFonts w:ascii="宋体" w:hAnsi="宋体" w:hint="eastAsia"/>
          <w:sz w:val="28"/>
          <w:szCs w:val="28"/>
        </w:rPr>
        <w:t>经典方法主要代表人物及思想</w:t>
      </w:r>
    </w:p>
    <w:p w:rsidR="00BE49EC" w:rsidRPr="000C1D37" w:rsidRDefault="00BE49EC" w:rsidP="00BE49EC">
      <w:pPr>
        <w:spacing w:line="480" w:lineRule="exact"/>
        <w:rPr>
          <w:rFonts w:ascii="宋体" w:hAnsi="宋体"/>
          <w:sz w:val="28"/>
          <w:szCs w:val="28"/>
        </w:rPr>
      </w:pPr>
      <w:r w:rsidRPr="000C1D37">
        <w:rPr>
          <w:rFonts w:ascii="宋体" w:hAnsi="宋体" w:hint="eastAsia"/>
          <w:sz w:val="28"/>
          <w:szCs w:val="28"/>
        </w:rPr>
        <w:t xml:space="preserve"> 1、识记：（1）</w:t>
      </w:r>
      <w:r w:rsidR="00F1610C">
        <w:rPr>
          <w:rFonts w:ascii="宋体" w:hAnsi="宋体" w:hint="eastAsia"/>
          <w:sz w:val="28"/>
          <w:szCs w:val="28"/>
        </w:rPr>
        <w:t>泰勒</w:t>
      </w:r>
      <w:r w:rsidRPr="000C1D37">
        <w:rPr>
          <w:rFonts w:ascii="宋体" w:hAnsi="宋体" w:hint="eastAsia"/>
          <w:sz w:val="28"/>
          <w:szCs w:val="28"/>
        </w:rPr>
        <w:t>（2）</w:t>
      </w:r>
      <w:r w:rsidR="00F1610C">
        <w:rPr>
          <w:rFonts w:ascii="宋体" w:hAnsi="宋体" w:hint="eastAsia"/>
          <w:sz w:val="28"/>
          <w:szCs w:val="28"/>
        </w:rPr>
        <w:t>法约尔</w:t>
      </w:r>
      <w:r w:rsidRPr="000C1D37">
        <w:rPr>
          <w:rFonts w:ascii="宋体" w:hAnsi="宋体" w:hint="eastAsia"/>
          <w:sz w:val="28"/>
          <w:szCs w:val="28"/>
        </w:rPr>
        <w:t>（3）</w:t>
      </w:r>
      <w:r w:rsidR="00F1610C">
        <w:rPr>
          <w:rFonts w:ascii="宋体" w:hAnsi="宋体" w:hint="eastAsia"/>
          <w:sz w:val="28"/>
          <w:szCs w:val="28"/>
        </w:rPr>
        <w:t>韦伯</w:t>
      </w:r>
    </w:p>
    <w:p w:rsidR="00BE49EC" w:rsidRDefault="00BE49EC" w:rsidP="00BE49EC">
      <w:pPr>
        <w:spacing w:line="480" w:lineRule="exact"/>
        <w:ind w:firstLineChars="50" w:firstLine="140"/>
        <w:rPr>
          <w:rFonts w:ascii="宋体" w:hAnsi="宋体"/>
          <w:sz w:val="28"/>
          <w:szCs w:val="28"/>
        </w:rPr>
      </w:pPr>
      <w:r w:rsidRPr="000C1D37">
        <w:rPr>
          <w:rFonts w:ascii="宋体" w:hAnsi="宋体" w:hint="eastAsia"/>
          <w:sz w:val="28"/>
          <w:szCs w:val="28"/>
        </w:rPr>
        <w:t>2、领会：（1）</w:t>
      </w:r>
      <w:r w:rsidR="00F1610C">
        <w:rPr>
          <w:rFonts w:ascii="宋体" w:hAnsi="宋体" w:hint="eastAsia"/>
          <w:sz w:val="28"/>
          <w:szCs w:val="28"/>
        </w:rPr>
        <w:t>科学管理思想基础</w:t>
      </w:r>
      <w:r w:rsidRPr="000C1D37">
        <w:rPr>
          <w:rFonts w:ascii="宋体" w:hAnsi="宋体" w:hint="eastAsia"/>
          <w:sz w:val="28"/>
          <w:szCs w:val="28"/>
        </w:rPr>
        <w:t>（2）</w:t>
      </w:r>
      <w:r w:rsidR="00F1610C">
        <w:rPr>
          <w:rFonts w:ascii="宋体" w:hAnsi="宋体" w:hint="eastAsia"/>
          <w:sz w:val="28"/>
          <w:szCs w:val="28"/>
        </w:rPr>
        <w:t>科学管理关键特征；（3）法约尔的五个管理功能、十四项管理原则（4）韦伯的官僚机构</w:t>
      </w:r>
      <w:r w:rsidR="002F5872">
        <w:rPr>
          <w:rFonts w:ascii="宋体" w:hAnsi="宋体" w:hint="eastAsia"/>
          <w:sz w:val="28"/>
          <w:szCs w:val="28"/>
        </w:rPr>
        <w:t>及</w:t>
      </w:r>
      <w:r w:rsidR="00FD1EC4">
        <w:rPr>
          <w:rFonts w:ascii="宋体" w:hAnsi="宋体" w:hint="eastAsia"/>
          <w:sz w:val="28"/>
          <w:szCs w:val="28"/>
        </w:rPr>
        <w:t>特点</w:t>
      </w:r>
    </w:p>
    <w:p w:rsidR="00F1610C" w:rsidRPr="000C1D37" w:rsidRDefault="00F1610C" w:rsidP="00BE49EC">
      <w:pPr>
        <w:spacing w:line="480" w:lineRule="exact"/>
        <w:ind w:firstLineChars="50" w:firstLine="140"/>
        <w:rPr>
          <w:rFonts w:ascii="宋体" w:hAnsi="宋体"/>
          <w:sz w:val="28"/>
          <w:szCs w:val="28"/>
        </w:rPr>
      </w:pPr>
      <w:r>
        <w:rPr>
          <w:rFonts w:ascii="宋体" w:hAnsi="宋体" w:hint="eastAsia"/>
          <w:sz w:val="28"/>
          <w:szCs w:val="28"/>
        </w:rPr>
        <w:t>3、简单应用：结合现代企业管理实际，谈谈法约尔的十四项原则的应用价值</w:t>
      </w:r>
    </w:p>
    <w:p w:rsidR="00BE49EC" w:rsidRPr="000C1D37" w:rsidRDefault="00BE49EC" w:rsidP="00BE49EC">
      <w:pPr>
        <w:spacing w:line="480" w:lineRule="exact"/>
        <w:ind w:firstLineChars="50" w:firstLine="140"/>
        <w:rPr>
          <w:rFonts w:ascii="宋体" w:hAnsi="宋体"/>
          <w:sz w:val="28"/>
          <w:szCs w:val="28"/>
        </w:rPr>
      </w:pPr>
      <w:r w:rsidRPr="000C1D37">
        <w:rPr>
          <w:rFonts w:ascii="宋体" w:hAnsi="宋体" w:hint="eastAsia"/>
          <w:sz w:val="28"/>
          <w:szCs w:val="28"/>
        </w:rPr>
        <w:t>（三）</w:t>
      </w:r>
      <w:r w:rsidR="00377155">
        <w:rPr>
          <w:rFonts w:ascii="宋体" w:hAnsi="宋体" w:hint="eastAsia"/>
          <w:sz w:val="28"/>
          <w:szCs w:val="28"/>
        </w:rPr>
        <w:t>人际关系</w:t>
      </w:r>
      <w:r w:rsidR="00B71408">
        <w:rPr>
          <w:rFonts w:ascii="宋体" w:hAnsi="宋体" w:hint="eastAsia"/>
          <w:sz w:val="28"/>
          <w:szCs w:val="28"/>
        </w:rPr>
        <w:t>学派</w:t>
      </w:r>
    </w:p>
    <w:p w:rsidR="00BE49EC" w:rsidRPr="000C1D37" w:rsidRDefault="00BE49EC" w:rsidP="00BE49EC">
      <w:pPr>
        <w:spacing w:line="480" w:lineRule="exact"/>
        <w:ind w:firstLineChars="50" w:firstLine="140"/>
        <w:rPr>
          <w:rFonts w:ascii="宋体" w:hAnsi="宋体"/>
          <w:sz w:val="28"/>
          <w:szCs w:val="28"/>
        </w:rPr>
      </w:pPr>
      <w:r w:rsidRPr="000C1D37">
        <w:rPr>
          <w:rFonts w:ascii="宋体" w:hAnsi="宋体" w:hint="eastAsia"/>
          <w:sz w:val="28"/>
          <w:szCs w:val="28"/>
        </w:rPr>
        <w:t>1、识记：（1）</w:t>
      </w:r>
      <w:r w:rsidR="00B71408">
        <w:rPr>
          <w:rFonts w:ascii="宋体" w:hAnsi="宋体" w:hint="eastAsia"/>
          <w:sz w:val="28"/>
          <w:szCs w:val="28"/>
        </w:rPr>
        <w:t>梅奥和霍桑试验</w:t>
      </w:r>
      <w:r w:rsidRPr="000C1D37">
        <w:rPr>
          <w:rFonts w:ascii="宋体" w:hAnsi="宋体" w:hint="eastAsia"/>
          <w:sz w:val="28"/>
          <w:szCs w:val="28"/>
        </w:rPr>
        <w:t>（2）</w:t>
      </w:r>
      <w:r w:rsidR="00B71408">
        <w:rPr>
          <w:rFonts w:ascii="宋体" w:hAnsi="宋体" w:hint="eastAsia"/>
          <w:sz w:val="28"/>
          <w:szCs w:val="28"/>
        </w:rPr>
        <w:t>什么是人际关系学派</w:t>
      </w:r>
      <w:r w:rsidRPr="000C1D37">
        <w:rPr>
          <w:rFonts w:ascii="宋体" w:hAnsi="宋体" w:hint="eastAsia"/>
          <w:sz w:val="28"/>
          <w:szCs w:val="28"/>
        </w:rPr>
        <w:t>（3）</w:t>
      </w:r>
      <w:r w:rsidR="00F2402A">
        <w:rPr>
          <w:rFonts w:ascii="宋体" w:hAnsi="宋体" w:hint="eastAsia"/>
          <w:sz w:val="28"/>
          <w:szCs w:val="28"/>
        </w:rPr>
        <w:t>人际关系学派对经理人有什么启示（4）</w:t>
      </w:r>
      <w:r w:rsidR="00B71408">
        <w:rPr>
          <w:rFonts w:ascii="宋体" w:hAnsi="宋体" w:hint="eastAsia"/>
          <w:sz w:val="28"/>
          <w:szCs w:val="28"/>
        </w:rPr>
        <w:t>什么是新人际关系学派</w:t>
      </w:r>
    </w:p>
    <w:p w:rsidR="00BE49EC" w:rsidRPr="000C1D37" w:rsidRDefault="00BE49EC" w:rsidP="00BE49EC">
      <w:pPr>
        <w:spacing w:line="480" w:lineRule="exact"/>
        <w:ind w:firstLineChars="50" w:firstLine="140"/>
        <w:rPr>
          <w:rFonts w:ascii="宋体" w:hAnsi="宋体"/>
          <w:sz w:val="28"/>
          <w:szCs w:val="28"/>
        </w:rPr>
      </w:pPr>
      <w:r w:rsidRPr="000C1D37">
        <w:rPr>
          <w:rFonts w:ascii="宋体" w:hAnsi="宋体" w:hint="eastAsia"/>
          <w:sz w:val="28"/>
          <w:szCs w:val="28"/>
        </w:rPr>
        <w:t>2、领会：（1）</w:t>
      </w:r>
      <w:r w:rsidR="00B71408">
        <w:rPr>
          <w:rFonts w:ascii="宋体" w:hAnsi="宋体" w:hint="eastAsia"/>
          <w:sz w:val="28"/>
          <w:szCs w:val="28"/>
        </w:rPr>
        <w:t>马斯洛的需求层次论</w:t>
      </w:r>
      <w:r w:rsidRPr="000C1D37">
        <w:rPr>
          <w:rFonts w:ascii="宋体" w:hAnsi="宋体" w:hint="eastAsia"/>
          <w:sz w:val="28"/>
          <w:szCs w:val="28"/>
        </w:rPr>
        <w:t>（2）</w:t>
      </w:r>
      <w:r w:rsidR="00B71408">
        <w:rPr>
          <w:rFonts w:ascii="宋体" w:hAnsi="宋体" w:hint="eastAsia"/>
          <w:sz w:val="28"/>
          <w:szCs w:val="28"/>
        </w:rPr>
        <w:t>赫兹伯格的双因素论（3）</w:t>
      </w:r>
      <w:r w:rsidR="00B71408">
        <w:rPr>
          <w:rFonts w:ascii="宋体" w:hAnsi="宋体" w:hint="eastAsia"/>
          <w:sz w:val="28"/>
          <w:szCs w:val="28"/>
        </w:rPr>
        <w:lastRenderedPageBreak/>
        <w:t>麦格雷戈的XY理论（4）新旧人际关系学派的差异</w:t>
      </w:r>
    </w:p>
    <w:p w:rsidR="00BE49EC" w:rsidRPr="000C1D37" w:rsidRDefault="00BE49EC" w:rsidP="00BE49EC">
      <w:pPr>
        <w:spacing w:line="480" w:lineRule="exact"/>
        <w:ind w:firstLineChars="50" w:firstLine="140"/>
        <w:rPr>
          <w:rFonts w:ascii="宋体" w:hAnsi="宋体"/>
          <w:sz w:val="28"/>
          <w:szCs w:val="28"/>
        </w:rPr>
      </w:pPr>
      <w:r w:rsidRPr="000C1D37">
        <w:rPr>
          <w:rFonts w:ascii="宋体" w:hAnsi="宋体" w:hint="eastAsia"/>
          <w:sz w:val="28"/>
          <w:szCs w:val="28"/>
        </w:rPr>
        <w:t>3、简单应用：联系现代企业管理实际，说明</w:t>
      </w:r>
      <w:r w:rsidR="004F7176">
        <w:rPr>
          <w:rFonts w:ascii="宋体" w:hAnsi="宋体" w:hint="eastAsia"/>
          <w:sz w:val="28"/>
          <w:szCs w:val="28"/>
        </w:rPr>
        <w:t>其</w:t>
      </w:r>
      <w:r w:rsidRPr="000C1D37">
        <w:rPr>
          <w:rFonts w:ascii="宋体" w:hAnsi="宋体" w:hint="eastAsia"/>
          <w:sz w:val="28"/>
          <w:szCs w:val="28"/>
        </w:rPr>
        <w:t>管理中</w:t>
      </w:r>
      <w:r w:rsidR="00B71408">
        <w:rPr>
          <w:rFonts w:ascii="宋体" w:hAnsi="宋体" w:hint="eastAsia"/>
          <w:sz w:val="28"/>
          <w:szCs w:val="28"/>
        </w:rPr>
        <w:t>新人际关系学派理论的价值</w:t>
      </w:r>
      <w:r w:rsidRPr="000C1D37">
        <w:rPr>
          <w:rFonts w:ascii="宋体" w:hAnsi="宋体" w:hint="eastAsia"/>
          <w:sz w:val="28"/>
          <w:szCs w:val="28"/>
        </w:rPr>
        <w:t>。</w:t>
      </w:r>
    </w:p>
    <w:p w:rsidR="00BE49EC" w:rsidRPr="000C1D37" w:rsidRDefault="00BE49EC" w:rsidP="00BE49EC">
      <w:pPr>
        <w:spacing w:line="480" w:lineRule="exact"/>
        <w:ind w:firstLineChars="50" w:firstLine="140"/>
        <w:rPr>
          <w:rFonts w:ascii="宋体" w:hAnsi="宋体"/>
          <w:sz w:val="28"/>
          <w:szCs w:val="28"/>
        </w:rPr>
      </w:pPr>
      <w:r w:rsidRPr="000C1D37">
        <w:rPr>
          <w:rFonts w:ascii="宋体" w:hAnsi="宋体" w:hint="eastAsia"/>
          <w:sz w:val="28"/>
          <w:szCs w:val="28"/>
        </w:rPr>
        <w:t>（四）</w:t>
      </w:r>
      <w:r w:rsidR="004F7176">
        <w:rPr>
          <w:rFonts w:ascii="宋体" w:hAnsi="宋体" w:hint="eastAsia"/>
          <w:sz w:val="28"/>
          <w:szCs w:val="28"/>
        </w:rPr>
        <w:t>系统学派</w:t>
      </w:r>
    </w:p>
    <w:p w:rsidR="00BE49EC" w:rsidRPr="000C1D37" w:rsidRDefault="00BE49EC" w:rsidP="00BE49EC">
      <w:pPr>
        <w:spacing w:line="480" w:lineRule="exact"/>
        <w:ind w:firstLineChars="50" w:firstLine="140"/>
        <w:rPr>
          <w:rFonts w:ascii="宋体" w:hAnsi="宋体"/>
          <w:sz w:val="28"/>
          <w:szCs w:val="28"/>
        </w:rPr>
      </w:pPr>
      <w:r w:rsidRPr="000C1D37">
        <w:rPr>
          <w:rFonts w:ascii="宋体" w:hAnsi="宋体" w:hint="eastAsia"/>
          <w:sz w:val="28"/>
          <w:szCs w:val="28"/>
        </w:rPr>
        <w:t>1、识记：（1）</w:t>
      </w:r>
      <w:r w:rsidR="004F7176">
        <w:rPr>
          <w:rFonts w:ascii="宋体" w:hAnsi="宋体" w:hint="eastAsia"/>
          <w:sz w:val="28"/>
          <w:szCs w:val="28"/>
        </w:rPr>
        <w:t>什么是系统</w:t>
      </w:r>
      <w:r w:rsidRPr="000C1D37">
        <w:rPr>
          <w:rFonts w:ascii="宋体" w:hAnsi="宋体" w:hint="eastAsia"/>
          <w:sz w:val="28"/>
          <w:szCs w:val="28"/>
        </w:rPr>
        <w:t>（2）</w:t>
      </w:r>
      <w:r w:rsidR="004F7176">
        <w:rPr>
          <w:rFonts w:ascii="宋体" w:hAnsi="宋体" w:hint="eastAsia"/>
          <w:sz w:val="28"/>
          <w:szCs w:val="28"/>
        </w:rPr>
        <w:t>什么是开放系统</w:t>
      </w:r>
      <w:r w:rsidRPr="000C1D37">
        <w:rPr>
          <w:rFonts w:ascii="宋体" w:hAnsi="宋体" w:hint="eastAsia"/>
          <w:sz w:val="28"/>
          <w:szCs w:val="28"/>
        </w:rPr>
        <w:t>（3）组织</w:t>
      </w:r>
      <w:r w:rsidR="004F7176">
        <w:rPr>
          <w:rFonts w:ascii="宋体" w:hAnsi="宋体" w:hint="eastAsia"/>
          <w:sz w:val="28"/>
          <w:szCs w:val="28"/>
        </w:rPr>
        <w:t>是一个什么系统</w:t>
      </w:r>
      <w:r w:rsidRPr="000C1D37">
        <w:rPr>
          <w:rFonts w:ascii="宋体" w:hAnsi="宋体" w:hint="eastAsia"/>
          <w:sz w:val="28"/>
          <w:szCs w:val="28"/>
        </w:rPr>
        <w:t>（4）</w:t>
      </w:r>
      <w:r w:rsidR="004F7176">
        <w:rPr>
          <w:rFonts w:ascii="宋体" w:hAnsi="宋体" w:hint="eastAsia"/>
          <w:sz w:val="28"/>
          <w:szCs w:val="28"/>
        </w:rPr>
        <w:t>组织系统的五个基本子系统</w:t>
      </w:r>
    </w:p>
    <w:p w:rsidR="00BE49EC" w:rsidRPr="000C1D37" w:rsidRDefault="00BE49EC" w:rsidP="00BE49EC">
      <w:pPr>
        <w:spacing w:line="480" w:lineRule="exact"/>
        <w:ind w:firstLineChars="50" w:firstLine="140"/>
        <w:rPr>
          <w:rFonts w:ascii="宋体" w:hAnsi="宋体"/>
          <w:sz w:val="28"/>
          <w:szCs w:val="28"/>
        </w:rPr>
      </w:pPr>
      <w:r w:rsidRPr="000C1D37">
        <w:rPr>
          <w:rFonts w:ascii="宋体" w:hAnsi="宋体" w:hint="eastAsia"/>
          <w:sz w:val="28"/>
          <w:szCs w:val="28"/>
        </w:rPr>
        <w:t>2、领会：（1）</w:t>
      </w:r>
      <w:r w:rsidR="004F7176">
        <w:rPr>
          <w:rFonts w:ascii="宋体" w:hAnsi="宋体" w:hint="eastAsia"/>
          <w:sz w:val="28"/>
          <w:szCs w:val="28"/>
        </w:rPr>
        <w:t>特里斯特和班福思</w:t>
      </w:r>
      <w:r w:rsidRPr="000C1D37">
        <w:rPr>
          <w:rFonts w:ascii="宋体" w:hAnsi="宋体" w:hint="eastAsia"/>
          <w:sz w:val="28"/>
          <w:szCs w:val="28"/>
        </w:rPr>
        <w:t>（2）</w:t>
      </w:r>
      <w:r w:rsidR="004F7176">
        <w:rPr>
          <w:rFonts w:ascii="宋体" w:hAnsi="宋体" w:hint="eastAsia"/>
          <w:sz w:val="28"/>
          <w:szCs w:val="28"/>
        </w:rPr>
        <w:t>系统学派的主要贡献</w:t>
      </w:r>
    </w:p>
    <w:p w:rsidR="00BE49EC" w:rsidRPr="000C1D37" w:rsidRDefault="00BE49EC" w:rsidP="00BE49EC">
      <w:pPr>
        <w:spacing w:line="480" w:lineRule="exact"/>
        <w:ind w:firstLineChars="50" w:firstLine="140"/>
        <w:rPr>
          <w:rFonts w:ascii="宋体" w:hAnsi="宋体"/>
          <w:sz w:val="28"/>
          <w:szCs w:val="28"/>
        </w:rPr>
      </w:pPr>
      <w:r w:rsidRPr="000C1D37">
        <w:rPr>
          <w:rFonts w:ascii="宋体" w:hAnsi="宋体" w:hint="eastAsia"/>
          <w:sz w:val="28"/>
          <w:szCs w:val="28"/>
        </w:rPr>
        <w:t>3、简单应用：联系现代企业采购与供应实际，说明</w:t>
      </w:r>
      <w:r w:rsidR="004F7176">
        <w:rPr>
          <w:rFonts w:ascii="宋体" w:hAnsi="宋体" w:hint="eastAsia"/>
          <w:sz w:val="28"/>
          <w:szCs w:val="28"/>
        </w:rPr>
        <w:t>系统学派对</w:t>
      </w:r>
      <w:r w:rsidR="006C0088">
        <w:rPr>
          <w:rFonts w:ascii="宋体" w:hAnsi="宋体" w:hint="eastAsia"/>
          <w:sz w:val="28"/>
          <w:szCs w:val="28"/>
        </w:rPr>
        <w:t>组织</w:t>
      </w:r>
      <w:r w:rsidR="004F7176">
        <w:rPr>
          <w:rFonts w:ascii="宋体" w:hAnsi="宋体" w:hint="eastAsia"/>
          <w:sz w:val="28"/>
          <w:szCs w:val="28"/>
        </w:rPr>
        <w:t>管理</w:t>
      </w:r>
      <w:r w:rsidRPr="000C1D37">
        <w:rPr>
          <w:rFonts w:ascii="宋体" w:hAnsi="宋体" w:hint="eastAsia"/>
          <w:sz w:val="28"/>
          <w:szCs w:val="28"/>
        </w:rPr>
        <w:t>的</w:t>
      </w:r>
      <w:r w:rsidR="006C0088">
        <w:rPr>
          <w:rFonts w:ascii="宋体" w:hAnsi="宋体" w:hint="eastAsia"/>
          <w:sz w:val="28"/>
          <w:szCs w:val="28"/>
        </w:rPr>
        <w:t>贡献</w:t>
      </w:r>
    </w:p>
    <w:p w:rsidR="00BE49EC" w:rsidRPr="000C1D37" w:rsidRDefault="00BE49EC" w:rsidP="00BE49EC">
      <w:pPr>
        <w:spacing w:line="480" w:lineRule="exact"/>
        <w:ind w:firstLineChars="50" w:firstLine="140"/>
        <w:rPr>
          <w:rFonts w:ascii="宋体" w:hAnsi="宋体"/>
          <w:sz w:val="28"/>
          <w:szCs w:val="28"/>
        </w:rPr>
      </w:pPr>
      <w:r w:rsidRPr="000C1D37">
        <w:rPr>
          <w:rFonts w:ascii="宋体" w:hAnsi="宋体" w:hint="eastAsia"/>
          <w:sz w:val="28"/>
          <w:szCs w:val="28"/>
        </w:rPr>
        <w:t>（五）</w:t>
      </w:r>
      <w:r w:rsidR="00F8490F">
        <w:rPr>
          <w:rFonts w:ascii="宋体" w:hAnsi="宋体" w:hint="eastAsia"/>
          <w:sz w:val="28"/>
          <w:szCs w:val="28"/>
        </w:rPr>
        <w:t>权变理论</w:t>
      </w:r>
    </w:p>
    <w:p w:rsidR="00BE49EC" w:rsidRPr="000C1D37" w:rsidRDefault="00BE49EC" w:rsidP="00BE49EC">
      <w:pPr>
        <w:spacing w:line="480" w:lineRule="exact"/>
        <w:ind w:firstLineChars="50" w:firstLine="140"/>
        <w:rPr>
          <w:rFonts w:ascii="宋体" w:hAnsi="宋体"/>
          <w:sz w:val="28"/>
          <w:szCs w:val="28"/>
        </w:rPr>
      </w:pPr>
      <w:r w:rsidRPr="000C1D37">
        <w:rPr>
          <w:rFonts w:ascii="宋体" w:hAnsi="宋体" w:hint="eastAsia"/>
          <w:sz w:val="28"/>
          <w:szCs w:val="28"/>
        </w:rPr>
        <w:t>1、识记：（1）</w:t>
      </w:r>
      <w:r w:rsidR="00F8490F">
        <w:rPr>
          <w:rFonts w:ascii="宋体" w:hAnsi="宋体" w:hint="eastAsia"/>
          <w:sz w:val="28"/>
          <w:szCs w:val="28"/>
        </w:rPr>
        <w:t>什么是权变理论（2）权变理论的产生</w:t>
      </w:r>
      <w:r w:rsidRPr="000C1D37">
        <w:rPr>
          <w:rFonts w:ascii="宋体" w:hAnsi="宋体" w:hint="eastAsia"/>
          <w:sz w:val="28"/>
          <w:szCs w:val="28"/>
        </w:rPr>
        <w:t>（</w:t>
      </w:r>
      <w:r w:rsidR="00F8490F">
        <w:rPr>
          <w:rFonts w:ascii="宋体" w:hAnsi="宋体" w:hint="eastAsia"/>
          <w:sz w:val="28"/>
          <w:szCs w:val="28"/>
        </w:rPr>
        <w:t>3</w:t>
      </w:r>
      <w:r w:rsidRPr="000C1D37">
        <w:rPr>
          <w:rFonts w:ascii="宋体" w:hAnsi="宋体" w:hint="eastAsia"/>
          <w:sz w:val="28"/>
          <w:szCs w:val="28"/>
        </w:rPr>
        <w:t>）</w:t>
      </w:r>
      <w:r w:rsidR="00F8490F">
        <w:rPr>
          <w:rFonts w:ascii="宋体" w:hAnsi="宋体" w:hint="eastAsia"/>
          <w:sz w:val="28"/>
          <w:szCs w:val="28"/>
        </w:rPr>
        <w:t>权变理论的贡献主要有哪些</w:t>
      </w:r>
    </w:p>
    <w:p w:rsidR="00BE49EC" w:rsidRDefault="00BE49EC" w:rsidP="00BE49EC">
      <w:pPr>
        <w:spacing w:line="480" w:lineRule="exact"/>
        <w:ind w:firstLineChars="50" w:firstLine="140"/>
        <w:rPr>
          <w:rFonts w:ascii="宋体" w:hAnsi="宋体"/>
          <w:sz w:val="28"/>
          <w:szCs w:val="28"/>
        </w:rPr>
      </w:pPr>
      <w:r w:rsidRPr="000C1D37">
        <w:rPr>
          <w:rFonts w:ascii="宋体" w:hAnsi="宋体" w:hint="eastAsia"/>
          <w:sz w:val="28"/>
          <w:szCs w:val="28"/>
        </w:rPr>
        <w:t>2、领会：（1）</w:t>
      </w:r>
      <w:r w:rsidR="00F8490F">
        <w:rPr>
          <w:rFonts w:ascii="宋体" w:hAnsi="宋体" w:hint="eastAsia"/>
          <w:sz w:val="28"/>
          <w:szCs w:val="28"/>
        </w:rPr>
        <w:t>权变方法对组织结构设计的影响</w:t>
      </w:r>
      <w:r w:rsidRPr="000C1D37">
        <w:rPr>
          <w:rFonts w:ascii="宋体" w:hAnsi="宋体" w:hint="eastAsia"/>
          <w:sz w:val="28"/>
          <w:szCs w:val="28"/>
        </w:rPr>
        <w:t>（2）</w:t>
      </w:r>
      <w:r w:rsidR="00F8490F">
        <w:rPr>
          <w:rFonts w:ascii="宋体" w:hAnsi="宋体" w:hint="eastAsia"/>
          <w:sz w:val="28"/>
          <w:szCs w:val="28"/>
        </w:rPr>
        <w:t>机械型结构和有机型结构的区别</w:t>
      </w:r>
    </w:p>
    <w:p w:rsidR="00F8490F" w:rsidRPr="000C1D37" w:rsidRDefault="00F8490F" w:rsidP="00BE49EC">
      <w:pPr>
        <w:spacing w:line="480" w:lineRule="exact"/>
        <w:ind w:firstLineChars="50" w:firstLine="140"/>
        <w:rPr>
          <w:rFonts w:ascii="宋体" w:hAnsi="宋体"/>
          <w:sz w:val="28"/>
          <w:szCs w:val="28"/>
        </w:rPr>
      </w:pPr>
      <w:r>
        <w:rPr>
          <w:rFonts w:ascii="宋体" w:hAnsi="宋体" w:hint="eastAsia"/>
          <w:sz w:val="28"/>
          <w:szCs w:val="28"/>
        </w:rPr>
        <w:t>3、</w:t>
      </w:r>
      <w:r w:rsidRPr="000C1D37">
        <w:rPr>
          <w:rFonts w:ascii="宋体" w:hAnsi="宋体" w:hint="eastAsia"/>
          <w:sz w:val="28"/>
          <w:szCs w:val="28"/>
        </w:rPr>
        <w:t>简单应用：</w:t>
      </w:r>
      <w:r w:rsidR="00CE4972">
        <w:rPr>
          <w:rFonts w:ascii="宋体" w:hAnsi="宋体" w:hint="eastAsia"/>
          <w:sz w:val="28"/>
          <w:szCs w:val="28"/>
        </w:rPr>
        <w:t>在现代</w:t>
      </w:r>
      <w:r w:rsidRPr="000C1D37">
        <w:rPr>
          <w:rFonts w:ascii="宋体" w:hAnsi="宋体" w:hint="eastAsia"/>
          <w:sz w:val="28"/>
          <w:szCs w:val="28"/>
        </w:rPr>
        <w:t>企业管理实际</w:t>
      </w:r>
      <w:r w:rsidR="00CE4972">
        <w:rPr>
          <w:rFonts w:ascii="宋体" w:hAnsi="宋体" w:hint="eastAsia"/>
          <w:sz w:val="28"/>
          <w:szCs w:val="28"/>
        </w:rPr>
        <w:t>中，权变</w:t>
      </w:r>
      <w:r>
        <w:rPr>
          <w:rFonts w:ascii="宋体" w:hAnsi="宋体" w:hint="eastAsia"/>
          <w:sz w:val="28"/>
          <w:szCs w:val="28"/>
        </w:rPr>
        <w:t>理论</w:t>
      </w:r>
      <w:r w:rsidR="00CE4972">
        <w:rPr>
          <w:rFonts w:ascii="宋体" w:hAnsi="宋体" w:hint="eastAsia"/>
          <w:sz w:val="28"/>
          <w:szCs w:val="28"/>
        </w:rPr>
        <w:t>应如何有效的应用？</w:t>
      </w:r>
      <w:r w:rsidR="00CE4972" w:rsidRPr="000C1D37">
        <w:rPr>
          <w:rFonts w:ascii="宋体" w:hAnsi="宋体"/>
          <w:sz w:val="28"/>
          <w:szCs w:val="28"/>
        </w:rPr>
        <w:t xml:space="preserve"> </w:t>
      </w:r>
    </w:p>
    <w:p w:rsidR="00BE49EC" w:rsidRPr="000C1D37" w:rsidRDefault="00BE49EC" w:rsidP="00BE49EC">
      <w:pPr>
        <w:spacing w:line="480" w:lineRule="exact"/>
        <w:ind w:firstLineChars="50" w:firstLine="140"/>
        <w:rPr>
          <w:rFonts w:ascii="宋体" w:hAnsi="宋体"/>
          <w:sz w:val="28"/>
          <w:szCs w:val="28"/>
        </w:rPr>
      </w:pPr>
      <w:r w:rsidRPr="000C1D37">
        <w:rPr>
          <w:rFonts w:ascii="宋体" w:hAnsi="宋体" w:hint="eastAsia"/>
          <w:sz w:val="28"/>
          <w:szCs w:val="28"/>
        </w:rPr>
        <w:t>（六）</w:t>
      </w:r>
      <w:r w:rsidR="00312DB5">
        <w:rPr>
          <w:rFonts w:ascii="宋体" w:hAnsi="宋体" w:hint="eastAsia"/>
          <w:sz w:val="28"/>
          <w:szCs w:val="28"/>
        </w:rPr>
        <w:t>后现代组织</w:t>
      </w:r>
    </w:p>
    <w:p w:rsidR="00BE49EC" w:rsidRPr="000C1D37" w:rsidRDefault="00BE49EC" w:rsidP="00FD1EC4">
      <w:pPr>
        <w:spacing w:line="480" w:lineRule="exact"/>
        <w:ind w:firstLineChars="150" w:firstLine="420"/>
        <w:rPr>
          <w:rFonts w:ascii="宋体" w:hAnsi="宋体"/>
          <w:sz w:val="28"/>
          <w:szCs w:val="28"/>
        </w:rPr>
      </w:pPr>
      <w:r w:rsidRPr="000C1D37">
        <w:rPr>
          <w:rFonts w:ascii="宋体" w:hAnsi="宋体" w:hint="eastAsia"/>
          <w:sz w:val="28"/>
          <w:szCs w:val="28"/>
        </w:rPr>
        <w:t>识记：（1）</w:t>
      </w:r>
      <w:r w:rsidR="00312DB5">
        <w:rPr>
          <w:rFonts w:ascii="宋体" w:hAnsi="宋体" w:hint="eastAsia"/>
          <w:sz w:val="28"/>
          <w:szCs w:val="28"/>
        </w:rPr>
        <w:t>后现代组织</w:t>
      </w:r>
      <w:r w:rsidR="006C0088">
        <w:rPr>
          <w:rFonts w:ascii="宋体" w:hAnsi="宋体" w:hint="eastAsia"/>
          <w:sz w:val="28"/>
          <w:szCs w:val="28"/>
        </w:rPr>
        <w:t>及特征</w:t>
      </w:r>
      <w:r w:rsidRPr="000C1D37">
        <w:rPr>
          <w:rFonts w:ascii="宋体" w:hAnsi="宋体" w:hint="eastAsia"/>
          <w:sz w:val="28"/>
          <w:szCs w:val="28"/>
        </w:rPr>
        <w:t>（2）</w:t>
      </w:r>
      <w:r w:rsidR="00312DB5">
        <w:rPr>
          <w:rFonts w:ascii="宋体" w:hAnsi="宋体" w:hint="eastAsia"/>
          <w:sz w:val="28"/>
          <w:szCs w:val="28"/>
        </w:rPr>
        <w:t>后现代主义的有益方面</w:t>
      </w:r>
      <w:r w:rsidRPr="000C1D37">
        <w:rPr>
          <w:rFonts w:ascii="宋体" w:hAnsi="宋体" w:hint="eastAsia"/>
          <w:sz w:val="28"/>
          <w:szCs w:val="28"/>
        </w:rPr>
        <w:t>（3）</w:t>
      </w:r>
      <w:r w:rsidR="00312DB5">
        <w:rPr>
          <w:rFonts w:ascii="宋体" w:hAnsi="宋体" w:hint="eastAsia"/>
          <w:sz w:val="28"/>
          <w:szCs w:val="28"/>
        </w:rPr>
        <w:t>后现代组织的实施条件</w:t>
      </w:r>
    </w:p>
    <w:p w:rsidR="00B0575F" w:rsidRDefault="00B0575F" w:rsidP="00BE49EC">
      <w:pPr>
        <w:spacing w:line="360" w:lineRule="auto"/>
        <w:rPr>
          <w:rFonts w:ascii="宋体" w:hAnsi="宋体"/>
          <w:sz w:val="24"/>
        </w:rPr>
      </w:pPr>
    </w:p>
    <w:p w:rsidR="00FA32C6" w:rsidRPr="000C1D37" w:rsidRDefault="00811238" w:rsidP="00FA32C6">
      <w:pPr>
        <w:spacing w:line="360" w:lineRule="auto"/>
        <w:jc w:val="center"/>
        <w:rPr>
          <w:rFonts w:ascii="宋体" w:hAnsi="宋体"/>
          <w:b/>
          <w:sz w:val="28"/>
          <w:szCs w:val="28"/>
        </w:rPr>
      </w:pPr>
      <w:r>
        <w:rPr>
          <w:rFonts w:ascii="宋体" w:hAnsi="宋体" w:hint="eastAsia"/>
          <w:b/>
          <w:sz w:val="28"/>
          <w:szCs w:val="28"/>
        </w:rPr>
        <w:t>第三</w:t>
      </w:r>
      <w:r w:rsidR="00FA32C6" w:rsidRPr="000C1D37">
        <w:rPr>
          <w:rFonts w:ascii="宋体" w:hAnsi="宋体" w:hint="eastAsia"/>
          <w:b/>
          <w:sz w:val="28"/>
          <w:szCs w:val="28"/>
        </w:rPr>
        <w:t xml:space="preserve">章 </w:t>
      </w:r>
      <w:r>
        <w:rPr>
          <w:rFonts w:ascii="宋体" w:hAnsi="宋体" w:hint="eastAsia"/>
          <w:b/>
          <w:sz w:val="28"/>
          <w:szCs w:val="28"/>
        </w:rPr>
        <w:t>个体差异与多样性</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一、学习目的和要求</w:t>
      </w:r>
    </w:p>
    <w:p w:rsidR="00FA32C6" w:rsidRPr="000C1D37" w:rsidRDefault="00811238" w:rsidP="00FA32C6">
      <w:pPr>
        <w:spacing w:line="480" w:lineRule="exact"/>
        <w:ind w:firstLine="480"/>
        <w:rPr>
          <w:rFonts w:ascii="宋体" w:hAnsi="宋体"/>
          <w:sz w:val="28"/>
          <w:szCs w:val="28"/>
        </w:rPr>
      </w:pPr>
      <w:r>
        <w:rPr>
          <w:rFonts w:ascii="宋体" w:hAnsi="宋体" w:hint="eastAsia"/>
          <w:sz w:val="28"/>
          <w:szCs w:val="28"/>
        </w:rPr>
        <w:t>掌握了解在组织管理工作中个体行为的关键变量和过程。认识评价个体差异和相似性的本质以及对经理人的意义，掌握人格的常规法则研究法和个人特质研究法以及组织中的多样性。</w:t>
      </w:r>
    </w:p>
    <w:p w:rsidR="00FA32C6" w:rsidRPr="000C1D37" w:rsidRDefault="00FA32C6" w:rsidP="00FA32C6">
      <w:pPr>
        <w:spacing w:line="480" w:lineRule="exact"/>
        <w:ind w:firstLine="480"/>
        <w:rPr>
          <w:rFonts w:ascii="宋体" w:hAnsi="宋体"/>
          <w:sz w:val="28"/>
          <w:szCs w:val="28"/>
        </w:rPr>
      </w:pP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二、课程内容</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 xml:space="preserve">第一节  </w:t>
      </w:r>
      <w:r w:rsidR="00811238">
        <w:rPr>
          <w:rFonts w:ascii="宋体" w:hAnsi="宋体" w:hint="eastAsia"/>
          <w:sz w:val="28"/>
          <w:szCs w:val="28"/>
        </w:rPr>
        <w:t>个体差异</w:t>
      </w:r>
    </w:p>
    <w:p w:rsidR="00FA32C6" w:rsidRPr="000C1D37" w:rsidRDefault="00811238" w:rsidP="00914ECF">
      <w:pPr>
        <w:spacing w:line="480" w:lineRule="exact"/>
        <w:ind w:firstLineChars="200" w:firstLine="560"/>
        <w:rPr>
          <w:rFonts w:ascii="宋体" w:hAnsi="宋体"/>
          <w:sz w:val="28"/>
          <w:szCs w:val="28"/>
        </w:rPr>
      </w:pPr>
      <w:r>
        <w:rPr>
          <w:rFonts w:ascii="宋体" w:hAnsi="宋体" w:hint="eastAsia"/>
          <w:sz w:val="28"/>
          <w:szCs w:val="28"/>
        </w:rPr>
        <w:t>个体的独特性</w:t>
      </w:r>
      <w:r w:rsidR="00FA32C6" w:rsidRPr="000C1D37">
        <w:rPr>
          <w:rFonts w:ascii="宋体" w:hAnsi="宋体" w:hint="eastAsia"/>
          <w:sz w:val="28"/>
          <w:szCs w:val="28"/>
        </w:rPr>
        <w:t>；</w:t>
      </w:r>
      <w:r w:rsidR="00914ECF">
        <w:rPr>
          <w:rFonts w:ascii="宋体" w:hAnsi="宋体" w:hint="eastAsia"/>
          <w:sz w:val="28"/>
          <w:szCs w:val="28"/>
        </w:rPr>
        <w:t>个体的差异性。</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lastRenderedPageBreak/>
        <w:t xml:space="preserve">第二节 </w:t>
      </w:r>
      <w:r w:rsidR="00914ECF">
        <w:rPr>
          <w:rFonts w:ascii="宋体" w:hAnsi="宋体" w:hint="eastAsia"/>
          <w:sz w:val="28"/>
          <w:szCs w:val="28"/>
        </w:rPr>
        <w:t>人格和行为</w:t>
      </w:r>
    </w:p>
    <w:p w:rsidR="00914ECF" w:rsidRDefault="00FA32C6" w:rsidP="00FA32C6">
      <w:pPr>
        <w:spacing w:line="480" w:lineRule="exact"/>
        <w:rPr>
          <w:rFonts w:ascii="宋体" w:hAnsi="宋体"/>
          <w:sz w:val="28"/>
          <w:szCs w:val="28"/>
        </w:rPr>
      </w:pPr>
      <w:r w:rsidRPr="000C1D37">
        <w:rPr>
          <w:rFonts w:ascii="宋体" w:hAnsi="宋体" w:hint="eastAsia"/>
          <w:sz w:val="28"/>
          <w:szCs w:val="28"/>
        </w:rPr>
        <w:t>（一）</w:t>
      </w:r>
      <w:r w:rsidR="00914ECF">
        <w:rPr>
          <w:rFonts w:ascii="宋体" w:hAnsi="宋体" w:hint="eastAsia"/>
          <w:sz w:val="28"/>
          <w:szCs w:val="28"/>
        </w:rPr>
        <w:t>人格的定义；人格概念要点</w:t>
      </w:r>
      <w:r w:rsidRPr="000C1D37">
        <w:rPr>
          <w:rFonts w:ascii="宋体" w:hAnsi="宋体" w:hint="eastAsia"/>
          <w:sz w:val="28"/>
          <w:szCs w:val="28"/>
        </w:rPr>
        <w:t>；</w:t>
      </w:r>
      <w:r w:rsidR="00914ECF">
        <w:rPr>
          <w:rFonts w:ascii="宋体" w:hAnsi="宋体" w:hint="eastAsia"/>
          <w:sz w:val="28"/>
          <w:szCs w:val="28"/>
        </w:rPr>
        <w:t>“先天与后天”的不同观点。</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（二）</w:t>
      </w:r>
      <w:r w:rsidR="00914ECF">
        <w:rPr>
          <w:rFonts w:ascii="宋体" w:hAnsi="宋体" w:hint="eastAsia"/>
          <w:sz w:val="28"/>
          <w:szCs w:val="28"/>
        </w:rPr>
        <w:t>常规法则研究法步骤</w:t>
      </w:r>
      <w:r w:rsidRPr="000C1D37">
        <w:rPr>
          <w:rFonts w:ascii="宋体" w:hAnsi="宋体" w:hint="eastAsia"/>
          <w:sz w:val="28"/>
          <w:szCs w:val="28"/>
        </w:rPr>
        <w:t>；</w:t>
      </w:r>
      <w:r w:rsidR="00914ECF">
        <w:rPr>
          <w:rFonts w:ascii="宋体" w:hAnsi="宋体" w:hint="eastAsia"/>
          <w:sz w:val="28"/>
          <w:szCs w:val="28"/>
        </w:rPr>
        <w:t>常规法则研究法对人格的描述；什么是个人特质研究法；个人特质研究法集中关注什么；个人特质研究法关注的焦点</w:t>
      </w:r>
      <w:r w:rsidRPr="000C1D37">
        <w:rPr>
          <w:rFonts w:ascii="宋体" w:hAnsi="宋体" w:hint="eastAsia"/>
          <w:sz w:val="28"/>
          <w:szCs w:val="28"/>
        </w:rPr>
        <w:t>。</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 xml:space="preserve">第三节  </w:t>
      </w:r>
      <w:r w:rsidR="00821C2F">
        <w:rPr>
          <w:rFonts w:ascii="宋体" w:hAnsi="宋体" w:hint="eastAsia"/>
          <w:sz w:val="28"/>
          <w:szCs w:val="28"/>
        </w:rPr>
        <w:t>人格模型</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 xml:space="preserve">（一） </w:t>
      </w:r>
      <w:r w:rsidR="00821C2F">
        <w:rPr>
          <w:rFonts w:ascii="宋体" w:hAnsi="宋体" w:hint="eastAsia"/>
          <w:sz w:val="28"/>
          <w:szCs w:val="28"/>
        </w:rPr>
        <w:t>艾森克的人格维度；五大特质维度</w:t>
      </w:r>
      <w:r w:rsidRPr="000C1D37">
        <w:rPr>
          <w:rFonts w:ascii="宋体" w:hAnsi="宋体" w:hint="eastAsia"/>
          <w:sz w:val="28"/>
          <w:szCs w:val="28"/>
        </w:rPr>
        <w:t>。</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（二）</w:t>
      </w:r>
      <w:r w:rsidR="00F0054B">
        <w:rPr>
          <w:rFonts w:ascii="宋体" w:hAnsi="宋体" w:hint="eastAsia"/>
          <w:sz w:val="28"/>
          <w:szCs w:val="28"/>
        </w:rPr>
        <w:t xml:space="preserve"> 埃里克松的人格发展阶段</w:t>
      </w:r>
      <w:r w:rsidRPr="000C1D37">
        <w:rPr>
          <w:rFonts w:ascii="宋体" w:hAnsi="宋体" w:hint="eastAsia"/>
          <w:sz w:val="28"/>
          <w:szCs w:val="28"/>
        </w:rPr>
        <w:t>；</w:t>
      </w:r>
      <w:r w:rsidR="00F0054B">
        <w:rPr>
          <w:rFonts w:ascii="宋体" w:hAnsi="宋体" w:hint="eastAsia"/>
          <w:sz w:val="28"/>
          <w:szCs w:val="28"/>
        </w:rPr>
        <w:t>迈尔斯人格类型指标</w:t>
      </w:r>
      <w:r w:rsidRPr="000C1D37">
        <w:rPr>
          <w:rFonts w:ascii="宋体" w:hAnsi="宋体" w:hint="eastAsia"/>
          <w:sz w:val="28"/>
          <w:szCs w:val="28"/>
        </w:rPr>
        <w:t>；</w:t>
      </w:r>
      <w:r w:rsidR="00F0054B">
        <w:rPr>
          <w:rFonts w:ascii="宋体" w:hAnsi="宋体" w:hint="eastAsia"/>
          <w:sz w:val="28"/>
          <w:szCs w:val="28"/>
        </w:rPr>
        <w:t>人格外向型维度</w:t>
      </w:r>
      <w:r w:rsidRPr="000C1D37">
        <w:rPr>
          <w:rFonts w:ascii="宋体" w:hAnsi="宋体" w:hint="eastAsia"/>
          <w:sz w:val="28"/>
          <w:szCs w:val="28"/>
        </w:rPr>
        <w:t>；</w:t>
      </w:r>
      <w:r w:rsidR="00F0054B">
        <w:rPr>
          <w:rFonts w:ascii="宋体" w:hAnsi="宋体" w:hint="eastAsia"/>
          <w:sz w:val="28"/>
          <w:szCs w:val="28"/>
        </w:rPr>
        <w:t>人格内向型维度</w:t>
      </w:r>
      <w:r w:rsidRPr="000C1D37">
        <w:rPr>
          <w:rFonts w:ascii="宋体" w:hAnsi="宋体" w:hint="eastAsia"/>
          <w:sz w:val="28"/>
          <w:szCs w:val="28"/>
        </w:rPr>
        <w:t>。</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（三）</w:t>
      </w:r>
      <w:r w:rsidR="00F0054B">
        <w:rPr>
          <w:rFonts w:ascii="宋体" w:hAnsi="宋体" w:hint="eastAsia"/>
          <w:sz w:val="28"/>
          <w:szCs w:val="28"/>
        </w:rPr>
        <w:t>DISC模型；A型人格；B型人格；人格评估工具</w:t>
      </w:r>
      <w:r w:rsidRPr="000C1D37">
        <w:rPr>
          <w:rFonts w:ascii="宋体" w:hAnsi="宋体" w:hint="eastAsia"/>
          <w:sz w:val="28"/>
          <w:szCs w:val="28"/>
        </w:rPr>
        <w:t>。</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 xml:space="preserve">第四节  </w:t>
      </w:r>
      <w:r w:rsidR="00EE44DE">
        <w:rPr>
          <w:rFonts w:ascii="宋体" w:hAnsi="宋体" w:hint="eastAsia"/>
          <w:sz w:val="28"/>
          <w:szCs w:val="28"/>
        </w:rPr>
        <w:t>情商</w:t>
      </w:r>
    </w:p>
    <w:p w:rsidR="00FA32C6" w:rsidRPr="00520F3D" w:rsidRDefault="00526125" w:rsidP="00BA0454">
      <w:pPr>
        <w:spacing w:line="480" w:lineRule="exact"/>
        <w:ind w:firstLineChars="150" w:firstLine="420"/>
        <w:rPr>
          <w:sz w:val="28"/>
          <w:szCs w:val="28"/>
        </w:rPr>
      </w:pPr>
      <w:r>
        <w:rPr>
          <w:rFonts w:hint="eastAsia"/>
          <w:sz w:val="28"/>
          <w:szCs w:val="28"/>
        </w:rPr>
        <w:t>情商概念的产生</w:t>
      </w:r>
      <w:r w:rsidR="00FA32C6" w:rsidRPr="00520F3D">
        <w:rPr>
          <w:rFonts w:hint="eastAsia"/>
          <w:sz w:val="28"/>
          <w:szCs w:val="28"/>
        </w:rPr>
        <w:t>；</w:t>
      </w:r>
      <w:r w:rsidR="00BA0454">
        <w:rPr>
          <w:rFonts w:hint="eastAsia"/>
          <w:sz w:val="28"/>
          <w:szCs w:val="28"/>
        </w:rPr>
        <w:t>情商的定义</w:t>
      </w:r>
      <w:r w:rsidR="00FA32C6" w:rsidRPr="00520F3D">
        <w:rPr>
          <w:rFonts w:hint="eastAsia"/>
          <w:sz w:val="28"/>
          <w:szCs w:val="28"/>
        </w:rPr>
        <w:t>；</w:t>
      </w:r>
      <w:r w:rsidR="00BA0454">
        <w:rPr>
          <w:rFonts w:hint="eastAsia"/>
          <w:sz w:val="28"/>
          <w:szCs w:val="28"/>
        </w:rPr>
        <w:t>情商的五个基本要素；</w:t>
      </w:r>
      <w:r w:rsidR="00AA6EFE">
        <w:rPr>
          <w:rFonts w:hint="eastAsia"/>
          <w:sz w:val="28"/>
          <w:szCs w:val="28"/>
        </w:rPr>
        <w:t>希格斯和雷诺兹对采购者角色情商概念的应用</w:t>
      </w:r>
      <w:r w:rsidR="00FA32C6" w:rsidRPr="00520F3D">
        <w:rPr>
          <w:rFonts w:hint="eastAsia"/>
          <w:sz w:val="28"/>
          <w:szCs w:val="28"/>
        </w:rPr>
        <w:t>。</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 xml:space="preserve">第五节  </w:t>
      </w:r>
      <w:r w:rsidR="00BA0454">
        <w:rPr>
          <w:rFonts w:ascii="宋体" w:hAnsi="宋体" w:hint="eastAsia"/>
          <w:sz w:val="28"/>
          <w:szCs w:val="28"/>
        </w:rPr>
        <w:t>组织中的多样性</w:t>
      </w:r>
    </w:p>
    <w:p w:rsidR="00FA32C6" w:rsidRPr="00966F91" w:rsidRDefault="00FA32C6" w:rsidP="00FA32C6">
      <w:pPr>
        <w:spacing w:line="480" w:lineRule="exact"/>
        <w:rPr>
          <w:sz w:val="28"/>
          <w:szCs w:val="28"/>
        </w:rPr>
      </w:pPr>
      <w:r>
        <w:rPr>
          <w:rFonts w:hint="eastAsia"/>
          <w:sz w:val="28"/>
          <w:szCs w:val="28"/>
        </w:rPr>
        <w:t>（一）</w:t>
      </w:r>
      <w:r w:rsidR="00BA0454">
        <w:rPr>
          <w:rFonts w:hint="eastAsia"/>
          <w:sz w:val="28"/>
          <w:szCs w:val="28"/>
        </w:rPr>
        <w:t>多样性的含义</w:t>
      </w:r>
      <w:r w:rsidRPr="00966F91">
        <w:rPr>
          <w:rFonts w:hint="eastAsia"/>
          <w:sz w:val="28"/>
          <w:szCs w:val="28"/>
        </w:rPr>
        <w:t>；</w:t>
      </w:r>
      <w:r w:rsidR="00BA0454">
        <w:rPr>
          <w:rFonts w:hint="eastAsia"/>
          <w:sz w:val="28"/>
          <w:szCs w:val="28"/>
        </w:rPr>
        <w:t>平等和参与的概念</w:t>
      </w:r>
      <w:r w:rsidRPr="00966F91">
        <w:rPr>
          <w:rFonts w:hint="eastAsia"/>
          <w:sz w:val="28"/>
          <w:szCs w:val="28"/>
        </w:rPr>
        <w:t>；</w:t>
      </w:r>
      <w:r w:rsidR="00BA0454">
        <w:rPr>
          <w:rFonts w:hint="eastAsia"/>
          <w:bCs/>
          <w:sz w:val="28"/>
          <w:szCs w:val="28"/>
          <w:lang w:val="en-GB"/>
        </w:rPr>
        <w:t>多样性的特征；多样性的</w:t>
      </w:r>
      <w:r w:rsidR="005F76BC">
        <w:rPr>
          <w:rFonts w:hint="eastAsia"/>
          <w:bCs/>
          <w:sz w:val="28"/>
          <w:szCs w:val="28"/>
          <w:lang w:val="en-GB"/>
        </w:rPr>
        <w:t>优点</w:t>
      </w:r>
      <w:r w:rsidR="00BA0454">
        <w:rPr>
          <w:rFonts w:hint="eastAsia"/>
          <w:bCs/>
          <w:sz w:val="28"/>
          <w:szCs w:val="28"/>
          <w:lang w:val="en-GB"/>
        </w:rPr>
        <w:t>；多样性的缺点</w:t>
      </w:r>
      <w:r w:rsidRPr="00966F91">
        <w:rPr>
          <w:rFonts w:hint="eastAsia"/>
          <w:bCs/>
          <w:sz w:val="28"/>
          <w:szCs w:val="28"/>
        </w:rPr>
        <w:t>。</w:t>
      </w:r>
    </w:p>
    <w:p w:rsidR="00FA32C6" w:rsidRPr="000C1D37" w:rsidRDefault="00FA32C6" w:rsidP="00FA32C6">
      <w:pPr>
        <w:spacing w:line="480" w:lineRule="exact"/>
        <w:ind w:firstLineChars="50" w:firstLine="140"/>
        <w:rPr>
          <w:rFonts w:ascii="宋体" w:hAnsi="宋体"/>
          <w:bCs/>
          <w:sz w:val="28"/>
          <w:szCs w:val="28"/>
        </w:rPr>
      </w:pPr>
      <w:r w:rsidRPr="000C1D37">
        <w:rPr>
          <w:rFonts w:ascii="宋体" w:hAnsi="宋体" w:hint="eastAsia"/>
          <w:sz w:val="28"/>
          <w:szCs w:val="28"/>
        </w:rPr>
        <w:t>（二）</w:t>
      </w:r>
      <w:r w:rsidR="001A1D82">
        <w:rPr>
          <w:rFonts w:ascii="宋体" w:hAnsi="宋体" w:hint="eastAsia"/>
          <w:sz w:val="28"/>
          <w:szCs w:val="28"/>
        </w:rPr>
        <w:t>多样性管理的实用理念</w:t>
      </w:r>
      <w:r w:rsidRPr="000C1D37">
        <w:rPr>
          <w:rFonts w:ascii="宋体" w:hAnsi="宋体" w:hint="eastAsia"/>
          <w:sz w:val="28"/>
          <w:szCs w:val="28"/>
        </w:rPr>
        <w:t>；</w:t>
      </w:r>
      <w:r w:rsidR="001A1D82">
        <w:rPr>
          <w:rFonts w:ascii="宋体" w:hAnsi="宋体" w:hint="eastAsia"/>
          <w:sz w:val="28"/>
          <w:szCs w:val="28"/>
        </w:rPr>
        <w:t>现实工作中的性别</w:t>
      </w:r>
      <w:r w:rsidRPr="000C1D37">
        <w:rPr>
          <w:rFonts w:ascii="宋体" w:hAnsi="宋体" w:hint="eastAsia"/>
          <w:sz w:val="28"/>
          <w:szCs w:val="28"/>
        </w:rPr>
        <w:t>。</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 xml:space="preserve">第六节  </w:t>
      </w:r>
      <w:r w:rsidR="001A1D82">
        <w:rPr>
          <w:rFonts w:ascii="宋体" w:hAnsi="宋体" w:hint="eastAsia"/>
          <w:sz w:val="28"/>
          <w:szCs w:val="28"/>
        </w:rPr>
        <w:t>个体绩效的影响因素</w:t>
      </w:r>
    </w:p>
    <w:p w:rsidR="00FA32C6" w:rsidRPr="000C1D37" w:rsidRDefault="002122BE" w:rsidP="002122BE">
      <w:pPr>
        <w:spacing w:line="480" w:lineRule="exact"/>
        <w:ind w:firstLineChars="200" w:firstLine="560"/>
        <w:rPr>
          <w:rFonts w:ascii="宋体" w:hAnsi="宋体"/>
          <w:sz w:val="28"/>
          <w:szCs w:val="28"/>
        </w:rPr>
      </w:pPr>
      <w:r>
        <w:rPr>
          <w:rFonts w:ascii="宋体" w:hAnsi="宋体" w:hint="eastAsia"/>
          <w:sz w:val="28"/>
          <w:szCs w:val="28"/>
        </w:rPr>
        <w:t>3C模型</w:t>
      </w:r>
      <w:r w:rsidR="00FA32C6" w:rsidRPr="000C1D37">
        <w:rPr>
          <w:rFonts w:ascii="宋体" w:hAnsi="宋体" w:hint="eastAsia"/>
          <w:sz w:val="28"/>
          <w:szCs w:val="28"/>
        </w:rPr>
        <w:t>；</w:t>
      </w:r>
      <w:r>
        <w:rPr>
          <w:rFonts w:ascii="宋体" w:hAnsi="宋体" w:hint="eastAsia"/>
          <w:sz w:val="28"/>
          <w:szCs w:val="28"/>
        </w:rPr>
        <w:t>承诺</w:t>
      </w:r>
      <w:r w:rsidR="002352D4">
        <w:rPr>
          <w:rFonts w:ascii="宋体" w:hAnsi="宋体" w:hint="eastAsia"/>
          <w:sz w:val="28"/>
          <w:szCs w:val="28"/>
        </w:rPr>
        <w:t>的含义</w:t>
      </w:r>
      <w:r>
        <w:rPr>
          <w:rFonts w:ascii="宋体" w:hAnsi="宋体" w:hint="eastAsia"/>
          <w:sz w:val="28"/>
          <w:szCs w:val="28"/>
        </w:rPr>
        <w:t>；贡献</w:t>
      </w:r>
      <w:r w:rsidR="002352D4">
        <w:rPr>
          <w:rFonts w:ascii="宋体" w:hAnsi="宋体" w:hint="eastAsia"/>
          <w:sz w:val="28"/>
          <w:szCs w:val="28"/>
        </w:rPr>
        <w:t>的措施</w:t>
      </w:r>
      <w:r>
        <w:rPr>
          <w:rFonts w:ascii="宋体" w:hAnsi="宋体" w:hint="eastAsia"/>
          <w:sz w:val="28"/>
          <w:szCs w:val="28"/>
        </w:rPr>
        <w:t>；能力</w:t>
      </w:r>
      <w:r w:rsidR="002352D4">
        <w:rPr>
          <w:rFonts w:ascii="宋体" w:hAnsi="宋体" w:hint="eastAsia"/>
          <w:sz w:val="28"/>
          <w:szCs w:val="28"/>
        </w:rPr>
        <w:t>的体现</w:t>
      </w:r>
      <w:r w:rsidR="00FA32C6" w:rsidRPr="000C1D37">
        <w:rPr>
          <w:rFonts w:ascii="宋体" w:hAnsi="宋体" w:hint="eastAsia"/>
          <w:sz w:val="28"/>
          <w:szCs w:val="28"/>
        </w:rPr>
        <w:t>。</w:t>
      </w:r>
      <w:r w:rsidR="00FA32C6" w:rsidRPr="000C1D37">
        <w:rPr>
          <w:rFonts w:ascii="宋体" w:hAnsi="宋体"/>
          <w:sz w:val="28"/>
          <w:szCs w:val="28"/>
        </w:rPr>
        <w:t xml:space="preserve"> </w:t>
      </w:r>
    </w:p>
    <w:p w:rsidR="00FA32C6" w:rsidRPr="000C1D37" w:rsidRDefault="00FA32C6" w:rsidP="00FA32C6">
      <w:pPr>
        <w:spacing w:line="480" w:lineRule="exact"/>
        <w:rPr>
          <w:rFonts w:ascii="宋体" w:hAnsi="宋体"/>
          <w:sz w:val="28"/>
          <w:szCs w:val="28"/>
        </w:rPr>
      </w:pP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三、考核知识点</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（一）</w:t>
      </w:r>
      <w:r w:rsidR="00A60D77">
        <w:rPr>
          <w:rFonts w:ascii="宋体" w:hAnsi="宋体" w:hint="eastAsia"/>
          <w:sz w:val="28"/>
          <w:szCs w:val="28"/>
        </w:rPr>
        <w:t>什么是个体差异</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（二）</w:t>
      </w:r>
      <w:r w:rsidR="00A60D77">
        <w:rPr>
          <w:rFonts w:ascii="宋体" w:hAnsi="宋体" w:hint="eastAsia"/>
          <w:sz w:val="28"/>
          <w:szCs w:val="28"/>
        </w:rPr>
        <w:t>人格研究方法</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（三）</w:t>
      </w:r>
      <w:r w:rsidR="00A60D77">
        <w:rPr>
          <w:rFonts w:ascii="宋体" w:hAnsi="宋体" w:hint="eastAsia"/>
          <w:sz w:val="28"/>
          <w:szCs w:val="28"/>
        </w:rPr>
        <w:t>人格维度与模型</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（四）</w:t>
      </w:r>
      <w:r w:rsidR="00A60D77">
        <w:rPr>
          <w:rFonts w:ascii="宋体" w:hAnsi="宋体" w:hint="eastAsia"/>
          <w:sz w:val="28"/>
          <w:szCs w:val="28"/>
        </w:rPr>
        <w:t>情商</w:t>
      </w:r>
      <w:r w:rsidRPr="000C1D37">
        <w:rPr>
          <w:rFonts w:ascii="宋体" w:hAnsi="宋体" w:hint="eastAsia"/>
          <w:sz w:val="28"/>
          <w:szCs w:val="28"/>
        </w:rPr>
        <w:t xml:space="preserve"> </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（五）</w:t>
      </w:r>
      <w:r w:rsidR="00A60D77">
        <w:rPr>
          <w:rFonts w:ascii="宋体" w:hAnsi="宋体" w:hint="eastAsia"/>
          <w:sz w:val="28"/>
          <w:szCs w:val="28"/>
        </w:rPr>
        <w:t>组织中的多样性</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（六）</w:t>
      </w:r>
      <w:r w:rsidR="00A60D77">
        <w:rPr>
          <w:rFonts w:ascii="宋体" w:hAnsi="宋体" w:hint="eastAsia"/>
          <w:sz w:val="28"/>
          <w:szCs w:val="28"/>
        </w:rPr>
        <w:t>影响个体绩效的因素</w:t>
      </w:r>
    </w:p>
    <w:p w:rsidR="00FA32C6" w:rsidRPr="000C1D37" w:rsidRDefault="00FA32C6" w:rsidP="00FA32C6">
      <w:pPr>
        <w:spacing w:line="480" w:lineRule="exact"/>
        <w:rPr>
          <w:rFonts w:ascii="宋体" w:hAnsi="宋体"/>
          <w:color w:val="FF0000"/>
          <w:sz w:val="28"/>
          <w:szCs w:val="28"/>
        </w:rPr>
      </w:pP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四、考核要求</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lastRenderedPageBreak/>
        <w:t>（一）</w:t>
      </w:r>
      <w:r w:rsidR="00A60D77">
        <w:rPr>
          <w:rFonts w:ascii="宋体" w:hAnsi="宋体" w:hint="eastAsia"/>
          <w:sz w:val="28"/>
          <w:szCs w:val="28"/>
        </w:rPr>
        <w:t>个体差异</w:t>
      </w:r>
    </w:p>
    <w:p w:rsidR="00E931BF" w:rsidRDefault="00FA32C6" w:rsidP="00FA32C6">
      <w:pPr>
        <w:spacing w:line="480" w:lineRule="exact"/>
        <w:rPr>
          <w:rFonts w:ascii="宋体" w:hAnsi="宋体"/>
          <w:sz w:val="28"/>
          <w:szCs w:val="28"/>
        </w:rPr>
      </w:pPr>
      <w:r w:rsidRPr="000C1D37">
        <w:rPr>
          <w:rFonts w:ascii="宋体" w:hAnsi="宋体" w:hint="eastAsia"/>
          <w:sz w:val="28"/>
          <w:szCs w:val="28"/>
        </w:rPr>
        <w:t>1</w:t>
      </w:r>
      <w:r w:rsidR="00E931BF">
        <w:rPr>
          <w:rFonts w:ascii="宋体" w:hAnsi="宋体" w:hint="eastAsia"/>
          <w:sz w:val="28"/>
          <w:szCs w:val="28"/>
        </w:rPr>
        <w:t>、</w:t>
      </w:r>
      <w:r w:rsidRPr="000C1D37">
        <w:rPr>
          <w:rFonts w:ascii="宋体" w:hAnsi="宋体" w:hint="eastAsia"/>
          <w:sz w:val="28"/>
          <w:szCs w:val="28"/>
        </w:rPr>
        <w:t>识记：（1）</w:t>
      </w:r>
      <w:r w:rsidR="00E931BF">
        <w:rPr>
          <w:rFonts w:ascii="宋体" w:hAnsi="宋体" w:hint="eastAsia"/>
          <w:sz w:val="28"/>
          <w:szCs w:val="28"/>
        </w:rPr>
        <w:t>个体的差异性</w:t>
      </w:r>
      <w:r w:rsidRPr="000C1D37">
        <w:rPr>
          <w:rFonts w:ascii="宋体" w:hAnsi="宋体" w:hint="eastAsia"/>
          <w:sz w:val="28"/>
          <w:szCs w:val="28"/>
        </w:rPr>
        <w:t>（2）</w:t>
      </w:r>
      <w:r w:rsidR="00E931BF">
        <w:rPr>
          <w:rFonts w:ascii="宋体" w:hAnsi="宋体" w:hint="eastAsia"/>
          <w:sz w:val="28"/>
          <w:szCs w:val="28"/>
        </w:rPr>
        <w:t>个体的相似性</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（二）</w:t>
      </w:r>
      <w:r w:rsidR="00E931BF">
        <w:rPr>
          <w:rFonts w:ascii="宋体" w:hAnsi="宋体" w:hint="eastAsia"/>
          <w:sz w:val="28"/>
          <w:szCs w:val="28"/>
        </w:rPr>
        <w:t>人格和行为</w:t>
      </w:r>
    </w:p>
    <w:p w:rsidR="00FA32C6" w:rsidRPr="000C1D37" w:rsidRDefault="00FA32C6" w:rsidP="00FA32C6">
      <w:pPr>
        <w:spacing w:line="480" w:lineRule="exact"/>
        <w:rPr>
          <w:rFonts w:ascii="宋体" w:hAnsi="宋体"/>
          <w:sz w:val="28"/>
          <w:szCs w:val="28"/>
        </w:rPr>
      </w:pPr>
      <w:r w:rsidRPr="000C1D37">
        <w:rPr>
          <w:rFonts w:ascii="宋体" w:hAnsi="宋体" w:hint="eastAsia"/>
          <w:sz w:val="28"/>
          <w:szCs w:val="28"/>
        </w:rPr>
        <w:t xml:space="preserve"> 1、识记：（1）</w:t>
      </w:r>
      <w:r w:rsidR="00E931BF">
        <w:rPr>
          <w:rFonts w:ascii="宋体" w:hAnsi="宋体" w:hint="eastAsia"/>
          <w:sz w:val="28"/>
          <w:szCs w:val="28"/>
        </w:rPr>
        <w:t>人格</w:t>
      </w:r>
      <w:r w:rsidRPr="000C1D37">
        <w:rPr>
          <w:rFonts w:ascii="宋体" w:hAnsi="宋体" w:hint="eastAsia"/>
          <w:sz w:val="28"/>
          <w:szCs w:val="28"/>
        </w:rPr>
        <w:t>（2）</w:t>
      </w:r>
      <w:r w:rsidR="00E931BF">
        <w:rPr>
          <w:rFonts w:ascii="宋体" w:hAnsi="宋体" w:hint="eastAsia"/>
          <w:sz w:val="28"/>
          <w:szCs w:val="28"/>
        </w:rPr>
        <w:t>人格要点</w:t>
      </w:r>
      <w:r w:rsidRPr="000C1D37">
        <w:rPr>
          <w:rFonts w:ascii="宋体" w:hAnsi="宋体" w:hint="eastAsia"/>
          <w:sz w:val="28"/>
          <w:szCs w:val="28"/>
        </w:rPr>
        <w:t>（3）</w:t>
      </w:r>
      <w:r w:rsidR="00E931BF">
        <w:rPr>
          <w:rFonts w:ascii="宋体" w:hAnsi="宋体" w:hint="eastAsia"/>
          <w:sz w:val="28"/>
          <w:szCs w:val="28"/>
        </w:rPr>
        <w:t>常规法则研究法（4）个人特质研究法</w:t>
      </w:r>
    </w:p>
    <w:p w:rsidR="00E931BF" w:rsidRDefault="00FA32C6" w:rsidP="00FA32C6">
      <w:pPr>
        <w:spacing w:line="480" w:lineRule="exact"/>
        <w:ind w:firstLineChars="50" w:firstLine="140"/>
        <w:rPr>
          <w:rFonts w:ascii="宋体" w:hAnsi="宋体"/>
          <w:sz w:val="28"/>
          <w:szCs w:val="28"/>
        </w:rPr>
      </w:pPr>
      <w:r w:rsidRPr="000C1D37">
        <w:rPr>
          <w:rFonts w:ascii="宋体" w:hAnsi="宋体" w:hint="eastAsia"/>
          <w:sz w:val="28"/>
          <w:szCs w:val="28"/>
        </w:rPr>
        <w:t>2</w:t>
      </w:r>
      <w:r w:rsidR="00E931BF">
        <w:rPr>
          <w:rFonts w:ascii="宋体" w:hAnsi="宋体" w:hint="eastAsia"/>
          <w:sz w:val="28"/>
          <w:szCs w:val="28"/>
        </w:rPr>
        <w:t>、领会：常规法则研究法和个人特质研究法的区别</w:t>
      </w:r>
    </w:p>
    <w:p w:rsidR="00E931BF" w:rsidRPr="000C1D37" w:rsidRDefault="00E931BF" w:rsidP="00FA32C6">
      <w:pPr>
        <w:spacing w:line="480" w:lineRule="exact"/>
        <w:ind w:firstLineChars="50" w:firstLine="140"/>
        <w:rPr>
          <w:rFonts w:ascii="宋体" w:hAnsi="宋体"/>
          <w:sz w:val="28"/>
          <w:szCs w:val="28"/>
        </w:rPr>
      </w:pPr>
      <w:r>
        <w:rPr>
          <w:rFonts w:ascii="宋体" w:hAnsi="宋体" w:hint="eastAsia"/>
          <w:sz w:val="28"/>
          <w:szCs w:val="28"/>
        </w:rPr>
        <w:t>3、简单应用：联系现代企业实际，应用常规法则研究法进行人格分析。</w:t>
      </w:r>
    </w:p>
    <w:p w:rsidR="00FA32C6" w:rsidRPr="000C1D37" w:rsidRDefault="00FA32C6" w:rsidP="00FA32C6">
      <w:pPr>
        <w:spacing w:line="480" w:lineRule="exact"/>
        <w:ind w:firstLineChars="50" w:firstLine="140"/>
        <w:rPr>
          <w:rFonts w:ascii="宋体" w:hAnsi="宋体"/>
          <w:sz w:val="28"/>
          <w:szCs w:val="28"/>
        </w:rPr>
      </w:pPr>
      <w:r w:rsidRPr="000C1D37">
        <w:rPr>
          <w:rFonts w:ascii="宋体" w:hAnsi="宋体" w:hint="eastAsia"/>
          <w:sz w:val="28"/>
          <w:szCs w:val="28"/>
        </w:rPr>
        <w:t>（三）</w:t>
      </w:r>
      <w:r w:rsidR="009A29B0">
        <w:rPr>
          <w:rFonts w:ascii="宋体" w:hAnsi="宋体" w:hint="eastAsia"/>
          <w:sz w:val="28"/>
          <w:szCs w:val="28"/>
        </w:rPr>
        <w:t>人格模型</w:t>
      </w:r>
    </w:p>
    <w:p w:rsidR="00FA32C6" w:rsidRPr="000C1D37" w:rsidRDefault="00FA32C6" w:rsidP="00FA32C6">
      <w:pPr>
        <w:spacing w:line="480" w:lineRule="exact"/>
        <w:ind w:firstLineChars="50" w:firstLine="140"/>
        <w:rPr>
          <w:rFonts w:ascii="宋体" w:hAnsi="宋体"/>
          <w:sz w:val="28"/>
          <w:szCs w:val="28"/>
        </w:rPr>
      </w:pPr>
      <w:r w:rsidRPr="000C1D37">
        <w:rPr>
          <w:rFonts w:ascii="宋体" w:hAnsi="宋体" w:hint="eastAsia"/>
          <w:sz w:val="28"/>
          <w:szCs w:val="28"/>
        </w:rPr>
        <w:t>1、识记：（1）</w:t>
      </w:r>
      <w:r w:rsidR="009A29B0">
        <w:rPr>
          <w:rFonts w:ascii="宋体" w:hAnsi="宋体" w:hint="eastAsia"/>
          <w:sz w:val="28"/>
          <w:szCs w:val="28"/>
        </w:rPr>
        <w:t>艾森克的人格维度</w:t>
      </w:r>
      <w:r w:rsidR="009A29B0" w:rsidRPr="000C1D37">
        <w:rPr>
          <w:rFonts w:ascii="宋体" w:hAnsi="宋体" w:hint="eastAsia"/>
          <w:sz w:val="28"/>
          <w:szCs w:val="28"/>
        </w:rPr>
        <w:t>（2）</w:t>
      </w:r>
      <w:r w:rsidR="009A29B0">
        <w:rPr>
          <w:rFonts w:ascii="宋体" w:hAnsi="宋体" w:hint="eastAsia"/>
          <w:sz w:val="28"/>
          <w:szCs w:val="28"/>
        </w:rPr>
        <w:t>五大特质维度（3）人格外向型维度（4）人格内向型维度</w:t>
      </w:r>
    </w:p>
    <w:p w:rsidR="00FA32C6" w:rsidRPr="000C1D37" w:rsidRDefault="00FA32C6" w:rsidP="009A29B0">
      <w:pPr>
        <w:spacing w:line="480" w:lineRule="exact"/>
        <w:ind w:firstLineChars="50" w:firstLine="140"/>
        <w:rPr>
          <w:rFonts w:ascii="宋体" w:hAnsi="宋体"/>
          <w:sz w:val="28"/>
          <w:szCs w:val="28"/>
        </w:rPr>
      </w:pPr>
      <w:r w:rsidRPr="000C1D37">
        <w:rPr>
          <w:rFonts w:ascii="宋体" w:hAnsi="宋体" w:hint="eastAsia"/>
          <w:sz w:val="28"/>
          <w:szCs w:val="28"/>
        </w:rPr>
        <w:t>2、领会：（1）</w:t>
      </w:r>
      <w:r w:rsidR="009A29B0">
        <w:rPr>
          <w:rFonts w:ascii="宋体" w:hAnsi="宋体" w:hint="eastAsia"/>
          <w:sz w:val="28"/>
          <w:szCs w:val="28"/>
        </w:rPr>
        <w:t>埃里克松的人格发展阶段</w:t>
      </w:r>
      <w:r w:rsidRPr="000C1D37">
        <w:rPr>
          <w:rFonts w:ascii="宋体" w:hAnsi="宋体" w:hint="eastAsia"/>
          <w:sz w:val="28"/>
          <w:szCs w:val="28"/>
        </w:rPr>
        <w:t>（2）</w:t>
      </w:r>
      <w:r w:rsidR="009A29B0">
        <w:rPr>
          <w:rFonts w:ascii="宋体" w:hAnsi="宋体" w:hint="eastAsia"/>
          <w:sz w:val="28"/>
          <w:szCs w:val="28"/>
        </w:rPr>
        <w:t>A型人格（3）B型人格（4）人格评估工具</w:t>
      </w:r>
    </w:p>
    <w:p w:rsidR="00FA32C6" w:rsidRPr="000C1D37" w:rsidRDefault="00FA32C6" w:rsidP="00FA32C6">
      <w:pPr>
        <w:spacing w:line="480" w:lineRule="exact"/>
        <w:ind w:firstLineChars="50" w:firstLine="140"/>
        <w:rPr>
          <w:rFonts w:ascii="宋体" w:hAnsi="宋体"/>
          <w:sz w:val="28"/>
          <w:szCs w:val="28"/>
        </w:rPr>
      </w:pPr>
      <w:r w:rsidRPr="000C1D37">
        <w:rPr>
          <w:rFonts w:ascii="宋体" w:hAnsi="宋体" w:hint="eastAsia"/>
          <w:sz w:val="28"/>
          <w:szCs w:val="28"/>
        </w:rPr>
        <w:t>（四）</w:t>
      </w:r>
      <w:r w:rsidR="00CF6ACE">
        <w:rPr>
          <w:rFonts w:ascii="宋体" w:hAnsi="宋体" w:hint="eastAsia"/>
          <w:sz w:val="28"/>
          <w:szCs w:val="28"/>
        </w:rPr>
        <w:t>情商</w:t>
      </w:r>
    </w:p>
    <w:p w:rsidR="00FA32C6" w:rsidRPr="000C1D37" w:rsidRDefault="00FA32C6" w:rsidP="002E060D">
      <w:pPr>
        <w:spacing w:line="480" w:lineRule="exact"/>
        <w:ind w:firstLineChars="50" w:firstLine="140"/>
        <w:rPr>
          <w:rFonts w:ascii="宋体" w:hAnsi="宋体"/>
          <w:sz w:val="28"/>
          <w:szCs w:val="28"/>
        </w:rPr>
      </w:pPr>
      <w:r w:rsidRPr="000C1D37">
        <w:rPr>
          <w:rFonts w:ascii="宋体" w:hAnsi="宋体" w:hint="eastAsia"/>
          <w:sz w:val="28"/>
          <w:szCs w:val="28"/>
        </w:rPr>
        <w:t>1、识记：（1）</w:t>
      </w:r>
      <w:r w:rsidR="002E060D">
        <w:rPr>
          <w:rFonts w:hint="eastAsia"/>
          <w:sz w:val="28"/>
          <w:szCs w:val="28"/>
        </w:rPr>
        <w:t>情商的定义（</w:t>
      </w:r>
      <w:r w:rsidR="002E060D">
        <w:rPr>
          <w:rFonts w:hint="eastAsia"/>
          <w:sz w:val="28"/>
          <w:szCs w:val="28"/>
        </w:rPr>
        <w:t>2</w:t>
      </w:r>
      <w:r w:rsidR="002E060D">
        <w:rPr>
          <w:rFonts w:hint="eastAsia"/>
          <w:sz w:val="28"/>
          <w:szCs w:val="28"/>
        </w:rPr>
        <w:t>）情商的五个基本要素（</w:t>
      </w:r>
      <w:r w:rsidR="002E060D">
        <w:rPr>
          <w:rFonts w:hint="eastAsia"/>
          <w:sz w:val="28"/>
          <w:szCs w:val="28"/>
        </w:rPr>
        <w:t>3</w:t>
      </w:r>
      <w:r w:rsidR="002E060D">
        <w:rPr>
          <w:rFonts w:hint="eastAsia"/>
          <w:sz w:val="28"/>
          <w:szCs w:val="28"/>
        </w:rPr>
        <w:t>）</w:t>
      </w:r>
      <w:r w:rsidR="00AA6EFE">
        <w:rPr>
          <w:rFonts w:hint="eastAsia"/>
          <w:sz w:val="28"/>
          <w:szCs w:val="28"/>
        </w:rPr>
        <w:t>希格斯和雷诺兹对采购者角色情商概念的应用</w:t>
      </w:r>
    </w:p>
    <w:p w:rsidR="00FA32C6" w:rsidRPr="000C1D37" w:rsidRDefault="00FA32C6" w:rsidP="00FA32C6">
      <w:pPr>
        <w:spacing w:line="480" w:lineRule="exact"/>
        <w:ind w:firstLineChars="50" w:firstLine="140"/>
        <w:rPr>
          <w:rFonts w:ascii="宋体" w:hAnsi="宋体"/>
          <w:sz w:val="28"/>
          <w:szCs w:val="28"/>
        </w:rPr>
      </w:pPr>
      <w:r w:rsidRPr="000C1D37">
        <w:rPr>
          <w:rFonts w:ascii="宋体" w:hAnsi="宋体" w:hint="eastAsia"/>
          <w:sz w:val="28"/>
          <w:szCs w:val="28"/>
        </w:rPr>
        <w:t>（五）</w:t>
      </w:r>
      <w:r w:rsidR="002E060D">
        <w:rPr>
          <w:rFonts w:ascii="宋体" w:hAnsi="宋体" w:hint="eastAsia"/>
          <w:sz w:val="28"/>
          <w:szCs w:val="28"/>
        </w:rPr>
        <w:t>组织中的多样性</w:t>
      </w:r>
    </w:p>
    <w:p w:rsidR="00FA32C6" w:rsidRPr="000C1D37" w:rsidRDefault="00FA32C6" w:rsidP="005F76BC">
      <w:pPr>
        <w:spacing w:line="480" w:lineRule="exact"/>
        <w:ind w:firstLineChars="50" w:firstLine="140"/>
        <w:rPr>
          <w:rFonts w:ascii="宋体" w:hAnsi="宋体"/>
          <w:sz w:val="28"/>
          <w:szCs w:val="28"/>
        </w:rPr>
      </w:pPr>
      <w:r w:rsidRPr="000C1D37">
        <w:rPr>
          <w:rFonts w:ascii="宋体" w:hAnsi="宋体" w:hint="eastAsia"/>
          <w:sz w:val="28"/>
          <w:szCs w:val="28"/>
        </w:rPr>
        <w:t>1、识记：（1）</w:t>
      </w:r>
      <w:r w:rsidR="002E060D">
        <w:rPr>
          <w:rFonts w:hint="eastAsia"/>
          <w:sz w:val="28"/>
          <w:szCs w:val="28"/>
        </w:rPr>
        <w:t>多样性的含义</w:t>
      </w:r>
      <w:r w:rsidRPr="000C1D37">
        <w:rPr>
          <w:rFonts w:ascii="宋体" w:hAnsi="宋体" w:hint="eastAsia"/>
          <w:sz w:val="28"/>
          <w:szCs w:val="28"/>
        </w:rPr>
        <w:t>（2）</w:t>
      </w:r>
      <w:r w:rsidR="002E060D">
        <w:rPr>
          <w:rFonts w:hint="eastAsia"/>
          <w:bCs/>
          <w:sz w:val="28"/>
          <w:szCs w:val="28"/>
          <w:lang w:val="en-GB"/>
        </w:rPr>
        <w:t>多样性的特征（</w:t>
      </w:r>
      <w:r w:rsidR="002E060D">
        <w:rPr>
          <w:rFonts w:hint="eastAsia"/>
          <w:bCs/>
          <w:sz w:val="28"/>
          <w:szCs w:val="28"/>
          <w:lang w:val="en-GB"/>
        </w:rPr>
        <w:t>3</w:t>
      </w:r>
      <w:r w:rsidR="002E060D">
        <w:rPr>
          <w:rFonts w:hint="eastAsia"/>
          <w:bCs/>
          <w:sz w:val="28"/>
          <w:szCs w:val="28"/>
          <w:lang w:val="en-GB"/>
        </w:rPr>
        <w:t>）多样性的</w:t>
      </w:r>
      <w:r w:rsidR="005F76BC">
        <w:rPr>
          <w:rFonts w:hint="eastAsia"/>
          <w:bCs/>
          <w:sz w:val="28"/>
          <w:szCs w:val="28"/>
          <w:lang w:val="en-GB"/>
        </w:rPr>
        <w:t>优点</w:t>
      </w:r>
      <w:r w:rsidR="002E060D">
        <w:rPr>
          <w:rFonts w:hint="eastAsia"/>
          <w:bCs/>
          <w:sz w:val="28"/>
          <w:szCs w:val="28"/>
          <w:lang w:val="en-GB"/>
        </w:rPr>
        <w:t>（</w:t>
      </w:r>
      <w:r w:rsidR="002E060D">
        <w:rPr>
          <w:rFonts w:hint="eastAsia"/>
          <w:bCs/>
          <w:sz w:val="28"/>
          <w:szCs w:val="28"/>
          <w:lang w:val="en-GB"/>
        </w:rPr>
        <w:t>4</w:t>
      </w:r>
      <w:r w:rsidR="002E060D">
        <w:rPr>
          <w:rFonts w:hint="eastAsia"/>
          <w:bCs/>
          <w:sz w:val="28"/>
          <w:szCs w:val="28"/>
          <w:lang w:val="en-GB"/>
        </w:rPr>
        <w:t>）多样性的缺点</w:t>
      </w:r>
    </w:p>
    <w:p w:rsidR="00FA32C6" w:rsidRPr="000C1D37" w:rsidRDefault="00FA32C6" w:rsidP="00FA32C6">
      <w:pPr>
        <w:spacing w:line="480" w:lineRule="exact"/>
        <w:ind w:firstLineChars="50" w:firstLine="140"/>
        <w:rPr>
          <w:rFonts w:ascii="宋体" w:hAnsi="宋体"/>
          <w:sz w:val="28"/>
          <w:szCs w:val="28"/>
        </w:rPr>
      </w:pPr>
      <w:r w:rsidRPr="000C1D37">
        <w:rPr>
          <w:rFonts w:ascii="宋体" w:hAnsi="宋体" w:hint="eastAsia"/>
          <w:sz w:val="28"/>
          <w:szCs w:val="28"/>
        </w:rPr>
        <w:t>（六）</w:t>
      </w:r>
      <w:r w:rsidR="005F76BC">
        <w:rPr>
          <w:rFonts w:ascii="宋体" w:hAnsi="宋体" w:hint="eastAsia"/>
          <w:sz w:val="28"/>
          <w:szCs w:val="28"/>
        </w:rPr>
        <w:t>个体绩效的影响因素</w:t>
      </w:r>
    </w:p>
    <w:p w:rsidR="00FA32C6" w:rsidRPr="000C1D37" w:rsidRDefault="00FA32C6" w:rsidP="00FA32C6">
      <w:pPr>
        <w:spacing w:line="480" w:lineRule="exact"/>
        <w:ind w:firstLineChars="50" w:firstLine="140"/>
        <w:rPr>
          <w:rFonts w:ascii="宋体" w:hAnsi="宋体"/>
          <w:sz w:val="28"/>
          <w:szCs w:val="28"/>
        </w:rPr>
      </w:pPr>
      <w:r w:rsidRPr="000C1D37">
        <w:rPr>
          <w:rFonts w:ascii="宋体" w:hAnsi="宋体" w:hint="eastAsia"/>
          <w:sz w:val="28"/>
          <w:szCs w:val="28"/>
        </w:rPr>
        <w:t>2、领会：（1）</w:t>
      </w:r>
      <w:r w:rsidR="005F76BC">
        <w:rPr>
          <w:rFonts w:ascii="宋体" w:hAnsi="宋体" w:hint="eastAsia"/>
          <w:sz w:val="28"/>
          <w:szCs w:val="28"/>
        </w:rPr>
        <w:t>承诺</w:t>
      </w:r>
      <w:r w:rsidRPr="000C1D37">
        <w:rPr>
          <w:rFonts w:ascii="宋体" w:hAnsi="宋体" w:hint="eastAsia"/>
          <w:sz w:val="28"/>
          <w:szCs w:val="28"/>
        </w:rPr>
        <w:t>（2）</w:t>
      </w:r>
      <w:r w:rsidR="005F76BC">
        <w:rPr>
          <w:rFonts w:ascii="宋体" w:hAnsi="宋体" w:hint="eastAsia"/>
          <w:sz w:val="28"/>
          <w:szCs w:val="28"/>
        </w:rPr>
        <w:t>贡献</w:t>
      </w:r>
      <w:r w:rsidRPr="000C1D37">
        <w:rPr>
          <w:rFonts w:ascii="宋体" w:hAnsi="宋体" w:hint="eastAsia"/>
          <w:sz w:val="28"/>
          <w:szCs w:val="28"/>
        </w:rPr>
        <w:t>（3）</w:t>
      </w:r>
      <w:r w:rsidR="005F76BC">
        <w:rPr>
          <w:rFonts w:ascii="宋体" w:hAnsi="宋体" w:hint="eastAsia"/>
          <w:sz w:val="28"/>
          <w:szCs w:val="28"/>
        </w:rPr>
        <w:t>能力</w:t>
      </w:r>
    </w:p>
    <w:p w:rsidR="00FA32C6" w:rsidRDefault="00FA32C6" w:rsidP="00FA32C6">
      <w:pPr>
        <w:spacing w:line="360" w:lineRule="auto"/>
        <w:rPr>
          <w:rFonts w:ascii="宋体" w:hAnsi="宋体"/>
          <w:sz w:val="24"/>
        </w:rPr>
      </w:pPr>
    </w:p>
    <w:p w:rsidR="006666FA" w:rsidRPr="000C1D37" w:rsidRDefault="008E3E3A" w:rsidP="006666FA">
      <w:pPr>
        <w:spacing w:line="360" w:lineRule="auto"/>
        <w:jc w:val="center"/>
        <w:rPr>
          <w:rFonts w:ascii="宋体" w:hAnsi="宋体"/>
          <w:b/>
          <w:sz w:val="28"/>
          <w:szCs w:val="28"/>
        </w:rPr>
      </w:pPr>
      <w:r>
        <w:rPr>
          <w:rFonts w:ascii="宋体" w:hAnsi="宋体" w:hint="eastAsia"/>
          <w:b/>
          <w:sz w:val="28"/>
          <w:szCs w:val="28"/>
        </w:rPr>
        <w:t>第四</w:t>
      </w:r>
      <w:r w:rsidR="006666FA" w:rsidRPr="000C1D37">
        <w:rPr>
          <w:rFonts w:ascii="宋体" w:hAnsi="宋体" w:hint="eastAsia"/>
          <w:b/>
          <w:sz w:val="28"/>
          <w:szCs w:val="28"/>
        </w:rPr>
        <w:t xml:space="preserve">章 </w:t>
      </w:r>
      <w:r>
        <w:rPr>
          <w:rFonts w:ascii="宋体" w:hAnsi="宋体" w:hint="eastAsia"/>
          <w:b/>
          <w:sz w:val="28"/>
          <w:szCs w:val="28"/>
        </w:rPr>
        <w:t>学习</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一、学习目的和要求</w:t>
      </w:r>
    </w:p>
    <w:p w:rsidR="006666FA" w:rsidRPr="000C1D37" w:rsidRDefault="008E3E3A" w:rsidP="006666FA">
      <w:pPr>
        <w:spacing w:line="480" w:lineRule="exact"/>
        <w:ind w:firstLine="480"/>
        <w:rPr>
          <w:rFonts w:ascii="宋体" w:hAnsi="宋体"/>
          <w:sz w:val="28"/>
          <w:szCs w:val="28"/>
        </w:rPr>
      </w:pPr>
      <w:r>
        <w:rPr>
          <w:rFonts w:ascii="宋体" w:hAnsi="宋体" w:hint="eastAsia"/>
          <w:sz w:val="28"/>
          <w:szCs w:val="28"/>
        </w:rPr>
        <w:t>掌握了解成年人学习的各种理论和方法，以及如何管理学系过程来提高个体、团队和组织的能力。掌握两个重要的学习理论以及这些理论对学习、培训和发展的意义，了解经理人如何促进团队成员的日常学习。</w:t>
      </w:r>
    </w:p>
    <w:p w:rsidR="006666FA" w:rsidRPr="000C1D37" w:rsidRDefault="006666FA" w:rsidP="006666FA">
      <w:pPr>
        <w:spacing w:line="480" w:lineRule="exact"/>
        <w:ind w:firstLine="480"/>
        <w:rPr>
          <w:rFonts w:ascii="宋体" w:hAnsi="宋体"/>
          <w:sz w:val="28"/>
          <w:szCs w:val="28"/>
        </w:rPr>
      </w:pP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二、课程内容</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 xml:space="preserve">第一节  </w:t>
      </w:r>
      <w:r w:rsidR="005E3FC3">
        <w:rPr>
          <w:rFonts w:ascii="宋体" w:hAnsi="宋体" w:hint="eastAsia"/>
          <w:sz w:val="28"/>
          <w:szCs w:val="28"/>
        </w:rPr>
        <w:t>学习过程</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（一）</w:t>
      </w:r>
      <w:r w:rsidR="005E3FC3">
        <w:rPr>
          <w:rFonts w:ascii="宋体" w:hAnsi="宋体" w:hint="eastAsia"/>
          <w:sz w:val="28"/>
          <w:szCs w:val="28"/>
        </w:rPr>
        <w:t>学习</w:t>
      </w:r>
      <w:r w:rsidRPr="000C1D37">
        <w:rPr>
          <w:rFonts w:ascii="宋体" w:hAnsi="宋体" w:hint="eastAsia"/>
          <w:sz w:val="28"/>
          <w:szCs w:val="28"/>
        </w:rPr>
        <w:t>定义；</w:t>
      </w:r>
      <w:r w:rsidR="005E3FC3">
        <w:rPr>
          <w:rFonts w:ascii="宋体" w:hAnsi="宋体" w:hint="eastAsia"/>
          <w:sz w:val="28"/>
          <w:szCs w:val="28"/>
        </w:rPr>
        <w:t>学习的成果。</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（二）</w:t>
      </w:r>
      <w:r w:rsidR="005E3FC3">
        <w:rPr>
          <w:rFonts w:ascii="宋体" w:hAnsi="宋体" w:hint="eastAsia"/>
          <w:sz w:val="28"/>
          <w:szCs w:val="28"/>
        </w:rPr>
        <w:t>正式学习</w:t>
      </w:r>
      <w:r w:rsidRPr="000C1D37">
        <w:rPr>
          <w:rFonts w:ascii="宋体" w:hAnsi="宋体" w:hint="eastAsia"/>
          <w:sz w:val="28"/>
          <w:szCs w:val="28"/>
        </w:rPr>
        <w:t>；</w:t>
      </w:r>
      <w:r w:rsidR="005E3FC3">
        <w:rPr>
          <w:rFonts w:ascii="宋体" w:hAnsi="宋体" w:hint="eastAsia"/>
          <w:sz w:val="28"/>
          <w:szCs w:val="28"/>
        </w:rPr>
        <w:t>非正式学习</w:t>
      </w:r>
      <w:r w:rsidRPr="000C1D37">
        <w:rPr>
          <w:rFonts w:ascii="宋体" w:hAnsi="宋体" w:hint="eastAsia"/>
          <w:sz w:val="28"/>
          <w:szCs w:val="28"/>
        </w:rPr>
        <w:t>；</w:t>
      </w:r>
      <w:r w:rsidR="00BB3FE2">
        <w:rPr>
          <w:rFonts w:ascii="宋体" w:hAnsi="宋体" w:hint="eastAsia"/>
          <w:sz w:val="28"/>
          <w:szCs w:val="28"/>
        </w:rPr>
        <w:t>学习的技术</w:t>
      </w:r>
      <w:r w:rsidRPr="000C1D37">
        <w:rPr>
          <w:rFonts w:ascii="宋体" w:hAnsi="宋体" w:hint="eastAsia"/>
          <w:sz w:val="28"/>
          <w:szCs w:val="28"/>
        </w:rPr>
        <w:t>。</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 xml:space="preserve">第二节 </w:t>
      </w:r>
      <w:r w:rsidR="00D21497">
        <w:rPr>
          <w:rFonts w:ascii="宋体" w:hAnsi="宋体" w:hint="eastAsia"/>
          <w:sz w:val="28"/>
          <w:szCs w:val="28"/>
        </w:rPr>
        <w:t>关于学习的理论</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（一）</w:t>
      </w:r>
      <w:r w:rsidR="00D21497">
        <w:rPr>
          <w:rFonts w:ascii="宋体" w:hAnsi="宋体" w:hint="eastAsia"/>
          <w:sz w:val="28"/>
          <w:szCs w:val="28"/>
        </w:rPr>
        <w:t>行为主义心理学派</w:t>
      </w:r>
      <w:r w:rsidRPr="000C1D37">
        <w:rPr>
          <w:rFonts w:ascii="宋体" w:hAnsi="宋体" w:hint="eastAsia"/>
          <w:sz w:val="28"/>
          <w:szCs w:val="28"/>
        </w:rPr>
        <w:t>；</w:t>
      </w:r>
      <w:r w:rsidR="001242A6">
        <w:rPr>
          <w:rFonts w:ascii="宋体" w:hAnsi="宋体" w:hint="eastAsia"/>
          <w:sz w:val="28"/>
          <w:szCs w:val="28"/>
        </w:rPr>
        <w:t>认知</w:t>
      </w:r>
      <w:r w:rsidR="00D21497">
        <w:rPr>
          <w:rFonts w:ascii="宋体" w:hAnsi="宋体" w:hint="eastAsia"/>
          <w:sz w:val="28"/>
          <w:szCs w:val="28"/>
        </w:rPr>
        <w:t>心理学派</w:t>
      </w:r>
      <w:r w:rsidRPr="000C1D37">
        <w:rPr>
          <w:rFonts w:ascii="宋体" w:hAnsi="宋体" w:hint="eastAsia"/>
          <w:sz w:val="28"/>
          <w:szCs w:val="28"/>
        </w:rPr>
        <w:t>；</w:t>
      </w:r>
      <w:r w:rsidRPr="000C1D37">
        <w:rPr>
          <w:rFonts w:ascii="宋体" w:hAnsi="宋体"/>
          <w:sz w:val="28"/>
          <w:szCs w:val="28"/>
        </w:rPr>
        <w:t xml:space="preserve"> </w:t>
      </w:r>
    </w:p>
    <w:p w:rsidR="00D21497" w:rsidRPr="000C1D37" w:rsidRDefault="006666FA" w:rsidP="006666FA">
      <w:pPr>
        <w:spacing w:line="480" w:lineRule="exact"/>
        <w:rPr>
          <w:rFonts w:ascii="宋体" w:hAnsi="宋体"/>
          <w:sz w:val="28"/>
          <w:szCs w:val="28"/>
        </w:rPr>
      </w:pPr>
      <w:r w:rsidRPr="000C1D37">
        <w:rPr>
          <w:rFonts w:ascii="宋体" w:hAnsi="宋体" w:hint="eastAsia"/>
          <w:sz w:val="28"/>
          <w:szCs w:val="28"/>
        </w:rPr>
        <w:t>（二）</w:t>
      </w:r>
      <w:r w:rsidR="00D21497">
        <w:rPr>
          <w:rFonts w:ascii="宋体" w:hAnsi="宋体" w:hint="eastAsia"/>
          <w:sz w:val="28"/>
          <w:szCs w:val="28"/>
        </w:rPr>
        <w:t>操作性（工具性）条件反射理论</w:t>
      </w:r>
      <w:r w:rsidRPr="000C1D37">
        <w:rPr>
          <w:rFonts w:ascii="宋体" w:hAnsi="宋体" w:hint="eastAsia"/>
          <w:sz w:val="28"/>
          <w:szCs w:val="28"/>
        </w:rPr>
        <w:t>；</w:t>
      </w:r>
      <w:r w:rsidR="00D21497">
        <w:rPr>
          <w:rFonts w:ascii="宋体" w:hAnsi="宋体" w:hint="eastAsia"/>
          <w:sz w:val="28"/>
          <w:szCs w:val="28"/>
        </w:rPr>
        <w:t>强化学习理论；认知学习理论；反馈学习理论（控制论的类比）；体验式学习；体验式学习周期；学习曲线</w:t>
      </w:r>
      <w:r w:rsidRPr="000C1D37">
        <w:rPr>
          <w:rFonts w:ascii="宋体" w:hAnsi="宋体" w:hint="eastAsia"/>
          <w:sz w:val="28"/>
          <w:szCs w:val="28"/>
        </w:rPr>
        <w:t>。</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 xml:space="preserve">第三节  </w:t>
      </w:r>
      <w:r w:rsidR="00D21497">
        <w:rPr>
          <w:rFonts w:ascii="宋体" w:hAnsi="宋体" w:hint="eastAsia"/>
          <w:sz w:val="28"/>
          <w:szCs w:val="28"/>
        </w:rPr>
        <w:t>学习风格</w:t>
      </w:r>
    </w:p>
    <w:p w:rsidR="006666FA" w:rsidRPr="000C1D37" w:rsidRDefault="001242A6" w:rsidP="0046513B">
      <w:pPr>
        <w:spacing w:line="480" w:lineRule="exact"/>
        <w:ind w:firstLineChars="200" w:firstLine="560"/>
        <w:rPr>
          <w:rFonts w:ascii="宋体" w:hAnsi="宋体"/>
          <w:sz w:val="28"/>
          <w:szCs w:val="28"/>
        </w:rPr>
      </w:pPr>
      <w:r>
        <w:rPr>
          <w:rFonts w:ascii="宋体" w:hAnsi="宋体" w:hint="eastAsia"/>
          <w:sz w:val="28"/>
          <w:szCs w:val="28"/>
        </w:rPr>
        <w:t>体验式学习偏好种类</w:t>
      </w:r>
      <w:r w:rsidR="006666FA" w:rsidRPr="000C1D37">
        <w:rPr>
          <w:rFonts w:ascii="宋体" w:hAnsi="宋体" w:hint="eastAsia"/>
          <w:sz w:val="28"/>
          <w:szCs w:val="28"/>
        </w:rPr>
        <w:t>；</w:t>
      </w:r>
      <w:r>
        <w:rPr>
          <w:rFonts w:ascii="宋体" w:hAnsi="宋体" w:hint="eastAsia"/>
          <w:sz w:val="28"/>
          <w:szCs w:val="28"/>
        </w:rPr>
        <w:t>赫尼和芒福德的学习风格；</w:t>
      </w:r>
      <w:r w:rsidR="0046513B">
        <w:rPr>
          <w:rFonts w:ascii="宋体" w:hAnsi="宋体" w:hint="eastAsia"/>
          <w:sz w:val="28"/>
          <w:szCs w:val="28"/>
        </w:rPr>
        <w:t>经理人应有的做法</w:t>
      </w:r>
      <w:r w:rsidR="006666FA" w:rsidRPr="000C1D37">
        <w:rPr>
          <w:rFonts w:ascii="宋体" w:hAnsi="宋体" w:hint="eastAsia"/>
          <w:sz w:val="28"/>
          <w:szCs w:val="28"/>
        </w:rPr>
        <w:t>。</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 xml:space="preserve">第四节  </w:t>
      </w:r>
      <w:r w:rsidR="0046513B">
        <w:rPr>
          <w:rFonts w:ascii="宋体" w:hAnsi="宋体" w:hint="eastAsia"/>
          <w:sz w:val="28"/>
          <w:szCs w:val="28"/>
        </w:rPr>
        <w:t>知识管理</w:t>
      </w:r>
    </w:p>
    <w:p w:rsidR="006666FA" w:rsidRPr="00923738" w:rsidRDefault="006666FA" w:rsidP="006666FA">
      <w:pPr>
        <w:spacing w:line="480" w:lineRule="exact"/>
        <w:rPr>
          <w:sz w:val="28"/>
          <w:szCs w:val="28"/>
        </w:rPr>
      </w:pPr>
      <w:r>
        <w:rPr>
          <w:rFonts w:hint="eastAsia"/>
          <w:sz w:val="28"/>
          <w:szCs w:val="28"/>
        </w:rPr>
        <w:t>（一）</w:t>
      </w:r>
      <w:r w:rsidR="005B5EC9">
        <w:rPr>
          <w:rFonts w:hint="eastAsia"/>
          <w:sz w:val="28"/>
          <w:szCs w:val="28"/>
        </w:rPr>
        <w:t>知识管理的定义</w:t>
      </w:r>
      <w:r w:rsidRPr="00923738">
        <w:rPr>
          <w:rFonts w:hint="eastAsia"/>
          <w:sz w:val="28"/>
          <w:szCs w:val="28"/>
        </w:rPr>
        <w:t>；</w:t>
      </w:r>
      <w:r w:rsidR="005B5EC9">
        <w:rPr>
          <w:rFonts w:hint="eastAsia"/>
          <w:sz w:val="28"/>
          <w:szCs w:val="28"/>
        </w:rPr>
        <w:t>知识管理的过程</w:t>
      </w:r>
      <w:r w:rsidRPr="00923738">
        <w:rPr>
          <w:rFonts w:hint="eastAsia"/>
          <w:sz w:val="28"/>
          <w:szCs w:val="28"/>
        </w:rPr>
        <w:t>；</w:t>
      </w:r>
      <w:r w:rsidR="005B5EC9">
        <w:rPr>
          <w:rFonts w:hint="eastAsia"/>
          <w:sz w:val="28"/>
          <w:szCs w:val="28"/>
        </w:rPr>
        <w:t>知识管理的动因</w:t>
      </w:r>
      <w:r w:rsidRPr="00923738">
        <w:rPr>
          <w:rFonts w:hint="eastAsia"/>
          <w:sz w:val="28"/>
          <w:szCs w:val="28"/>
        </w:rPr>
        <w:t>。</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（二）</w:t>
      </w:r>
      <w:r w:rsidR="005B5EC9">
        <w:rPr>
          <w:rFonts w:ascii="宋体" w:hAnsi="宋体" w:hint="eastAsia"/>
          <w:sz w:val="28"/>
          <w:szCs w:val="28"/>
        </w:rPr>
        <w:t>知识转化过程（野中郁次郎和广隆竹内结模型）</w:t>
      </w:r>
      <w:r w:rsidRPr="000C1D37">
        <w:rPr>
          <w:rFonts w:ascii="宋体" w:hAnsi="宋体" w:hint="eastAsia"/>
          <w:sz w:val="28"/>
          <w:szCs w:val="28"/>
        </w:rPr>
        <w:t>；</w:t>
      </w:r>
      <w:r w:rsidR="005B5EC9">
        <w:rPr>
          <w:rFonts w:ascii="宋体" w:hAnsi="宋体" w:hint="eastAsia"/>
          <w:sz w:val="28"/>
          <w:szCs w:val="28"/>
        </w:rPr>
        <w:t>知识社区概念。</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（三）</w:t>
      </w:r>
      <w:r w:rsidR="005B5EC9">
        <w:rPr>
          <w:rFonts w:ascii="宋体" w:hAnsi="宋体" w:hint="eastAsia"/>
          <w:sz w:val="28"/>
          <w:szCs w:val="28"/>
        </w:rPr>
        <w:t>知识管理</w:t>
      </w:r>
      <w:r w:rsidR="00AC466F">
        <w:rPr>
          <w:rFonts w:ascii="宋体" w:hAnsi="宋体" w:hint="eastAsia"/>
          <w:sz w:val="28"/>
          <w:szCs w:val="28"/>
        </w:rPr>
        <w:t>倡议的有关问题</w:t>
      </w:r>
      <w:r w:rsidRPr="000C1D37">
        <w:rPr>
          <w:rFonts w:ascii="宋体" w:hAnsi="宋体" w:hint="eastAsia"/>
          <w:sz w:val="28"/>
          <w:szCs w:val="28"/>
        </w:rPr>
        <w:t>。</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 xml:space="preserve">第五节  </w:t>
      </w:r>
      <w:r w:rsidR="00AC466F">
        <w:rPr>
          <w:rFonts w:ascii="宋体" w:hAnsi="宋体" w:hint="eastAsia"/>
          <w:sz w:val="28"/>
          <w:szCs w:val="28"/>
        </w:rPr>
        <w:t>学习型组织</w:t>
      </w:r>
    </w:p>
    <w:p w:rsidR="006666FA" w:rsidRPr="00AC466F" w:rsidRDefault="00AC466F" w:rsidP="00AC466F">
      <w:pPr>
        <w:spacing w:line="480" w:lineRule="exact"/>
        <w:ind w:firstLineChars="150" w:firstLine="420"/>
        <w:rPr>
          <w:sz w:val="28"/>
          <w:szCs w:val="28"/>
        </w:rPr>
      </w:pPr>
      <w:r>
        <w:rPr>
          <w:rFonts w:hint="eastAsia"/>
          <w:sz w:val="28"/>
          <w:szCs w:val="28"/>
        </w:rPr>
        <w:t>学习型组织定义</w:t>
      </w:r>
      <w:r w:rsidR="006666FA" w:rsidRPr="00966F91">
        <w:rPr>
          <w:rFonts w:hint="eastAsia"/>
          <w:sz w:val="28"/>
          <w:szCs w:val="28"/>
        </w:rPr>
        <w:t>；</w:t>
      </w:r>
      <w:r>
        <w:rPr>
          <w:rFonts w:hint="eastAsia"/>
          <w:bCs/>
          <w:sz w:val="28"/>
          <w:szCs w:val="28"/>
          <w:lang w:val="en-GB"/>
        </w:rPr>
        <w:t>森奇的五项修炼；关于</w:t>
      </w:r>
      <w:r>
        <w:rPr>
          <w:rFonts w:hint="eastAsia"/>
          <w:sz w:val="28"/>
          <w:szCs w:val="28"/>
        </w:rPr>
        <w:t>学习型组织特点的多种观点</w:t>
      </w:r>
      <w:r w:rsidR="006666FA" w:rsidRPr="00966F91">
        <w:rPr>
          <w:rFonts w:hint="eastAsia"/>
          <w:bCs/>
          <w:sz w:val="28"/>
          <w:szCs w:val="28"/>
        </w:rPr>
        <w:t>。</w:t>
      </w:r>
    </w:p>
    <w:p w:rsidR="006666FA" w:rsidRPr="000C1D37" w:rsidRDefault="006666FA" w:rsidP="006666FA">
      <w:pPr>
        <w:spacing w:line="480" w:lineRule="exact"/>
        <w:rPr>
          <w:rFonts w:ascii="宋体" w:hAnsi="宋体"/>
          <w:sz w:val="28"/>
          <w:szCs w:val="28"/>
        </w:rPr>
      </w:pP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三、考核知识点</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（一）</w:t>
      </w:r>
      <w:r w:rsidR="00995269">
        <w:rPr>
          <w:rFonts w:ascii="宋体" w:hAnsi="宋体" w:hint="eastAsia"/>
          <w:sz w:val="28"/>
          <w:szCs w:val="28"/>
        </w:rPr>
        <w:t>学习的过程</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（二）</w:t>
      </w:r>
      <w:r w:rsidR="00995269">
        <w:rPr>
          <w:rFonts w:ascii="宋体" w:hAnsi="宋体" w:hint="eastAsia"/>
          <w:sz w:val="28"/>
          <w:szCs w:val="28"/>
        </w:rPr>
        <w:t>学习的多种理论</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（三）</w:t>
      </w:r>
      <w:r w:rsidR="00995269">
        <w:rPr>
          <w:rFonts w:ascii="宋体" w:hAnsi="宋体" w:hint="eastAsia"/>
          <w:sz w:val="28"/>
          <w:szCs w:val="28"/>
        </w:rPr>
        <w:t>学习的风格</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（四）</w:t>
      </w:r>
      <w:r w:rsidR="00995269">
        <w:rPr>
          <w:rFonts w:ascii="宋体" w:hAnsi="宋体" w:hint="eastAsia"/>
          <w:sz w:val="28"/>
          <w:szCs w:val="28"/>
        </w:rPr>
        <w:t>对知识的管理</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（五）</w:t>
      </w:r>
      <w:r w:rsidR="00995269">
        <w:rPr>
          <w:rFonts w:ascii="宋体" w:hAnsi="宋体" w:hint="eastAsia"/>
          <w:sz w:val="28"/>
          <w:szCs w:val="28"/>
        </w:rPr>
        <w:t>学习型组织</w:t>
      </w:r>
    </w:p>
    <w:p w:rsidR="006666FA" w:rsidRPr="000C1D37" w:rsidRDefault="006666FA" w:rsidP="006666FA">
      <w:pPr>
        <w:spacing w:line="480" w:lineRule="exact"/>
        <w:rPr>
          <w:rFonts w:ascii="宋体" w:hAnsi="宋体"/>
          <w:color w:val="FF0000"/>
          <w:sz w:val="28"/>
          <w:szCs w:val="28"/>
        </w:rPr>
      </w:pP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lastRenderedPageBreak/>
        <w:t>四、考核要求</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（一）</w:t>
      </w:r>
      <w:r w:rsidR="00CE0B47">
        <w:rPr>
          <w:rFonts w:ascii="宋体" w:hAnsi="宋体" w:hint="eastAsia"/>
          <w:sz w:val="28"/>
          <w:szCs w:val="28"/>
        </w:rPr>
        <w:t>学习过程</w:t>
      </w:r>
    </w:p>
    <w:p w:rsidR="004F7E02" w:rsidRDefault="006666FA" w:rsidP="006666FA">
      <w:pPr>
        <w:spacing w:line="480" w:lineRule="exact"/>
        <w:rPr>
          <w:rFonts w:ascii="宋体" w:hAnsi="宋体"/>
          <w:sz w:val="28"/>
          <w:szCs w:val="28"/>
        </w:rPr>
      </w:pPr>
      <w:r w:rsidRPr="000C1D37">
        <w:rPr>
          <w:rFonts w:ascii="宋体" w:hAnsi="宋体" w:hint="eastAsia"/>
          <w:sz w:val="28"/>
          <w:szCs w:val="28"/>
        </w:rPr>
        <w:t>1、识记：（1）</w:t>
      </w:r>
      <w:r w:rsidR="004F7E02">
        <w:rPr>
          <w:rFonts w:ascii="宋体" w:hAnsi="宋体" w:hint="eastAsia"/>
          <w:sz w:val="28"/>
          <w:szCs w:val="28"/>
        </w:rPr>
        <w:t>学习的定义</w:t>
      </w:r>
      <w:r w:rsidRPr="000C1D37">
        <w:rPr>
          <w:rFonts w:ascii="宋体" w:hAnsi="宋体" w:hint="eastAsia"/>
          <w:sz w:val="28"/>
          <w:szCs w:val="28"/>
        </w:rPr>
        <w:t>（2）</w:t>
      </w:r>
      <w:r w:rsidR="004F7E02">
        <w:rPr>
          <w:rFonts w:ascii="宋体" w:hAnsi="宋体" w:hint="eastAsia"/>
          <w:sz w:val="28"/>
          <w:szCs w:val="28"/>
        </w:rPr>
        <w:t>非正式学习的类型（3）混合学习方法</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2、领会：</w:t>
      </w:r>
      <w:r w:rsidR="004F7E02">
        <w:rPr>
          <w:rFonts w:ascii="宋体" w:hAnsi="宋体" w:hint="eastAsia"/>
          <w:sz w:val="28"/>
          <w:szCs w:val="28"/>
        </w:rPr>
        <w:t>（1）正式学习（2）在线学习</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（二）</w:t>
      </w:r>
      <w:r w:rsidR="006C6B90">
        <w:rPr>
          <w:rFonts w:ascii="宋体" w:hAnsi="宋体" w:hint="eastAsia"/>
          <w:sz w:val="28"/>
          <w:szCs w:val="28"/>
        </w:rPr>
        <w:t>学习理论</w:t>
      </w:r>
    </w:p>
    <w:p w:rsidR="006666FA" w:rsidRPr="000C1D37" w:rsidRDefault="006666FA" w:rsidP="006666FA">
      <w:pPr>
        <w:spacing w:line="480" w:lineRule="exact"/>
        <w:rPr>
          <w:rFonts w:ascii="宋体" w:hAnsi="宋体"/>
          <w:sz w:val="28"/>
          <w:szCs w:val="28"/>
        </w:rPr>
      </w:pPr>
      <w:r w:rsidRPr="000C1D37">
        <w:rPr>
          <w:rFonts w:ascii="宋体" w:hAnsi="宋体" w:hint="eastAsia"/>
          <w:sz w:val="28"/>
          <w:szCs w:val="28"/>
        </w:rPr>
        <w:t xml:space="preserve"> 1、识记：（1）</w:t>
      </w:r>
      <w:r w:rsidR="006C6B90">
        <w:rPr>
          <w:rFonts w:ascii="宋体" w:hAnsi="宋体" w:hint="eastAsia"/>
          <w:sz w:val="28"/>
          <w:szCs w:val="28"/>
        </w:rPr>
        <w:t>行为主义心理学派</w:t>
      </w:r>
      <w:r w:rsidR="006C6B90" w:rsidRPr="000C1D37">
        <w:rPr>
          <w:rFonts w:ascii="宋体" w:hAnsi="宋体" w:hint="eastAsia"/>
          <w:sz w:val="28"/>
          <w:szCs w:val="28"/>
        </w:rPr>
        <w:t>（2）</w:t>
      </w:r>
      <w:r w:rsidR="006C6B90">
        <w:rPr>
          <w:rFonts w:ascii="宋体" w:hAnsi="宋体" w:hint="eastAsia"/>
          <w:sz w:val="28"/>
          <w:szCs w:val="28"/>
        </w:rPr>
        <w:t>认知心理学派（3）斯金纳的研究发现（4）认知学习方法在职业学习方面的几个方法（5）体验式学习周期</w:t>
      </w:r>
    </w:p>
    <w:p w:rsidR="006666FA" w:rsidRDefault="006666FA" w:rsidP="006666FA">
      <w:pPr>
        <w:spacing w:line="480" w:lineRule="exact"/>
        <w:ind w:firstLineChars="50" w:firstLine="140"/>
        <w:rPr>
          <w:rFonts w:ascii="宋体" w:hAnsi="宋体"/>
          <w:sz w:val="28"/>
          <w:szCs w:val="28"/>
        </w:rPr>
      </w:pPr>
      <w:r w:rsidRPr="000C1D37">
        <w:rPr>
          <w:rFonts w:ascii="宋体" w:hAnsi="宋体" w:hint="eastAsia"/>
          <w:sz w:val="28"/>
          <w:szCs w:val="28"/>
        </w:rPr>
        <w:t>2、领会：（1）</w:t>
      </w:r>
      <w:r w:rsidR="006C6B90">
        <w:rPr>
          <w:rFonts w:ascii="宋体" w:hAnsi="宋体" w:hint="eastAsia"/>
          <w:sz w:val="28"/>
          <w:szCs w:val="28"/>
        </w:rPr>
        <w:t>强化学习理论（2）认知学习理论（3）反馈学习理论（控制论的类比）（4）体验式学习（5）学习曲线</w:t>
      </w:r>
      <w:r w:rsidR="006C6B90" w:rsidRPr="000C1D37">
        <w:rPr>
          <w:rFonts w:ascii="宋体" w:hAnsi="宋体" w:hint="eastAsia"/>
          <w:sz w:val="28"/>
          <w:szCs w:val="28"/>
        </w:rPr>
        <w:t>。</w:t>
      </w:r>
    </w:p>
    <w:p w:rsidR="00F515F1" w:rsidRPr="000C1D37" w:rsidRDefault="00F515F1" w:rsidP="006666FA">
      <w:pPr>
        <w:spacing w:line="480" w:lineRule="exact"/>
        <w:ind w:firstLineChars="50" w:firstLine="140"/>
        <w:rPr>
          <w:rFonts w:ascii="宋体" w:hAnsi="宋体"/>
          <w:sz w:val="28"/>
          <w:szCs w:val="28"/>
        </w:rPr>
      </w:pPr>
      <w:r>
        <w:rPr>
          <w:rFonts w:ascii="宋体" w:hAnsi="宋体" w:hint="eastAsia"/>
          <w:sz w:val="28"/>
          <w:szCs w:val="28"/>
        </w:rPr>
        <w:t>3、简单应用：</w:t>
      </w:r>
      <w:r w:rsidR="00751A34">
        <w:rPr>
          <w:rFonts w:ascii="宋体" w:hAnsi="宋体" w:hint="eastAsia"/>
          <w:sz w:val="28"/>
          <w:szCs w:val="28"/>
        </w:rPr>
        <w:t>假设</w:t>
      </w:r>
      <w:r>
        <w:rPr>
          <w:rFonts w:ascii="宋体" w:hAnsi="宋体" w:hint="eastAsia"/>
          <w:sz w:val="28"/>
          <w:szCs w:val="28"/>
        </w:rPr>
        <w:t>你是一名采购经理</w:t>
      </w:r>
      <w:r w:rsidR="00751A34">
        <w:rPr>
          <w:rFonts w:ascii="宋体" w:hAnsi="宋体" w:hint="eastAsia"/>
          <w:sz w:val="28"/>
          <w:szCs w:val="28"/>
        </w:rPr>
        <w:t>，</w:t>
      </w:r>
      <w:r>
        <w:rPr>
          <w:rFonts w:ascii="宋体" w:hAnsi="宋体" w:hint="eastAsia"/>
          <w:sz w:val="28"/>
          <w:szCs w:val="28"/>
        </w:rPr>
        <w:t>请对体验式学习</w:t>
      </w:r>
      <w:r w:rsidR="00751A34">
        <w:rPr>
          <w:rFonts w:ascii="宋体" w:hAnsi="宋体" w:hint="eastAsia"/>
          <w:sz w:val="28"/>
          <w:szCs w:val="28"/>
        </w:rPr>
        <w:t>周期做一个实际的解读。</w:t>
      </w:r>
    </w:p>
    <w:p w:rsidR="006666FA" w:rsidRPr="000C1D37" w:rsidRDefault="006666FA" w:rsidP="006666FA">
      <w:pPr>
        <w:spacing w:line="480" w:lineRule="exact"/>
        <w:ind w:firstLineChars="50" w:firstLine="140"/>
        <w:rPr>
          <w:rFonts w:ascii="宋体" w:hAnsi="宋体"/>
          <w:sz w:val="28"/>
          <w:szCs w:val="28"/>
        </w:rPr>
      </w:pPr>
      <w:r w:rsidRPr="000C1D37">
        <w:rPr>
          <w:rFonts w:ascii="宋体" w:hAnsi="宋体" w:hint="eastAsia"/>
          <w:sz w:val="28"/>
          <w:szCs w:val="28"/>
        </w:rPr>
        <w:t>（三）</w:t>
      </w:r>
      <w:r w:rsidR="00B30F7B">
        <w:rPr>
          <w:rFonts w:ascii="宋体" w:hAnsi="宋体" w:hint="eastAsia"/>
          <w:sz w:val="28"/>
          <w:szCs w:val="28"/>
        </w:rPr>
        <w:t>学习风格</w:t>
      </w:r>
    </w:p>
    <w:p w:rsidR="006666FA" w:rsidRPr="000C1D37" w:rsidRDefault="006666FA" w:rsidP="006666FA">
      <w:pPr>
        <w:spacing w:line="480" w:lineRule="exact"/>
        <w:ind w:firstLineChars="50" w:firstLine="140"/>
        <w:rPr>
          <w:rFonts w:ascii="宋体" w:hAnsi="宋体"/>
          <w:sz w:val="28"/>
          <w:szCs w:val="28"/>
        </w:rPr>
      </w:pPr>
      <w:r w:rsidRPr="000C1D37">
        <w:rPr>
          <w:rFonts w:ascii="宋体" w:hAnsi="宋体" w:hint="eastAsia"/>
          <w:sz w:val="28"/>
          <w:szCs w:val="28"/>
        </w:rPr>
        <w:t>1、识记：</w:t>
      </w:r>
      <w:r w:rsidR="00B30F7B">
        <w:rPr>
          <w:rFonts w:ascii="宋体" w:hAnsi="宋体" w:hint="eastAsia"/>
          <w:sz w:val="28"/>
          <w:szCs w:val="28"/>
        </w:rPr>
        <w:t>赫尼和芒福德的学习风格</w:t>
      </w:r>
    </w:p>
    <w:p w:rsidR="006666FA" w:rsidRPr="000C1D37" w:rsidRDefault="006666FA" w:rsidP="006666FA">
      <w:pPr>
        <w:spacing w:line="480" w:lineRule="exact"/>
        <w:ind w:firstLineChars="50" w:firstLine="140"/>
        <w:rPr>
          <w:rFonts w:ascii="宋体" w:hAnsi="宋体"/>
          <w:sz w:val="28"/>
          <w:szCs w:val="28"/>
        </w:rPr>
      </w:pPr>
      <w:r w:rsidRPr="000C1D37">
        <w:rPr>
          <w:rFonts w:ascii="宋体" w:hAnsi="宋体" w:hint="eastAsia"/>
          <w:sz w:val="28"/>
          <w:szCs w:val="28"/>
        </w:rPr>
        <w:t>3、简单应用：联系</w:t>
      </w:r>
      <w:r w:rsidR="00B30F7B">
        <w:rPr>
          <w:rFonts w:ascii="宋体" w:hAnsi="宋体" w:hint="eastAsia"/>
          <w:sz w:val="28"/>
          <w:szCs w:val="28"/>
        </w:rPr>
        <w:t>采购与供应</w:t>
      </w:r>
      <w:r w:rsidRPr="000C1D37">
        <w:rPr>
          <w:rFonts w:ascii="宋体" w:hAnsi="宋体" w:hint="eastAsia"/>
          <w:sz w:val="28"/>
          <w:szCs w:val="28"/>
        </w:rPr>
        <w:t>企业管理实际，</w:t>
      </w:r>
      <w:r w:rsidR="00B30F7B">
        <w:rPr>
          <w:rFonts w:ascii="宋体" w:hAnsi="宋体" w:hint="eastAsia"/>
          <w:sz w:val="28"/>
          <w:szCs w:val="28"/>
        </w:rPr>
        <w:t>说明当经理人为团队成员设计学习活动时应有的做法</w:t>
      </w:r>
      <w:r w:rsidR="00B30F7B" w:rsidRPr="000C1D37">
        <w:rPr>
          <w:rFonts w:ascii="宋体" w:hAnsi="宋体"/>
          <w:sz w:val="28"/>
          <w:szCs w:val="28"/>
        </w:rPr>
        <w:t xml:space="preserve"> </w:t>
      </w:r>
    </w:p>
    <w:p w:rsidR="006666FA" w:rsidRPr="000C1D37" w:rsidRDefault="006666FA" w:rsidP="006666FA">
      <w:pPr>
        <w:spacing w:line="480" w:lineRule="exact"/>
        <w:ind w:firstLineChars="50" w:firstLine="140"/>
        <w:rPr>
          <w:rFonts w:ascii="宋体" w:hAnsi="宋体"/>
          <w:sz w:val="28"/>
          <w:szCs w:val="28"/>
        </w:rPr>
      </w:pPr>
      <w:r w:rsidRPr="000C1D37">
        <w:rPr>
          <w:rFonts w:ascii="宋体" w:hAnsi="宋体" w:hint="eastAsia"/>
          <w:sz w:val="28"/>
          <w:szCs w:val="28"/>
        </w:rPr>
        <w:t>（四）</w:t>
      </w:r>
      <w:r w:rsidR="0018641F">
        <w:rPr>
          <w:rFonts w:ascii="宋体" w:hAnsi="宋体" w:hint="eastAsia"/>
          <w:sz w:val="28"/>
          <w:szCs w:val="28"/>
        </w:rPr>
        <w:t>知识管理</w:t>
      </w:r>
    </w:p>
    <w:p w:rsidR="006666FA" w:rsidRPr="000C1D37" w:rsidRDefault="006666FA" w:rsidP="006666FA">
      <w:pPr>
        <w:spacing w:line="480" w:lineRule="exact"/>
        <w:ind w:firstLineChars="50" w:firstLine="140"/>
        <w:rPr>
          <w:rFonts w:ascii="宋体" w:hAnsi="宋体"/>
          <w:sz w:val="28"/>
          <w:szCs w:val="28"/>
        </w:rPr>
      </w:pPr>
      <w:r w:rsidRPr="000C1D37">
        <w:rPr>
          <w:rFonts w:ascii="宋体" w:hAnsi="宋体" w:hint="eastAsia"/>
          <w:sz w:val="28"/>
          <w:szCs w:val="28"/>
        </w:rPr>
        <w:t>1、识记：（1）</w:t>
      </w:r>
      <w:r w:rsidR="004C2EDC">
        <w:rPr>
          <w:rFonts w:hint="eastAsia"/>
          <w:sz w:val="28"/>
          <w:szCs w:val="28"/>
        </w:rPr>
        <w:t>知识管理的定义（</w:t>
      </w:r>
      <w:r w:rsidR="004C2EDC">
        <w:rPr>
          <w:rFonts w:hint="eastAsia"/>
          <w:sz w:val="28"/>
          <w:szCs w:val="28"/>
        </w:rPr>
        <w:t>2</w:t>
      </w:r>
      <w:r w:rsidR="004C2EDC">
        <w:rPr>
          <w:rFonts w:hint="eastAsia"/>
          <w:sz w:val="28"/>
          <w:szCs w:val="28"/>
        </w:rPr>
        <w:t>）知识管理的过程（</w:t>
      </w:r>
      <w:r w:rsidR="004C2EDC">
        <w:rPr>
          <w:rFonts w:hint="eastAsia"/>
          <w:sz w:val="28"/>
          <w:szCs w:val="28"/>
        </w:rPr>
        <w:t>3</w:t>
      </w:r>
      <w:r w:rsidR="004C2EDC">
        <w:rPr>
          <w:rFonts w:hint="eastAsia"/>
          <w:sz w:val="28"/>
          <w:szCs w:val="28"/>
        </w:rPr>
        <w:t>）</w:t>
      </w:r>
      <w:r w:rsidR="004C2EDC">
        <w:rPr>
          <w:rFonts w:ascii="宋体" w:hAnsi="宋体" w:hint="eastAsia"/>
          <w:sz w:val="28"/>
          <w:szCs w:val="28"/>
        </w:rPr>
        <w:t>知识转化过程（野中郁次郎和广隆竹内结模型）</w:t>
      </w:r>
    </w:p>
    <w:p w:rsidR="006666FA" w:rsidRPr="000C1D37" w:rsidRDefault="006666FA" w:rsidP="004C2EDC">
      <w:pPr>
        <w:spacing w:line="480" w:lineRule="exact"/>
        <w:ind w:firstLineChars="50" w:firstLine="140"/>
        <w:rPr>
          <w:rFonts w:ascii="宋体" w:hAnsi="宋体"/>
          <w:sz w:val="28"/>
          <w:szCs w:val="28"/>
        </w:rPr>
      </w:pPr>
      <w:r w:rsidRPr="000C1D37">
        <w:rPr>
          <w:rFonts w:ascii="宋体" w:hAnsi="宋体" w:hint="eastAsia"/>
          <w:sz w:val="28"/>
          <w:szCs w:val="28"/>
        </w:rPr>
        <w:t>2、领会：（1）</w:t>
      </w:r>
      <w:r w:rsidR="004C2EDC">
        <w:rPr>
          <w:rFonts w:hint="eastAsia"/>
          <w:sz w:val="28"/>
          <w:szCs w:val="28"/>
        </w:rPr>
        <w:t>知识管理的动因</w:t>
      </w:r>
      <w:r w:rsidRPr="000C1D37">
        <w:rPr>
          <w:rFonts w:ascii="宋体" w:hAnsi="宋体" w:hint="eastAsia"/>
          <w:sz w:val="28"/>
          <w:szCs w:val="28"/>
        </w:rPr>
        <w:t>（2）</w:t>
      </w:r>
      <w:r w:rsidR="004C2EDC">
        <w:rPr>
          <w:rFonts w:ascii="宋体" w:hAnsi="宋体" w:hint="eastAsia"/>
          <w:sz w:val="28"/>
          <w:szCs w:val="28"/>
        </w:rPr>
        <w:t>知识社区概念（3）知识管理倡议的有关问题</w:t>
      </w:r>
    </w:p>
    <w:p w:rsidR="006666FA" w:rsidRPr="000C1D37" w:rsidRDefault="006666FA" w:rsidP="006666FA">
      <w:pPr>
        <w:spacing w:line="480" w:lineRule="exact"/>
        <w:ind w:firstLineChars="50" w:firstLine="140"/>
        <w:rPr>
          <w:rFonts w:ascii="宋体" w:hAnsi="宋体"/>
          <w:sz w:val="28"/>
          <w:szCs w:val="28"/>
        </w:rPr>
      </w:pPr>
      <w:r w:rsidRPr="000C1D37">
        <w:rPr>
          <w:rFonts w:ascii="宋体" w:hAnsi="宋体" w:hint="eastAsia"/>
          <w:sz w:val="28"/>
          <w:szCs w:val="28"/>
        </w:rPr>
        <w:t>（五）</w:t>
      </w:r>
      <w:r w:rsidR="004C2EDC">
        <w:rPr>
          <w:rFonts w:ascii="宋体" w:hAnsi="宋体" w:hint="eastAsia"/>
          <w:sz w:val="28"/>
          <w:szCs w:val="28"/>
        </w:rPr>
        <w:t>学习型组织</w:t>
      </w:r>
    </w:p>
    <w:p w:rsidR="006666FA" w:rsidRPr="000C1D37" w:rsidRDefault="006666FA" w:rsidP="006666FA">
      <w:pPr>
        <w:spacing w:line="480" w:lineRule="exact"/>
        <w:ind w:firstLineChars="50" w:firstLine="140"/>
        <w:rPr>
          <w:rFonts w:ascii="宋体" w:hAnsi="宋体"/>
          <w:sz w:val="28"/>
          <w:szCs w:val="28"/>
        </w:rPr>
      </w:pPr>
      <w:r w:rsidRPr="000C1D37">
        <w:rPr>
          <w:rFonts w:ascii="宋体" w:hAnsi="宋体" w:hint="eastAsia"/>
          <w:sz w:val="28"/>
          <w:szCs w:val="28"/>
        </w:rPr>
        <w:t>1、识记：（1）</w:t>
      </w:r>
      <w:r w:rsidR="00B94EF3">
        <w:rPr>
          <w:rFonts w:hint="eastAsia"/>
          <w:sz w:val="28"/>
          <w:szCs w:val="28"/>
        </w:rPr>
        <w:t>学习型组织定义（</w:t>
      </w:r>
      <w:r w:rsidR="00B94EF3">
        <w:rPr>
          <w:rFonts w:hint="eastAsia"/>
          <w:sz w:val="28"/>
          <w:szCs w:val="28"/>
        </w:rPr>
        <w:t>2</w:t>
      </w:r>
      <w:r w:rsidR="00B94EF3">
        <w:rPr>
          <w:rFonts w:hint="eastAsia"/>
          <w:sz w:val="28"/>
          <w:szCs w:val="28"/>
        </w:rPr>
        <w:t>）</w:t>
      </w:r>
      <w:r w:rsidR="006F3B80">
        <w:rPr>
          <w:rFonts w:hint="eastAsia"/>
          <w:sz w:val="28"/>
          <w:szCs w:val="28"/>
        </w:rPr>
        <w:t>彼得·</w:t>
      </w:r>
      <w:r w:rsidR="00B94EF3">
        <w:rPr>
          <w:rFonts w:hint="eastAsia"/>
          <w:bCs/>
          <w:sz w:val="28"/>
          <w:szCs w:val="28"/>
          <w:lang w:val="en-GB"/>
        </w:rPr>
        <w:t>森奇的五项修炼</w:t>
      </w:r>
    </w:p>
    <w:p w:rsidR="006666FA" w:rsidRPr="000C1D37" w:rsidRDefault="006666FA" w:rsidP="006666FA">
      <w:pPr>
        <w:spacing w:line="480" w:lineRule="exact"/>
        <w:ind w:firstLineChars="50" w:firstLine="140"/>
        <w:rPr>
          <w:rFonts w:ascii="宋体" w:hAnsi="宋体"/>
          <w:sz w:val="28"/>
          <w:szCs w:val="28"/>
        </w:rPr>
      </w:pPr>
      <w:r w:rsidRPr="000C1D37">
        <w:rPr>
          <w:rFonts w:ascii="宋体" w:hAnsi="宋体" w:hint="eastAsia"/>
          <w:sz w:val="28"/>
          <w:szCs w:val="28"/>
        </w:rPr>
        <w:t>2、领会：</w:t>
      </w:r>
      <w:r w:rsidR="006F3B80">
        <w:rPr>
          <w:rFonts w:hint="eastAsia"/>
          <w:bCs/>
          <w:sz w:val="28"/>
          <w:szCs w:val="28"/>
          <w:lang w:val="en-GB"/>
        </w:rPr>
        <w:t>关于</w:t>
      </w:r>
      <w:r w:rsidR="006F3B80">
        <w:rPr>
          <w:rFonts w:hint="eastAsia"/>
          <w:sz w:val="28"/>
          <w:szCs w:val="28"/>
        </w:rPr>
        <w:t>学习型组织特点的多种观点</w:t>
      </w:r>
    </w:p>
    <w:p w:rsidR="00B0575F" w:rsidRDefault="00B0575F" w:rsidP="0068546E">
      <w:pPr>
        <w:spacing w:line="360" w:lineRule="auto"/>
        <w:jc w:val="center"/>
        <w:rPr>
          <w:rFonts w:ascii="宋体" w:hAnsi="宋体"/>
          <w:sz w:val="24"/>
        </w:rPr>
      </w:pPr>
    </w:p>
    <w:p w:rsidR="009F43AB" w:rsidRDefault="009F43AB" w:rsidP="0068546E">
      <w:pPr>
        <w:spacing w:line="360" w:lineRule="auto"/>
        <w:jc w:val="center"/>
        <w:rPr>
          <w:rFonts w:ascii="宋体" w:hAnsi="宋体"/>
          <w:sz w:val="24"/>
        </w:rPr>
      </w:pPr>
    </w:p>
    <w:p w:rsidR="009F43AB" w:rsidRDefault="009F43AB" w:rsidP="0068546E">
      <w:pPr>
        <w:spacing w:line="360" w:lineRule="auto"/>
        <w:jc w:val="center"/>
        <w:rPr>
          <w:rFonts w:ascii="宋体" w:hAnsi="宋体"/>
          <w:sz w:val="24"/>
        </w:rPr>
      </w:pPr>
    </w:p>
    <w:p w:rsidR="009F43AB" w:rsidRDefault="009F43AB" w:rsidP="0068546E">
      <w:pPr>
        <w:spacing w:line="360" w:lineRule="auto"/>
        <w:jc w:val="center"/>
        <w:rPr>
          <w:rFonts w:ascii="宋体" w:hAnsi="宋体"/>
          <w:sz w:val="24"/>
        </w:rPr>
      </w:pPr>
    </w:p>
    <w:p w:rsidR="004F57FF" w:rsidRPr="000C1D37" w:rsidRDefault="005D74AD" w:rsidP="004F57FF">
      <w:pPr>
        <w:spacing w:line="360" w:lineRule="auto"/>
        <w:jc w:val="center"/>
        <w:rPr>
          <w:rFonts w:ascii="宋体" w:hAnsi="宋体"/>
          <w:b/>
          <w:sz w:val="28"/>
          <w:szCs w:val="28"/>
        </w:rPr>
      </w:pPr>
      <w:r>
        <w:rPr>
          <w:rFonts w:ascii="宋体" w:hAnsi="宋体" w:hint="eastAsia"/>
          <w:b/>
          <w:sz w:val="28"/>
          <w:szCs w:val="28"/>
        </w:rPr>
        <w:lastRenderedPageBreak/>
        <w:t>第五</w:t>
      </w:r>
      <w:r w:rsidR="004F57FF" w:rsidRPr="000C1D37">
        <w:rPr>
          <w:rFonts w:ascii="宋体" w:hAnsi="宋体" w:hint="eastAsia"/>
          <w:b/>
          <w:sz w:val="28"/>
          <w:szCs w:val="28"/>
        </w:rPr>
        <w:t xml:space="preserve">章 </w:t>
      </w:r>
      <w:r>
        <w:rPr>
          <w:rFonts w:ascii="宋体" w:hAnsi="宋体" w:hint="eastAsia"/>
          <w:b/>
          <w:sz w:val="28"/>
          <w:szCs w:val="28"/>
        </w:rPr>
        <w:t>激励和工作满意度</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一、学习目的和要求</w:t>
      </w:r>
    </w:p>
    <w:p w:rsidR="004F57FF" w:rsidRPr="000C1D37" w:rsidRDefault="007E35AD" w:rsidP="004F57FF">
      <w:pPr>
        <w:spacing w:line="480" w:lineRule="exact"/>
        <w:ind w:firstLine="480"/>
        <w:rPr>
          <w:rFonts w:ascii="宋体" w:hAnsi="宋体"/>
          <w:sz w:val="28"/>
          <w:szCs w:val="28"/>
        </w:rPr>
      </w:pPr>
      <w:r>
        <w:rPr>
          <w:rFonts w:ascii="宋体" w:hAnsi="宋体" w:hint="eastAsia"/>
          <w:sz w:val="28"/>
          <w:szCs w:val="28"/>
        </w:rPr>
        <w:t>掌握了解个体管理中的激励理论和方法以及个体工作满意度的主要影响因素，为管理者提供</w:t>
      </w:r>
      <w:r w:rsidR="004A25FF">
        <w:rPr>
          <w:rFonts w:ascii="宋体" w:hAnsi="宋体" w:hint="eastAsia"/>
          <w:sz w:val="28"/>
          <w:szCs w:val="28"/>
        </w:rPr>
        <w:t>在实际工作中提高全体员工的工作动力和承诺</w:t>
      </w:r>
      <w:r>
        <w:rPr>
          <w:rFonts w:ascii="宋体" w:hAnsi="宋体" w:hint="eastAsia"/>
          <w:sz w:val="28"/>
          <w:szCs w:val="28"/>
        </w:rPr>
        <w:t>的理论和技术</w:t>
      </w:r>
      <w:r w:rsidR="004F57FF" w:rsidRPr="000C1D37">
        <w:rPr>
          <w:rFonts w:ascii="宋体" w:hAnsi="宋体" w:hint="eastAsia"/>
          <w:sz w:val="28"/>
          <w:szCs w:val="28"/>
        </w:rPr>
        <w:t>。</w:t>
      </w:r>
    </w:p>
    <w:p w:rsidR="004F57FF" w:rsidRPr="000C1D37" w:rsidRDefault="004F57FF" w:rsidP="004F57FF">
      <w:pPr>
        <w:spacing w:line="480" w:lineRule="exact"/>
        <w:ind w:firstLine="480"/>
        <w:rPr>
          <w:rFonts w:ascii="宋体" w:hAnsi="宋体"/>
          <w:sz w:val="28"/>
          <w:szCs w:val="28"/>
        </w:rPr>
      </w:pP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二、课程内容</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 xml:space="preserve">第一节  </w:t>
      </w:r>
      <w:r w:rsidR="00231F64">
        <w:rPr>
          <w:rFonts w:ascii="宋体" w:hAnsi="宋体" w:hint="eastAsia"/>
          <w:sz w:val="28"/>
          <w:szCs w:val="28"/>
        </w:rPr>
        <w:t>什么是激励</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（一）</w:t>
      </w:r>
      <w:r w:rsidR="00231F64">
        <w:rPr>
          <w:rFonts w:ascii="宋体" w:hAnsi="宋体" w:hint="eastAsia"/>
          <w:sz w:val="28"/>
          <w:szCs w:val="28"/>
        </w:rPr>
        <w:t>激励</w:t>
      </w:r>
      <w:r w:rsidRPr="000C1D37">
        <w:rPr>
          <w:rFonts w:ascii="宋体" w:hAnsi="宋体" w:hint="eastAsia"/>
          <w:sz w:val="28"/>
          <w:szCs w:val="28"/>
        </w:rPr>
        <w:t>定义；</w:t>
      </w:r>
      <w:r w:rsidR="00231F64">
        <w:rPr>
          <w:rFonts w:ascii="宋体" w:hAnsi="宋体" w:hint="eastAsia"/>
          <w:sz w:val="28"/>
          <w:szCs w:val="28"/>
        </w:rPr>
        <w:t>激励要回答的问题</w:t>
      </w:r>
      <w:r w:rsidRPr="000C1D37">
        <w:rPr>
          <w:rFonts w:ascii="宋体" w:hAnsi="宋体" w:hint="eastAsia"/>
          <w:sz w:val="28"/>
          <w:szCs w:val="28"/>
        </w:rPr>
        <w:t>；</w:t>
      </w:r>
      <w:r w:rsidR="00231F64">
        <w:rPr>
          <w:rFonts w:ascii="宋体" w:hAnsi="宋体" w:hint="eastAsia"/>
          <w:sz w:val="28"/>
          <w:szCs w:val="28"/>
        </w:rPr>
        <w:t>工作满意度概念</w:t>
      </w:r>
      <w:r w:rsidRPr="000C1D37">
        <w:rPr>
          <w:rFonts w:ascii="宋体" w:hAnsi="宋体" w:hint="eastAsia"/>
          <w:sz w:val="28"/>
          <w:szCs w:val="28"/>
        </w:rPr>
        <w:t>；</w:t>
      </w:r>
      <w:r w:rsidR="00231F64">
        <w:rPr>
          <w:rFonts w:ascii="宋体" w:hAnsi="宋体" w:hint="eastAsia"/>
          <w:sz w:val="28"/>
          <w:szCs w:val="28"/>
        </w:rPr>
        <w:t>什么是绩效；</w:t>
      </w:r>
      <w:r w:rsidR="000C2692">
        <w:rPr>
          <w:rFonts w:ascii="宋体" w:hAnsi="宋体" w:hint="eastAsia"/>
          <w:sz w:val="28"/>
          <w:szCs w:val="28"/>
        </w:rPr>
        <w:t>士气低落、不满意或沮丧带来的不利影响表现</w:t>
      </w:r>
      <w:r w:rsidRPr="000C1D37">
        <w:rPr>
          <w:rFonts w:ascii="宋体" w:hAnsi="宋体" w:hint="eastAsia"/>
          <w:sz w:val="28"/>
          <w:szCs w:val="28"/>
        </w:rPr>
        <w:t>。</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（二）</w:t>
      </w:r>
      <w:r w:rsidR="00231F64">
        <w:rPr>
          <w:rFonts w:ascii="宋体" w:hAnsi="宋体" w:hint="eastAsia"/>
          <w:sz w:val="28"/>
          <w:szCs w:val="28"/>
        </w:rPr>
        <w:t>X理论和Y理论</w:t>
      </w:r>
      <w:r w:rsidRPr="000C1D37">
        <w:rPr>
          <w:rFonts w:ascii="宋体" w:hAnsi="宋体" w:hint="eastAsia"/>
          <w:sz w:val="28"/>
          <w:szCs w:val="28"/>
        </w:rPr>
        <w:t>；</w:t>
      </w:r>
      <w:r w:rsidR="00921377">
        <w:rPr>
          <w:rFonts w:ascii="宋体" w:hAnsi="宋体" w:hint="eastAsia"/>
          <w:sz w:val="28"/>
          <w:szCs w:val="28"/>
        </w:rPr>
        <w:t>内容型激励理论；过程性激励理论。</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 xml:space="preserve">第二节 </w:t>
      </w:r>
      <w:r w:rsidR="006509AE">
        <w:rPr>
          <w:rFonts w:ascii="宋体" w:hAnsi="宋体" w:hint="eastAsia"/>
          <w:sz w:val="28"/>
          <w:szCs w:val="28"/>
        </w:rPr>
        <w:t>内容型激励理论</w:t>
      </w:r>
    </w:p>
    <w:p w:rsidR="006509AE" w:rsidRDefault="004F57FF" w:rsidP="006509AE">
      <w:pPr>
        <w:spacing w:line="480" w:lineRule="exact"/>
        <w:rPr>
          <w:rFonts w:ascii="宋体" w:hAnsi="宋体"/>
          <w:sz w:val="28"/>
          <w:szCs w:val="28"/>
        </w:rPr>
      </w:pPr>
      <w:r w:rsidRPr="000C1D37">
        <w:rPr>
          <w:rFonts w:ascii="宋体" w:hAnsi="宋体" w:hint="eastAsia"/>
          <w:sz w:val="28"/>
          <w:szCs w:val="28"/>
        </w:rPr>
        <w:t>（一）</w:t>
      </w:r>
      <w:r w:rsidR="006509AE">
        <w:rPr>
          <w:rFonts w:ascii="宋体" w:hAnsi="宋体" w:hint="eastAsia"/>
          <w:sz w:val="28"/>
          <w:szCs w:val="28"/>
        </w:rPr>
        <w:t>马斯洛的需求层次理论；ERG理论；麦克兰利的激励理论；赫兹伯格的双因素理论。</w:t>
      </w:r>
    </w:p>
    <w:p w:rsidR="004F57FF" w:rsidRPr="000C1D37" w:rsidRDefault="006509AE" w:rsidP="004F57FF">
      <w:pPr>
        <w:spacing w:line="480" w:lineRule="exact"/>
        <w:rPr>
          <w:rFonts w:ascii="宋体" w:hAnsi="宋体"/>
          <w:sz w:val="28"/>
          <w:szCs w:val="28"/>
        </w:rPr>
      </w:pPr>
      <w:r>
        <w:rPr>
          <w:rFonts w:ascii="宋体" w:hAnsi="宋体" w:hint="eastAsia"/>
          <w:sz w:val="28"/>
          <w:szCs w:val="28"/>
        </w:rPr>
        <w:t>（二）内在和外在的奖赏；马林斯的三级分类法；工资激励。</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 xml:space="preserve">第三节  </w:t>
      </w:r>
      <w:r w:rsidR="006509AE">
        <w:rPr>
          <w:rFonts w:ascii="宋体" w:hAnsi="宋体" w:hint="eastAsia"/>
          <w:sz w:val="28"/>
          <w:szCs w:val="28"/>
        </w:rPr>
        <w:t>过程型激励理论</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 xml:space="preserve">（一） </w:t>
      </w:r>
      <w:r w:rsidR="006509AE">
        <w:rPr>
          <w:rFonts w:ascii="宋体" w:hAnsi="宋体" w:hint="eastAsia"/>
          <w:sz w:val="28"/>
          <w:szCs w:val="28"/>
        </w:rPr>
        <w:t>弗鲁姆的期望理论</w:t>
      </w:r>
      <w:r w:rsidRPr="000C1D37">
        <w:rPr>
          <w:rFonts w:ascii="宋体" w:hAnsi="宋体" w:hint="eastAsia"/>
          <w:sz w:val="28"/>
          <w:szCs w:val="28"/>
        </w:rPr>
        <w:t>；</w:t>
      </w:r>
      <w:r w:rsidR="006509AE">
        <w:rPr>
          <w:rFonts w:ascii="宋体" w:hAnsi="宋体" w:hint="eastAsia"/>
          <w:sz w:val="28"/>
          <w:szCs w:val="28"/>
        </w:rPr>
        <w:t>波特和劳勒的期望模型；亚当斯的公平理论；目标设定理论</w:t>
      </w:r>
      <w:r w:rsidRPr="000C1D37">
        <w:rPr>
          <w:rFonts w:ascii="宋体" w:hAnsi="宋体" w:hint="eastAsia"/>
          <w:sz w:val="28"/>
          <w:szCs w:val="28"/>
        </w:rPr>
        <w:t>。</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（二）</w:t>
      </w:r>
      <w:r w:rsidR="006509AE">
        <w:rPr>
          <w:rFonts w:ascii="宋体" w:hAnsi="宋体" w:hint="eastAsia"/>
          <w:sz w:val="28"/>
          <w:szCs w:val="28"/>
        </w:rPr>
        <w:t>激励行为失败的反应：建设性行为；挫折诱导行为</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 xml:space="preserve">第四节  </w:t>
      </w:r>
      <w:r w:rsidR="006509AE">
        <w:rPr>
          <w:rFonts w:ascii="宋体" w:hAnsi="宋体" w:hint="eastAsia"/>
          <w:sz w:val="28"/>
          <w:szCs w:val="28"/>
        </w:rPr>
        <w:t>工作满意度</w:t>
      </w:r>
    </w:p>
    <w:p w:rsidR="004F57FF" w:rsidRPr="00923738" w:rsidRDefault="004F57FF" w:rsidP="004F57FF">
      <w:pPr>
        <w:spacing w:line="480" w:lineRule="exact"/>
        <w:rPr>
          <w:sz w:val="28"/>
          <w:szCs w:val="28"/>
        </w:rPr>
      </w:pPr>
      <w:r>
        <w:rPr>
          <w:rFonts w:hint="eastAsia"/>
          <w:sz w:val="28"/>
          <w:szCs w:val="28"/>
        </w:rPr>
        <w:t>（一）</w:t>
      </w:r>
      <w:r w:rsidR="006509AE">
        <w:rPr>
          <w:rFonts w:hint="eastAsia"/>
          <w:sz w:val="28"/>
          <w:szCs w:val="28"/>
        </w:rPr>
        <w:t>哈克曼和奥尔德姆的核心工作维度</w:t>
      </w:r>
      <w:r w:rsidRPr="00923738">
        <w:rPr>
          <w:rFonts w:hint="eastAsia"/>
          <w:sz w:val="28"/>
          <w:szCs w:val="28"/>
        </w:rPr>
        <w:t>；</w:t>
      </w:r>
      <w:r w:rsidR="006509AE">
        <w:rPr>
          <w:rFonts w:hint="eastAsia"/>
          <w:sz w:val="28"/>
          <w:szCs w:val="28"/>
        </w:rPr>
        <w:t>工作中的疏离感</w:t>
      </w:r>
      <w:r w:rsidRPr="00923738">
        <w:rPr>
          <w:rFonts w:hint="eastAsia"/>
          <w:sz w:val="28"/>
          <w:szCs w:val="28"/>
        </w:rPr>
        <w:t>；</w:t>
      </w:r>
      <w:r w:rsidR="007C1AFE">
        <w:rPr>
          <w:rFonts w:hint="eastAsia"/>
          <w:sz w:val="28"/>
          <w:szCs w:val="28"/>
        </w:rPr>
        <w:t>布劳纳的疏离维度</w:t>
      </w:r>
      <w:r w:rsidRPr="00923738">
        <w:rPr>
          <w:rFonts w:hint="eastAsia"/>
          <w:sz w:val="28"/>
          <w:szCs w:val="28"/>
        </w:rPr>
        <w:t>。</w:t>
      </w:r>
    </w:p>
    <w:p w:rsidR="004F57FF" w:rsidRPr="000C1D37" w:rsidRDefault="004F57FF" w:rsidP="007C1AFE">
      <w:pPr>
        <w:spacing w:line="480" w:lineRule="exact"/>
        <w:rPr>
          <w:rFonts w:ascii="宋体" w:hAnsi="宋体"/>
          <w:sz w:val="28"/>
          <w:szCs w:val="28"/>
        </w:rPr>
      </w:pPr>
      <w:r w:rsidRPr="000C1D37">
        <w:rPr>
          <w:rFonts w:ascii="宋体" w:hAnsi="宋体" w:hint="eastAsia"/>
          <w:sz w:val="28"/>
          <w:szCs w:val="28"/>
        </w:rPr>
        <w:t>（二）</w:t>
      </w:r>
      <w:r w:rsidR="007C1AFE">
        <w:rPr>
          <w:rFonts w:ascii="宋体" w:hAnsi="宋体" w:hint="eastAsia"/>
          <w:sz w:val="28"/>
          <w:szCs w:val="28"/>
        </w:rPr>
        <w:t>员工参与</w:t>
      </w:r>
      <w:r w:rsidRPr="000C1D37">
        <w:rPr>
          <w:rFonts w:ascii="宋体" w:hAnsi="宋体" w:hint="eastAsia"/>
          <w:sz w:val="28"/>
          <w:szCs w:val="28"/>
        </w:rPr>
        <w:t>；</w:t>
      </w:r>
      <w:r w:rsidR="007C1AFE">
        <w:rPr>
          <w:rFonts w:ascii="宋体" w:hAnsi="宋体" w:hint="eastAsia"/>
          <w:sz w:val="28"/>
          <w:szCs w:val="28"/>
        </w:rPr>
        <w:t>推进员工参与的办法；文化的激励。</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 xml:space="preserve">第五节  </w:t>
      </w:r>
      <w:r w:rsidR="007C1AFE">
        <w:rPr>
          <w:rFonts w:ascii="宋体" w:hAnsi="宋体" w:hint="eastAsia"/>
          <w:sz w:val="28"/>
          <w:szCs w:val="28"/>
        </w:rPr>
        <w:t>工作设计的影响</w:t>
      </w:r>
    </w:p>
    <w:p w:rsidR="004F57FF" w:rsidRPr="00966F91" w:rsidRDefault="004F57FF" w:rsidP="004F57FF">
      <w:pPr>
        <w:spacing w:line="480" w:lineRule="exact"/>
        <w:rPr>
          <w:sz w:val="28"/>
          <w:szCs w:val="28"/>
        </w:rPr>
      </w:pPr>
      <w:r>
        <w:rPr>
          <w:rFonts w:hint="eastAsia"/>
          <w:sz w:val="28"/>
          <w:szCs w:val="28"/>
        </w:rPr>
        <w:t>（一）</w:t>
      </w:r>
      <w:r w:rsidR="007C1AFE">
        <w:rPr>
          <w:rFonts w:hint="eastAsia"/>
          <w:sz w:val="28"/>
          <w:szCs w:val="28"/>
        </w:rPr>
        <w:t>工作设计概念</w:t>
      </w:r>
      <w:r w:rsidRPr="00966F91">
        <w:rPr>
          <w:rFonts w:hint="eastAsia"/>
          <w:sz w:val="28"/>
          <w:szCs w:val="28"/>
        </w:rPr>
        <w:t>；</w:t>
      </w:r>
      <w:r w:rsidR="007C1AFE">
        <w:rPr>
          <w:rFonts w:hint="eastAsia"/>
          <w:sz w:val="28"/>
          <w:szCs w:val="28"/>
        </w:rPr>
        <w:t>泰勒的工作设计方法；工作细分的弊端</w:t>
      </w:r>
      <w:r w:rsidRPr="00966F91">
        <w:rPr>
          <w:rFonts w:hint="eastAsia"/>
          <w:bCs/>
          <w:sz w:val="28"/>
          <w:szCs w:val="28"/>
        </w:rPr>
        <w:t>。</w:t>
      </w:r>
    </w:p>
    <w:p w:rsidR="004F57FF" w:rsidRDefault="004F57FF" w:rsidP="007C1AFE">
      <w:pPr>
        <w:spacing w:line="480" w:lineRule="exact"/>
        <w:rPr>
          <w:rFonts w:ascii="宋体" w:hAnsi="宋体"/>
          <w:sz w:val="28"/>
          <w:szCs w:val="28"/>
        </w:rPr>
      </w:pPr>
      <w:r w:rsidRPr="000C1D37">
        <w:rPr>
          <w:rFonts w:ascii="宋体" w:hAnsi="宋体" w:hint="eastAsia"/>
          <w:sz w:val="28"/>
          <w:szCs w:val="28"/>
        </w:rPr>
        <w:t>（二）</w:t>
      </w:r>
      <w:r w:rsidR="007C1AFE">
        <w:rPr>
          <w:rFonts w:ascii="宋体" w:hAnsi="宋体" w:hint="eastAsia"/>
          <w:sz w:val="28"/>
          <w:szCs w:val="28"/>
        </w:rPr>
        <w:t>岗位轮换</w:t>
      </w:r>
      <w:r w:rsidRPr="000C1D37">
        <w:rPr>
          <w:rFonts w:ascii="宋体" w:hAnsi="宋体" w:hint="eastAsia"/>
          <w:sz w:val="28"/>
          <w:szCs w:val="28"/>
        </w:rPr>
        <w:t>；</w:t>
      </w:r>
      <w:r w:rsidR="007C1AFE">
        <w:rPr>
          <w:rFonts w:ascii="宋体" w:hAnsi="宋体" w:hint="eastAsia"/>
          <w:sz w:val="28"/>
          <w:szCs w:val="28"/>
        </w:rPr>
        <w:t>工作扩展；工作丰富化。</w:t>
      </w:r>
    </w:p>
    <w:p w:rsidR="007C1AFE" w:rsidRPr="000C1D37" w:rsidRDefault="007C1AFE" w:rsidP="007C1AFE">
      <w:pPr>
        <w:spacing w:line="480" w:lineRule="exact"/>
        <w:rPr>
          <w:rFonts w:ascii="宋体" w:hAnsi="宋体"/>
          <w:bCs/>
          <w:sz w:val="28"/>
          <w:szCs w:val="28"/>
        </w:rPr>
      </w:pPr>
      <w:r>
        <w:rPr>
          <w:rFonts w:ascii="宋体" w:hAnsi="宋体" w:hint="eastAsia"/>
          <w:sz w:val="28"/>
          <w:szCs w:val="28"/>
        </w:rPr>
        <w:t>（三）工作过程中的授权；团队合作；培养员工的多种技能。</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 xml:space="preserve">第六节  </w:t>
      </w:r>
      <w:r w:rsidR="007C1AFE">
        <w:rPr>
          <w:rFonts w:ascii="宋体" w:hAnsi="宋体" w:hint="eastAsia"/>
          <w:sz w:val="28"/>
          <w:szCs w:val="28"/>
        </w:rPr>
        <w:t>管理风格的影响</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lastRenderedPageBreak/>
        <w:t>（一）</w:t>
      </w:r>
      <w:r w:rsidR="000B2AF8">
        <w:rPr>
          <w:rFonts w:ascii="宋体" w:hAnsi="宋体" w:hint="eastAsia"/>
          <w:sz w:val="28"/>
          <w:szCs w:val="28"/>
        </w:rPr>
        <w:t>什么是领导力</w:t>
      </w:r>
      <w:r w:rsidRPr="000C1D37">
        <w:rPr>
          <w:rFonts w:ascii="宋体" w:hAnsi="宋体" w:hint="eastAsia"/>
          <w:sz w:val="28"/>
          <w:szCs w:val="28"/>
        </w:rPr>
        <w:t>；</w:t>
      </w:r>
      <w:r w:rsidR="000B2AF8">
        <w:rPr>
          <w:rFonts w:ascii="宋体" w:hAnsi="宋体" w:hint="eastAsia"/>
          <w:sz w:val="28"/>
          <w:szCs w:val="28"/>
        </w:rPr>
        <w:t>管理风格的含义</w:t>
      </w:r>
      <w:r w:rsidRPr="000C1D37">
        <w:rPr>
          <w:rFonts w:ascii="宋体" w:hAnsi="宋体" w:hint="eastAsia"/>
          <w:sz w:val="28"/>
          <w:szCs w:val="28"/>
        </w:rPr>
        <w:t>。</w:t>
      </w:r>
      <w:r w:rsidRPr="000C1D37">
        <w:rPr>
          <w:rFonts w:ascii="宋体" w:hAnsi="宋体"/>
          <w:sz w:val="28"/>
          <w:szCs w:val="28"/>
        </w:rPr>
        <w:t xml:space="preserve"> </w:t>
      </w:r>
    </w:p>
    <w:p w:rsidR="004F57FF" w:rsidRPr="000C1D37" w:rsidRDefault="004F57FF" w:rsidP="004F57FF">
      <w:pPr>
        <w:spacing w:line="480" w:lineRule="exact"/>
        <w:rPr>
          <w:rFonts w:ascii="宋体" w:hAnsi="宋体"/>
          <w:bCs/>
          <w:sz w:val="28"/>
          <w:szCs w:val="28"/>
        </w:rPr>
      </w:pPr>
      <w:r w:rsidRPr="000C1D37">
        <w:rPr>
          <w:rFonts w:ascii="宋体" w:hAnsi="宋体" w:hint="eastAsia"/>
          <w:sz w:val="28"/>
          <w:szCs w:val="28"/>
        </w:rPr>
        <w:t>（二）</w:t>
      </w:r>
      <w:r w:rsidR="000B2AF8">
        <w:rPr>
          <w:rFonts w:ascii="宋体" w:hAnsi="宋体" w:hint="eastAsia"/>
          <w:sz w:val="28"/>
          <w:szCs w:val="28"/>
        </w:rPr>
        <w:t>二维风格模型</w:t>
      </w:r>
      <w:r w:rsidRPr="000C1D37">
        <w:rPr>
          <w:rFonts w:ascii="宋体" w:hAnsi="宋体" w:hint="eastAsia"/>
          <w:sz w:val="28"/>
          <w:szCs w:val="28"/>
        </w:rPr>
        <w:t>；</w:t>
      </w:r>
      <w:r w:rsidR="000B2AF8">
        <w:rPr>
          <w:rFonts w:ascii="宋体" w:hAnsi="宋体" w:hint="eastAsia"/>
          <w:sz w:val="28"/>
          <w:szCs w:val="28"/>
        </w:rPr>
        <w:t>管理栅格模型；命令式管理风格；帮助式管理风格；赫克曼的三种管理风格；阿什里奇研究的四种管理风格</w:t>
      </w:r>
      <w:r w:rsidRPr="000C1D37">
        <w:rPr>
          <w:rFonts w:ascii="宋体" w:hAnsi="宋体" w:hint="eastAsia"/>
          <w:sz w:val="28"/>
          <w:szCs w:val="28"/>
        </w:rPr>
        <w:t>。</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（三）</w:t>
      </w:r>
      <w:r w:rsidR="000B2AF8">
        <w:rPr>
          <w:rFonts w:ascii="宋体" w:hAnsi="宋体" w:hint="eastAsia"/>
          <w:sz w:val="28"/>
          <w:szCs w:val="28"/>
        </w:rPr>
        <w:t>坦嫩鲍姆和施密特的领导风格谱系</w:t>
      </w:r>
      <w:r w:rsidRPr="000C1D37">
        <w:rPr>
          <w:rFonts w:ascii="宋体" w:hAnsi="宋体" w:hint="eastAsia"/>
          <w:sz w:val="28"/>
          <w:szCs w:val="28"/>
        </w:rPr>
        <w:t>；</w:t>
      </w:r>
      <w:r w:rsidR="000B2AF8">
        <w:rPr>
          <w:rFonts w:ascii="宋体" w:hAnsi="宋体" w:hint="eastAsia"/>
          <w:sz w:val="28"/>
          <w:szCs w:val="28"/>
        </w:rPr>
        <w:t>情景领导概念</w:t>
      </w:r>
      <w:r w:rsidRPr="000C1D37">
        <w:rPr>
          <w:rFonts w:ascii="宋体" w:hAnsi="宋体" w:hint="eastAsia"/>
          <w:sz w:val="28"/>
          <w:szCs w:val="28"/>
        </w:rPr>
        <w:t>。</w:t>
      </w:r>
    </w:p>
    <w:p w:rsidR="004F57FF" w:rsidRPr="000C1D37" w:rsidRDefault="004F57FF" w:rsidP="004F57FF">
      <w:pPr>
        <w:spacing w:line="480" w:lineRule="exact"/>
        <w:rPr>
          <w:rFonts w:ascii="宋体" w:hAnsi="宋体"/>
          <w:sz w:val="28"/>
          <w:szCs w:val="28"/>
        </w:rPr>
      </w:pP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三、考核知识点</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（一）</w:t>
      </w:r>
      <w:r w:rsidR="00207034">
        <w:rPr>
          <w:rFonts w:ascii="宋体" w:hAnsi="宋体" w:hint="eastAsia"/>
          <w:sz w:val="28"/>
          <w:szCs w:val="28"/>
        </w:rPr>
        <w:t>激励</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（二）</w:t>
      </w:r>
      <w:r w:rsidR="00207034">
        <w:rPr>
          <w:rFonts w:ascii="宋体" w:hAnsi="宋体" w:hint="eastAsia"/>
          <w:sz w:val="28"/>
          <w:szCs w:val="28"/>
        </w:rPr>
        <w:t>内容型激励理论</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（三）</w:t>
      </w:r>
      <w:r w:rsidR="00207034">
        <w:rPr>
          <w:rFonts w:ascii="宋体" w:hAnsi="宋体" w:hint="eastAsia"/>
          <w:sz w:val="28"/>
          <w:szCs w:val="28"/>
        </w:rPr>
        <w:t>过程型激励理论</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（四）</w:t>
      </w:r>
      <w:r w:rsidR="00207034">
        <w:rPr>
          <w:rFonts w:ascii="宋体" w:hAnsi="宋体" w:hint="eastAsia"/>
          <w:sz w:val="28"/>
          <w:szCs w:val="28"/>
        </w:rPr>
        <w:t>员工的工作满意度</w:t>
      </w:r>
      <w:r w:rsidRPr="000C1D37">
        <w:rPr>
          <w:rFonts w:ascii="宋体" w:hAnsi="宋体" w:hint="eastAsia"/>
          <w:sz w:val="28"/>
          <w:szCs w:val="28"/>
        </w:rPr>
        <w:t xml:space="preserve"> </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（五）</w:t>
      </w:r>
      <w:r w:rsidR="00207034">
        <w:rPr>
          <w:rFonts w:ascii="宋体" w:hAnsi="宋体" w:hint="eastAsia"/>
          <w:sz w:val="28"/>
          <w:szCs w:val="28"/>
        </w:rPr>
        <w:t>工作设计方法</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（六）</w:t>
      </w:r>
      <w:r w:rsidR="00207034">
        <w:rPr>
          <w:rFonts w:ascii="宋体" w:hAnsi="宋体" w:hint="eastAsia"/>
          <w:sz w:val="28"/>
          <w:szCs w:val="28"/>
        </w:rPr>
        <w:t>管理风格</w:t>
      </w:r>
    </w:p>
    <w:p w:rsidR="004F57FF" w:rsidRPr="000C1D37" w:rsidRDefault="004F57FF" w:rsidP="004F57FF">
      <w:pPr>
        <w:spacing w:line="480" w:lineRule="exact"/>
        <w:rPr>
          <w:rFonts w:ascii="宋体" w:hAnsi="宋体"/>
          <w:color w:val="FF0000"/>
          <w:sz w:val="28"/>
          <w:szCs w:val="28"/>
        </w:rPr>
      </w:pP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四、考核要求</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（一）</w:t>
      </w:r>
      <w:r w:rsidR="000C2692">
        <w:rPr>
          <w:rFonts w:ascii="宋体" w:hAnsi="宋体" w:hint="eastAsia"/>
          <w:sz w:val="28"/>
          <w:szCs w:val="28"/>
        </w:rPr>
        <w:t>什么是激励</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1、识记：（1）</w:t>
      </w:r>
      <w:r w:rsidR="00D41F23">
        <w:rPr>
          <w:rFonts w:ascii="宋体" w:hAnsi="宋体" w:hint="eastAsia"/>
          <w:sz w:val="28"/>
          <w:szCs w:val="28"/>
        </w:rPr>
        <w:t>激励的含义</w:t>
      </w:r>
      <w:r w:rsidRPr="000C1D37">
        <w:rPr>
          <w:rFonts w:ascii="宋体" w:hAnsi="宋体" w:hint="eastAsia"/>
          <w:sz w:val="28"/>
          <w:szCs w:val="28"/>
        </w:rPr>
        <w:t>（2）</w:t>
      </w:r>
      <w:r w:rsidR="00D41F23">
        <w:rPr>
          <w:rFonts w:ascii="宋体" w:hAnsi="宋体" w:hint="eastAsia"/>
          <w:sz w:val="28"/>
          <w:szCs w:val="28"/>
        </w:rPr>
        <w:t>工作满意度概念</w:t>
      </w:r>
      <w:r w:rsidRPr="000C1D37">
        <w:rPr>
          <w:rFonts w:ascii="宋体" w:hAnsi="宋体" w:hint="eastAsia"/>
          <w:sz w:val="28"/>
          <w:szCs w:val="28"/>
        </w:rPr>
        <w:t>（3）</w:t>
      </w:r>
      <w:r w:rsidR="00D41F23">
        <w:rPr>
          <w:rFonts w:ascii="宋体" w:hAnsi="宋体" w:hint="eastAsia"/>
          <w:sz w:val="28"/>
          <w:szCs w:val="28"/>
        </w:rPr>
        <w:t>绩效</w:t>
      </w:r>
      <w:r w:rsidRPr="000C1D37">
        <w:rPr>
          <w:rFonts w:ascii="宋体" w:hAnsi="宋体" w:hint="eastAsia"/>
          <w:sz w:val="28"/>
          <w:szCs w:val="28"/>
        </w:rPr>
        <w:t>（4）</w:t>
      </w:r>
      <w:r w:rsidR="00D41F23">
        <w:rPr>
          <w:rFonts w:ascii="宋体" w:hAnsi="宋体" w:hint="eastAsia"/>
          <w:sz w:val="28"/>
          <w:szCs w:val="28"/>
        </w:rPr>
        <w:t>士气低落、不满意或沮丧带来的不利影响表现</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2、领会：</w:t>
      </w:r>
      <w:r w:rsidR="002F564E">
        <w:rPr>
          <w:rFonts w:ascii="宋体" w:hAnsi="宋体" w:hint="eastAsia"/>
          <w:sz w:val="28"/>
          <w:szCs w:val="28"/>
        </w:rPr>
        <w:t>（1）</w:t>
      </w:r>
      <w:r w:rsidR="00D41F23">
        <w:rPr>
          <w:rFonts w:ascii="宋体" w:hAnsi="宋体" w:hint="eastAsia"/>
          <w:sz w:val="28"/>
          <w:szCs w:val="28"/>
        </w:rPr>
        <w:t>激励要回答的问题（2）X理论和Y理论（3）</w:t>
      </w:r>
      <w:r w:rsidR="00325ECE">
        <w:rPr>
          <w:rFonts w:ascii="宋体" w:hAnsi="宋体" w:hint="eastAsia"/>
          <w:sz w:val="28"/>
          <w:szCs w:val="28"/>
        </w:rPr>
        <w:t>内容型激励理论（4）过程性激励理论</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3、简单应用：联系企业实际，</w:t>
      </w:r>
      <w:r w:rsidR="00E104D6">
        <w:rPr>
          <w:rFonts w:ascii="宋体" w:hAnsi="宋体" w:hint="eastAsia"/>
          <w:sz w:val="28"/>
          <w:szCs w:val="28"/>
        </w:rPr>
        <w:t>说明</w:t>
      </w:r>
      <w:r w:rsidR="00D41F23">
        <w:rPr>
          <w:rFonts w:ascii="宋体" w:hAnsi="宋体" w:hint="eastAsia"/>
          <w:sz w:val="28"/>
          <w:szCs w:val="28"/>
        </w:rPr>
        <w:t>激励</w:t>
      </w:r>
      <w:r w:rsidR="00E104D6">
        <w:rPr>
          <w:rFonts w:ascii="宋体" w:hAnsi="宋体" w:hint="eastAsia"/>
          <w:sz w:val="28"/>
          <w:szCs w:val="28"/>
        </w:rPr>
        <w:t>对</w:t>
      </w:r>
      <w:r w:rsidR="00D41F23">
        <w:rPr>
          <w:rFonts w:ascii="宋体" w:hAnsi="宋体" w:hint="eastAsia"/>
          <w:sz w:val="28"/>
          <w:szCs w:val="28"/>
        </w:rPr>
        <w:t>员工满意度和组织绩效的影响。</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（二）</w:t>
      </w:r>
      <w:r w:rsidR="00765525">
        <w:rPr>
          <w:rFonts w:ascii="宋体" w:hAnsi="宋体" w:hint="eastAsia"/>
          <w:sz w:val="28"/>
          <w:szCs w:val="28"/>
        </w:rPr>
        <w:t>内容型激励</w:t>
      </w:r>
    </w:p>
    <w:p w:rsidR="004F57FF" w:rsidRPr="000C1D37" w:rsidRDefault="004F57FF" w:rsidP="004F57FF">
      <w:pPr>
        <w:spacing w:line="480" w:lineRule="exact"/>
        <w:rPr>
          <w:rFonts w:ascii="宋体" w:hAnsi="宋体"/>
          <w:sz w:val="28"/>
          <w:szCs w:val="28"/>
        </w:rPr>
      </w:pPr>
      <w:r w:rsidRPr="000C1D37">
        <w:rPr>
          <w:rFonts w:ascii="宋体" w:hAnsi="宋体" w:hint="eastAsia"/>
          <w:sz w:val="28"/>
          <w:szCs w:val="28"/>
        </w:rPr>
        <w:t xml:space="preserve"> 1、识记：</w:t>
      </w:r>
      <w:r w:rsidR="002F564E" w:rsidRPr="000C1D37">
        <w:rPr>
          <w:rFonts w:ascii="宋体" w:hAnsi="宋体"/>
          <w:sz w:val="28"/>
          <w:szCs w:val="28"/>
        </w:rPr>
        <w:t xml:space="preserve"> </w:t>
      </w:r>
      <w:r w:rsidR="002F564E" w:rsidRPr="000C1D37">
        <w:rPr>
          <w:rFonts w:ascii="宋体" w:hAnsi="宋体" w:hint="eastAsia"/>
          <w:sz w:val="28"/>
          <w:szCs w:val="28"/>
        </w:rPr>
        <w:t>（1）</w:t>
      </w:r>
      <w:r w:rsidR="002F564E">
        <w:rPr>
          <w:rFonts w:ascii="宋体" w:hAnsi="宋体" w:hint="eastAsia"/>
          <w:sz w:val="28"/>
          <w:szCs w:val="28"/>
        </w:rPr>
        <w:t>马斯洛的需求层次理论（2）ERG理论（3）麦克兰利的激励理论（4）赫兹伯格的双因素理论。</w:t>
      </w:r>
    </w:p>
    <w:p w:rsidR="004F57FF" w:rsidRPr="000C1D37" w:rsidRDefault="004F57FF" w:rsidP="004F57FF">
      <w:pPr>
        <w:spacing w:line="480" w:lineRule="exact"/>
        <w:ind w:firstLineChars="50" w:firstLine="140"/>
        <w:rPr>
          <w:rFonts w:ascii="宋体" w:hAnsi="宋体"/>
          <w:sz w:val="28"/>
          <w:szCs w:val="28"/>
        </w:rPr>
      </w:pPr>
      <w:r w:rsidRPr="000C1D37">
        <w:rPr>
          <w:rFonts w:ascii="宋体" w:hAnsi="宋体" w:hint="eastAsia"/>
          <w:sz w:val="28"/>
          <w:szCs w:val="28"/>
        </w:rPr>
        <w:t>2、领会：</w:t>
      </w:r>
      <w:r w:rsidR="002F564E" w:rsidRPr="000C1D37">
        <w:rPr>
          <w:rFonts w:ascii="宋体" w:hAnsi="宋体" w:hint="eastAsia"/>
          <w:sz w:val="28"/>
          <w:szCs w:val="28"/>
        </w:rPr>
        <w:t>（1）</w:t>
      </w:r>
      <w:r w:rsidR="00E104D6">
        <w:rPr>
          <w:rFonts w:ascii="宋体" w:hAnsi="宋体" w:hint="eastAsia"/>
          <w:sz w:val="28"/>
          <w:szCs w:val="28"/>
        </w:rPr>
        <w:t>内在和外在的奖赏（2）马林斯的三级分类法（3）工资激励</w:t>
      </w:r>
    </w:p>
    <w:p w:rsidR="004F57FF" w:rsidRPr="000C1D37" w:rsidRDefault="004F57FF" w:rsidP="004F57FF">
      <w:pPr>
        <w:spacing w:line="480" w:lineRule="exact"/>
        <w:ind w:firstLineChars="50" w:firstLine="140"/>
        <w:rPr>
          <w:rFonts w:ascii="宋体" w:hAnsi="宋体"/>
          <w:sz w:val="28"/>
          <w:szCs w:val="28"/>
        </w:rPr>
      </w:pPr>
      <w:r w:rsidRPr="000C1D37">
        <w:rPr>
          <w:rFonts w:ascii="宋体" w:hAnsi="宋体" w:hint="eastAsia"/>
          <w:sz w:val="28"/>
          <w:szCs w:val="28"/>
        </w:rPr>
        <w:t>（三）</w:t>
      </w:r>
      <w:r w:rsidR="004F4F91">
        <w:rPr>
          <w:rFonts w:ascii="宋体" w:hAnsi="宋体" w:hint="eastAsia"/>
          <w:sz w:val="28"/>
          <w:szCs w:val="28"/>
        </w:rPr>
        <w:t>过程型激励</w:t>
      </w:r>
    </w:p>
    <w:p w:rsidR="004F57FF" w:rsidRPr="000C1D37" w:rsidRDefault="004F57FF" w:rsidP="004F57FF">
      <w:pPr>
        <w:spacing w:line="480" w:lineRule="exact"/>
        <w:ind w:firstLineChars="50" w:firstLine="140"/>
        <w:rPr>
          <w:rFonts w:ascii="宋体" w:hAnsi="宋体"/>
          <w:sz w:val="28"/>
          <w:szCs w:val="28"/>
        </w:rPr>
      </w:pPr>
      <w:r w:rsidRPr="000C1D37">
        <w:rPr>
          <w:rFonts w:ascii="宋体" w:hAnsi="宋体" w:hint="eastAsia"/>
          <w:sz w:val="28"/>
          <w:szCs w:val="28"/>
        </w:rPr>
        <w:t>1、识记：（1）</w:t>
      </w:r>
      <w:r w:rsidR="004F4F91">
        <w:rPr>
          <w:rFonts w:ascii="宋体" w:hAnsi="宋体" w:hint="eastAsia"/>
          <w:sz w:val="28"/>
          <w:szCs w:val="28"/>
        </w:rPr>
        <w:t>弗鲁姆的期望理论模型及含义</w:t>
      </w:r>
      <w:r w:rsidRPr="000C1D37">
        <w:rPr>
          <w:rFonts w:ascii="宋体" w:hAnsi="宋体" w:hint="eastAsia"/>
          <w:sz w:val="28"/>
          <w:szCs w:val="28"/>
        </w:rPr>
        <w:t>（2）</w:t>
      </w:r>
      <w:r w:rsidR="004F4F91">
        <w:rPr>
          <w:rFonts w:ascii="宋体" w:hAnsi="宋体" w:hint="eastAsia"/>
          <w:sz w:val="28"/>
          <w:szCs w:val="28"/>
        </w:rPr>
        <w:t>亚当斯的公平理论内涵</w:t>
      </w:r>
      <w:r w:rsidRPr="000C1D37">
        <w:rPr>
          <w:rFonts w:ascii="宋体" w:hAnsi="宋体" w:hint="eastAsia"/>
          <w:sz w:val="28"/>
          <w:szCs w:val="28"/>
        </w:rPr>
        <w:t>（3）</w:t>
      </w:r>
      <w:r w:rsidR="004F4F91">
        <w:rPr>
          <w:rFonts w:ascii="宋体" w:hAnsi="宋体" w:hint="eastAsia"/>
          <w:sz w:val="28"/>
          <w:szCs w:val="28"/>
        </w:rPr>
        <w:t>波特和劳勒的期望模型及意义</w:t>
      </w:r>
    </w:p>
    <w:p w:rsidR="004F57FF" w:rsidRPr="000C1D37" w:rsidRDefault="004F57FF" w:rsidP="004F57FF">
      <w:pPr>
        <w:spacing w:line="480" w:lineRule="exact"/>
        <w:ind w:firstLineChars="50" w:firstLine="140"/>
        <w:rPr>
          <w:rFonts w:ascii="宋体" w:hAnsi="宋体"/>
          <w:sz w:val="28"/>
          <w:szCs w:val="28"/>
        </w:rPr>
      </w:pPr>
      <w:r w:rsidRPr="000C1D37">
        <w:rPr>
          <w:rFonts w:ascii="宋体" w:hAnsi="宋体" w:hint="eastAsia"/>
          <w:sz w:val="28"/>
          <w:szCs w:val="28"/>
        </w:rPr>
        <w:lastRenderedPageBreak/>
        <w:t>2、领会：（1）</w:t>
      </w:r>
      <w:r w:rsidR="004F4F91">
        <w:rPr>
          <w:rFonts w:ascii="宋体" w:hAnsi="宋体" w:hint="eastAsia"/>
          <w:sz w:val="28"/>
          <w:szCs w:val="28"/>
        </w:rPr>
        <w:t>洛克的目标设定理论</w:t>
      </w:r>
      <w:r w:rsidRPr="000C1D37">
        <w:rPr>
          <w:rFonts w:ascii="宋体" w:hAnsi="宋体" w:hint="eastAsia"/>
          <w:sz w:val="28"/>
          <w:szCs w:val="28"/>
        </w:rPr>
        <w:t>（2）</w:t>
      </w:r>
      <w:r w:rsidR="004F4F91">
        <w:rPr>
          <w:rFonts w:ascii="宋体" w:hAnsi="宋体" w:hint="eastAsia"/>
          <w:sz w:val="28"/>
          <w:szCs w:val="28"/>
        </w:rPr>
        <w:t>激励行为失败的反应（3）</w:t>
      </w:r>
      <w:r w:rsidR="0079420F">
        <w:rPr>
          <w:rFonts w:ascii="宋体" w:hAnsi="宋体" w:hint="eastAsia"/>
          <w:sz w:val="28"/>
          <w:szCs w:val="28"/>
        </w:rPr>
        <w:t>建设性行为（4）</w:t>
      </w:r>
      <w:r w:rsidR="004F4F91">
        <w:rPr>
          <w:rFonts w:ascii="宋体" w:hAnsi="宋体" w:hint="eastAsia"/>
          <w:sz w:val="28"/>
          <w:szCs w:val="28"/>
        </w:rPr>
        <w:t>挫折诱导行为</w:t>
      </w:r>
    </w:p>
    <w:p w:rsidR="004F57FF" w:rsidRPr="000C1D37" w:rsidRDefault="004F57FF" w:rsidP="004F57FF">
      <w:pPr>
        <w:spacing w:line="480" w:lineRule="exact"/>
        <w:ind w:firstLineChars="50" w:firstLine="140"/>
        <w:rPr>
          <w:rFonts w:ascii="宋体" w:hAnsi="宋体"/>
          <w:sz w:val="28"/>
          <w:szCs w:val="28"/>
        </w:rPr>
      </w:pPr>
      <w:r w:rsidRPr="000C1D37">
        <w:rPr>
          <w:rFonts w:ascii="宋体" w:hAnsi="宋体" w:hint="eastAsia"/>
          <w:sz w:val="28"/>
          <w:szCs w:val="28"/>
        </w:rPr>
        <w:t>3、简单应用：联系现代企业管理实际，说明</w:t>
      </w:r>
      <w:r w:rsidR="0079420F">
        <w:rPr>
          <w:rFonts w:ascii="宋体" w:hAnsi="宋体" w:hint="eastAsia"/>
          <w:sz w:val="28"/>
          <w:szCs w:val="28"/>
        </w:rPr>
        <w:t>目标设定理论的应用。</w:t>
      </w:r>
    </w:p>
    <w:p w:rsidR="004F57FF" w:rsidRPr="000C1D37" w:rsidRDefault="004F57FF" w:rsidP="004F57FF">
      <w:pPr>
        <w:spacing w:line="480" w:lineRule="exact"/>
        <w:ind w:firstLineChars="50" w:firstLine="140"/>
        <w:rPr>
          <w:rFonts w:ascii="宋体" w:hAnsi="宋体"/>
          <w:sz w:val="28"/>
          <w:szCs w:val="28"/>
        </w:rPr>
      </w:pPr>
      <w:r w:rsidRPr="000C1D37">
        <w:rPr>
          <w:rFonts w:ascii="宋体" w:hAnsi="宋体" w:hint="eastAsia"/>
          <w:sz w:val="28"/>
          <w:szCs w:val="28"/>
        </w:rPr>
        <w:t>（四）</w:t>
      </w:r>
      <w:r w:rsidR="007701EA">
        <w:rPr>
          <w:rFonts w:ascii="宋体" w:hAnsi="宋体" w:hint="eastAsia"/>
          <w:sz w:val="28"/>
          <w:szCs w:val="28"/>
        </w:rPr>
        <w:t>工作满意度</w:t>
      </w:r>
    </w:p>
    <w:p w:rsidR="004F57FF" w:rsidRPr="000C1D37" w:rsidRDefault="004F57FF" w:rsidP="004F57FF">
      <w:pPr>
        <w:spacing w:line="480" w:lineRule="exact"/>
        <w:ind w:firstLineChars="50" w:firstLine="140"/>
        <w:rPr>
          <w:rFonts w:ascii="宋体" w:hAnsi="宋体"/>
          <w:sz w:val="28"/>
          <w:szCs w:val="28"/>
        </w:rPr>
      </w:pPr>
      <w:r w:rsidRPr="000C1D37">
        <w:rPr>
          <w:rFonts w:ascii="宋体" w:hAnsi="宋体" w:hint="eastAsia"/>
          <w:sz w:val="28"/>
          <w:szCs w:val="28"/>
        </w:rPr>
        <w:t>1、识记：（1）</w:t>
      </w:r>
      <w:r w:rsidR="007701EA">
        <w:rPr>
          <w:rFonts w:ascii="宋体" w:hAnsi="宋体" w:hint="eastAsia"/>
          <w:sz w:val="28"/>
          <w:szCs w:val="28"/>
        </w:rPr>
        <w:t>工作满意度概念</w:t>
      </w:r>
      <w:r w:rsidRPr="000C1D37">
        <w:rPr>
          <w:rFonts w:ascii="宋体" w:hAnsi="宋体" w:hint="eastAsia"/>
          <w:sz w:val="28"/>
          <w:szCs w:val="28"/>
        </w:rPr>
        <w:t>（2）</w:t>
      </w:r>
      <w:r w:rsidR="007701EA">
        <w:rPr>
          <w:rFonts w:hint="eastAsia"/>
          <w:sz w:val="28"/>
          <w:szCs w:val="28"/>
        </w:rPr>
        <w:t>哈克曼和奥尔德姆的核心工作维度</w:t>
      </w:r>
      <w:r w:rsidRPr="000C1D37">
        <w:rPr>
          <w:rFonts w:ascii="宋体" w:hAnsi="宋体" w:hint="eastAsia"/>
          <w:sz w:val="28"/>
          <w:szCs w:val="28"/>
        </w:rPr>
        <w:t>（3）</w:t>
      </w:r>
      <w:r w:rsidR="007701EA">
        <w:rPr>
          <w:rFonts w:ascii="宋体" w:hAnsi="宋体" w:hint="eastAsia"/>
          <w:sz w:val="28"/>
          <w:szCs w:val="28"/>
        </w:rPr>
        <w:t>推进员工参与的办法</w:t>
      </w:r>
    </w:p>
    <w:p w:rsidR="004F57FF" w:rsidRPr="000C1D37" w:rsidRDefault="004F57FF" w:rsidP="004F57FF">
      <w:pPr>
        <w:spacing w:line="480" w:lineRule="exact"/>
        <w:ind w:firstLineChars="50" w:firstLine="140"/>
        <w:rPr>
          <w:rFonts w:ascii="宋体" w:hAnsi="宋体"/>
          <w:sz w:val="28"/>
          <w:szCs w:val="28"/>
        </w:rPr>
      </w:pPr>
      <w:r w:rsidRPr="000C1D37">
        <w:rPr>
          <w:rFonts w:ascii="宋体" w:hAnsi="宋体" w:hint="eastAsia"/>
          <w:sz w:val="28"/>
          <w:szCs w:val="28"/>
        </w:rPr>
        <w:t>2、领会：（1）</w:t>
      </w:r>
      <w:r w:rsidR="007701EA">
        <w:rPr>
          <w:rFonts w:hint="eastAsia"/>
          <w:sz w:val="28"/>
          <w:szCs w:val="28"/>
        </w:rPr>
        <w:t>工作中的疏离感（</w:t>
      </w:r>
      <w:r w:rsidR="007701EA">
        <w:rPr>
          <w:rFonts w:hint="eastAsia"/>
          <w:sz w:val="28"/>
          <w:szCs w:val="28"/>
        </w:rPr>
        <w:t>2</w:t>
      </w:r>
      <w:r w:rsidR="007701EA">
        <w:rPr>
          <w:rFonts w:hint="eastAsia"/>
          <w:sz w:val="28"/>
          <w:szCs w:val="28"/>
        </w:rPr>
        <w:t>）布劳纳的疏离维度</w:t>
      </w:r>
      <w:r w:rsidRPr="000C1D37">
        <w:rPr>
          <w:rFonts w:ascii="宋体" w:hAnsi="宋体" w:hint="eastAsia"/>
          <w:sz w:val="28"/>
          <w:szCs w:val="28"/>
        </w:rPr>
        <w:t>（3）</w:t>
      </w:r>
      <w:r w:rsidR="007701EA">
        <w:rPr>
          <w:rFonts w:ascii="宋体" w:hAnsi="宋体" w:hint="eastAsia"/>
          <w:sz w:val="28"/>
          <w:szCs w:val="28"/>
        </w:rPr>
        <w:t>员工参与</w:t>
      </w:r>
      <w:r w:rsidRPr="000C1D37">
        <w:rPr>
          <w:rFonts w:ascii="宋体" w:hAnsi="宋体" w:hint="eastAsia"/>
          <w:sz w:val="28"/>
          <w:szCs w:val="28"/>
        </w:rPr>
        <w:t>（4）</w:t>
      </w:r>
      <w:r w:rsidR="007701EA">
        <w:rPr>
          <w:rFonts w:ascii="宋体" w:hAnsi="宋体" w:hint="eastAsia"/>
          <w:sz w:val="28"/>
          <w:szCs w:val="28"/>
        </w:rPr>
        <w:t>文化激励</w:t>
      </w:r>
    </w:p>
    <w:p w:rsidR="004F57FF" w:rsidRPr="000C1D37" w:rsidRDefault="004F57FF" w:rsidP="004F57FF">
      <w:pPr>
        <w:spacing w:line="480" w:lineRule="exact"/>
        <w:ind w:firstLineChars="50" w:firstLine="140"/>
        <w:rPr>
          <w:rFonts w:ascii="宋体" w:hAnsi="宋体"/>
          <w:sz w:val="28"/>
          <w:szCs w:val="28"/>
        </w:rPr>
      </w:pPr>
      <w:r w:rsidRPr="000C1D37">
        <w:rPr>
          <w:rFonts w:ascii="宋体" w:hAnsi="宋体" w:hint="eastAsia"/>
          <w:sz w:val="28"/>
          <w:szCs w:val="28"/>
        </w:rPr>
        <w:t>3、简单应用：联系现代企业采购与供应实际，说明</w:t>
      </w:r>
      <w:r w:rsidR="007701EA">
        <w:rPr>
          <w:rFonts w:ascii="宋体" w:hAnsi="宋体" w:hint="eastAsia"/>
          <w:sz w:val="28"/>
          <w:szCs w:val="28"/>
        </w:rPr>
        <w:t>员工工作满意度对组织绩效的影响。</w:t>
      </w:r>
    </w:p>
    <w:p w:rsidR="004F57FF" w:rsidRPr="000C1D37" w:rsidRDefault="004F57FF" w:rsidP="004F57FF">
      <w:pPr>
        <w:spacing w:line="480" w:lineRule="exact"/>
        <w:ind w:firstLineChars="50" w:firstLine="140"/>
        <w:rPr>
          <w:rFonts w:ascii="宋体" w:hAnsi="宋体"/>
          <w:sz w:val="28"/>
          <w:szCs w:val="28"/>
        </w:rPr>
      </w:pPr>
      <w:r w:rsidRPr="000C1D37">
        <w:rPr>
          <w:rFonts w:ascii="宋体" w:hAnsi="宋体" w:hint="eastAsia"/>
          <w:sz w:val="28"/>
          <w:szCs w:val="28"/>
        </w:rPr>
        <w:t>（五）</w:t>
      </w:r>
      <w:r w:rsidR="00130F76">
        <w:rPr>
          <w:rFonts w:ascii="宋体" w:hAnsi="宋体" w:hint="eastAsia"/>
          <w:sz w:val="28"/>
          <w:szCs w:val="28"/>
        </w:rPr>
        <w:t>工作设计</w:t>
      </w:r>
    </w:p>
    <w:p w:rsidR="004F57FF" w:rsidRPr="000C1D37" w:rsidRDefault="004F57FF" w:rsidP="004F57FF">
      <w:pPr>
        <w:spacing w:line="480" w:lineRule="exact"/>
        <w:ind w:firstLineChars="50" w:firstLine="140"/>
        <w:rPr>
          <w:rFonts w:ascii="宋体" w:hAnsi="宋体"/>
          <w:sz w:val="28"/>
          <w:szCs w:val="28"/>
        </w:rPr>
      </w:pPr>
      <w:r w:rsidRPr="000C1D37">
        <w:rPr>
          <w:rFonts w:ascii="宋体" w:hAnsi="宋体" w:hint="eastAsia"/>
          <w:sz w:val="28"/>
          <w:szCs w:val="28"/>
        </w:rPr>
        <w:t>1、识记：（1）</w:t>
      </w:r>
      <w:r w:rsidR="00C3361B">
        <w:rPr>
          <w:rFonts w:hint="eastAsia"/>
          <w:sz w:val="28"/>
          <w:szCs w:val="28"/>
        </w:rPr>
        <w:t>工作设计概念（</w:t>
      </w:r>
      <w:r w:rsidR="00C3361B">
        <w:rPr>
          <w:rFonts w:hint="eastAsia"/>
          <w:sz w:val="28"/>
          <w:szCs w:val="28"/>
        </w:rPr>
        <w:t>2</w:t>
      </w:r>
      <w:r w:rsidR="00C3361B">
        <w:rPr>
          <w:rFonts w:hint="eastAsia"/>
          <w:sz w:val="28"/>
          <w:szCs w:val="28"/>
        </w:rPr>
        <w:t>）泰勒的工作设计方法（</w:t>
      </w:r>
      <w:r w:rsidR="00C3361B">
        <w:rPr>
          <w:rFonts w:hint="eastAsia"/>
          <w:sz w:val="28"/>
          <w:szCs w:val="28"/>
        </w:rPr>
        <w:t>3</w:t>
      </w:r>
      <w:r w:rsidR="00C3361B">
        <w:rPr>
          <w:rFonts w:hint="eastAsia"/>
          <w:sz w:val="28"/>
          <w:szCs w:val="28"/>
        </w:rPr>
        <w:t>）</w:t>
      </w:r>
      <w:r w:rsidR="00C3361B">
        <w:rPr>
          <w:rFonts w:ascii="宋体" w:hAnsi="宋体" w:hint="eastAsia"/>
          <w:sz w:val="28"/>
          <w:szCs w:val="28"/>
        </w:rPr>
        <w:t>岗位轮换（4）工作扩展（5）工作丰富化</w:t>
      </w:r>
    </w:p>
    <w:p w:rsidR="004F57FF" w:rsidRPr="000C1D37" w:rsidRDefault="004F57FF" w:rsidP="004F57FF">
      <w:pPr>
        <w:spacing w:line="480" w:lineRule="exact"/>
        <w:ind w:firstLineChars="50" w:firstLine="140"/>
        <w:rPr>
          <w:rFonts w:ascii="宋体" w:hAnsi="宋体"/>
          <w:sz w:val="28"/>
          <w:szCs w:val="28"/>
        </w:rPr>
      </w:pPr>
      <w:r w:rsidRPr="000C1D37">
        <w:rPr>
          <w:rFonts w:ascii="宋体" w:hAnsi="宋体" w:hint="eastAsia"/>
          <w:sz w:val="28"/>
          <w:szCs w:val="28"/>
        </w:rPr>
        <w:t>2、领会：（1）</w:t>
      </w:r>
      <w:r w:rsidR="00C3361B">
        <w:rPr>
          <w:rFonts w:hint="eastAsia"/>
          <w:sz w:val="28"/>
          <w:szCs w:val="28"/>
        </w:rPr>
        <w:t>工作细分的弊端（</w:t>
      </w:r>
      <w:r w:rsidR="00C3361B">
        <w:rPr>
          <w:rFonts w:hint="eastAsia"/>
          <w:sz w:val="28"/>
          <w:szCs w:val="28"/>
        </w:rPr>
        <w:t>2</w:t>
      </w:r>
      <w:r w:rsidR="00C3361B">
        <w:rPr>
          <w:rFonts w:hint="eastAsia"/>
          <w:sz w:val="28"/>
          <w:szCs w:val="28"/>
        </w:rPr>
        <w:t>）</w:t>
      </w:r>
      <w:r w:rsidR="00C3361B">
        <w:rPr>
          <w:rFonts w:ascii="宋体" w:hAnsi="宋体" w:hint="eastAsia"/>
          <w:sz w:val="28"/>
          <w:szCs w:val="28"/>
        </w:rPr>
        <w:t>工作过程中的授权</w:t>
      </w:r>
      <w:r w:rsidR="00C3361B">
        <w:rPr>
          <w:rFonts w:hint="eastAsia"/>
          <w:sz w:val="28"/>
          <w:szCs w:val="28"/>
        </w:rPr>
        <w:t>（</w:t>
      </w:r>
      <w:r w:rsidR="00C3361B">
        <w:rPr>
          <w:rFonts w:hint="eastAsia"/>
          <w:sz w:val="28"/>
          <w:szCs w:val="28"/>
        </w:rPr>
        <w:t>3</w:t>
      </w:r>
      <w:r w:rsidR="00C3361B">
        <w:rPr>
          <w:rFonts w:hint="eastAsia"/>
          <w:sz w:val="28"/>
          <w:szCs w:val="28"/>
        </w:rPr>
        <w:t>）团队合作</w:t>
      </w:r>
    </w:p>
    <w:p w:rsidR="004F57FF" w:rsidRPr="000C1D37" w:rsidRDefault="004F57FF" w:rsidP="004F57FF">
      <w:pPr>
        <w:spacing w:line="480" w:lineRule="exact"/>
        <w:ind w:firstLineChars="50" w:firstLine="140"/>
        <w:rPr>
          <w:rFonts w:ascii="宋体" w:hAnsi="宋体"/>
          <w:sz w:val="28"/>
          <w:szCs w:val="28"/>
        </w:rPr>
      </w:pPr>
      <w:r w:rsidRPr="000C1D37">
        <w:rPr>
          <w:rFonts w:ascii="宋体" w:hAnsi="宋体" w:hint="eastAsia"/>
          <w:sz w:val="28"/>
          <w:szCs w:val="28"/>
        </w:rPr>
        <w:t>（六）</w:t>
      </w:r>
      <w:r w:rsidR="005B26A6">
        <w:rPr>
          <w:rFonts w:ascii="宋体" w:hAnsi="宋体" w:hint="eastAsia"/>
          <w:sz w:val="28"/>
          <w:szCs w:val="28"/>
        </w:rPr>
        <w:t>管理风格</w:t>
      </w:r>
    </w:p>
    <w:p w:rsidR="004F57FF" w:rsidRPr="000C1D37" w:rsidRDefault="004F57FF" w:rsidP="004F57FF">
      <w:pPr>
        <w:spacing w:line="480" w:lineRule="exact"/>
        <w:ind w:firstLineChars="50" w:firstLine="140"/>
        <w:rPr>
          <w:rFonts w:ascii="宋体" w:hAnsi="宋体"/>
          <w:sz w:val="28"/>
          <w:szCs w:val="28"/>
        </w:rPr>
      </w:pPr>
      <w:r w:rsidRPr="000C1D37">
        <w:rPr>
          <w:rFonts w:ascii="宋体" w:hAnsi="宋体" w:hint="eastAsia"/>
          <w:sz w:val="28"/>
          <w:szCs w:val="28"/>
        </w:rPr>
        <w:t>1、识记：（1）</w:t>
      </w:r>
      <w:r w:rsidR="00E802BD">
        <w:rPr>
          <w:rFonts w:ascii="宋体" w:hAnsi="宋体" w:hint="eastAsia"/>
          <w:sz w:val="28"/>
          <w:szCs w:val="28"/>
        </w:rPr>
        <w:t>领导力的定义</w:t>
      </w:r>
      <w:r w:rsidRPr="000C1D37">
        <w:rPr>
          <w:rFonts w:ascii="宋体" w:hAnsi="宋体" w:hint="eastAsia"/>
          <w:sz w:val="28"/>
          <w:szCs w:val="28"/>
        </w:rPr>
        <w:t>（2）</w:t>
      </w:r>
      <w:r w:rsidR="00E802BD">
        <w:rPr>
          <w:rFonts w:ascii="宋体" w:hAnsi="宋体" w:hint="eastAsia"/>
          <w:sz w:val="28"/>
          <w:szCs w:val="28"/>
        </w:rPr>
        <w:t>管理风格的含义</w:t>
      </w:r>
      <w:r w:rsidRPr="000C1D37">
        <w:rPr>
          <w:rFonts w:ascii="宋体" w:hAnsi="宋体" w:hint="eastAsia"/>
          <w:sz w:val="28"/>
          <w:szCs w:val="28"/>
        </w:rPr>
        <w:t>（3）</w:t>
      </w:r>
      <w:r w:rsidR="00E802BD">
        <w:rPr>
          <w:rFonts w:ascii="宋体" w:hAnsi="宋体" w:hint="eastAsia"/>
          <w:sz w:val="28"/>
          <w:szCs w:val="28"/>
        </w:rPr>
        <w:t>二维风格模型（4）坦嫩鲍姆和施密特的领导风格谱系</w:t>
      </w:r>
    </w:p>
    <w:p w:rsidR="004F57FF" w:rsidRPr="000C1D37" w:rsidRDefault="004F57FF" w:rsidP="004F57FF">
      <w:pPr>
        <w:spacing w:line="480" w:lineRule="exact"/>
        <w:ind w:firstLineChars="50" w:firstLine="140"/>
        <w:rPr>
          <w:rFonts w:ascii="宋体" w:hAnsi="宋体"/>
          <w:sz w:val="28"/>
          <w:szCs w:val="28"/>
        </w:rPr>
      </w:pPr>
      <w:r w:rsidRPr="000C1D37">
        <w:rPr>
          <w:rFonts w:ascii="宋体" w:hAnsi="宋体" w:hint="eastAsia"/>
          <w:sz w:val="28"/>
          <w:szCs w:val="28"/>
        </w:rPr>
        <w:t>2、领会：（1）</w:t>
      </w:r>
      <w:r w:rsidR="00E802BD">
        <w:rPr>
          <w:rFonts w:ascii="宋体" w:hAnsi="宋体" w:hint="eastAsia"/>
          <w:sz w:val="28"/>
          <w:szCs w:val="28"/>
        </w:rPr>
        <w:t>管理栅格模型（2）命令式管理风格（3）帮助式管理风格（4）赫克曼的三种管理风格（5）阿什里奇研究的四种管理风格（6）什么是情景领导</w:t>
      </w:r>
    </w:p>
    <w:p w:rsidR="00B0575F" w:rsidRDefault="00B0575F" w:rsidP="004F57FF">
      <w:pPr>
        <w:spacing w:line="360" w:lineRule="auto"/>
        <w:rPr>
          <w:rFonts w:ascii="宋体" w:hAnsi="宋体"/>
          <w:sz w:val="24"/>
        </w:rPr>
      </w:pPr>
    </w:p>
    <w:p w:rsidR="00BF2AF1" w:rsidRPr="000C1D37" w:rsidRDefault="00BF2AF1" w:rsidP="00BF2AF1">
      <w:pPr>
        <w:spacing w:line="360" w:lineRule="auto"/>
        <w:jc w:val="center"/>
        <w:rPr>
          <w:rFonts w:ascii="宋体" w:hAnsi="宋体"/>
          <w:b/>
          <w:sz w:val="28"/>
          <w:szCs w:val="28"/>
        </w:rPr>
      </w:pPr>
      <w:r>
        <w:rPr>
          <w:rFonts w:ascii="宋体" w:hAnsi="宋体" w:hint="eastAsia"/>
          <w:b/>
          <w:sz w:val="28"/>
          <w:szCs w:val="28"/>
        </w:rPr>
        <w:t>第六</w:t>
      </w:r>
      <w:r w:rsidRPr="000C1D37">
        <w:rPr>
          <w:rFonts w:ascii="宋体" w:hAnsi="宋体" w:hint="eastAsia"/>
          <w:b/>
          <w:sz w:val="28"/>
          <w:szCs w:val="28"/>
        </w:rPr>
        <w:t xml:space="preserve">章 </w:t>
      </w:r>
      <w:r>
        <w:rPr>
          <w:rFonts w:ascii="宋体" w:hAnsi="宋体" w:hint="eastAsia"/>
          <w:b/>
          <w:sz w:val="28"/>
          <w:szCs w:val="28"/>
        </w:rPr>
        <w:t>工作团组与工作团队</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一、学习目的和要求</w:t>
      </w:r>
    </w:p>
    <w:p w:rsidR="00BF2AF1" w:rsidRPr="000C1D37" w:rsidRDefault="00292672" w:rsidP="00BF2AF1">
      <w:pPr>
        <w:spacing w:line="480" w:lineRule="exact"/>
        <w:ind w:firstLine="480"/>
        <w:rPr>
          <w:rFonts w:ascii="宋体" w:hAnsi="宋体"/>
          <w:sz w:val="28"/>
          <w:szCs w:val="28"/>
        </w:rPr>
      </w:pPr>
      <w:r>
        <w:rPr>
          <w:rFonts w:ascii="宋体" w:hAnsi="宋体" w:hint="eastAsia"/>
          <w:sz w:val="28"/>
          <w:szCs w:val="28"/>
        </w:rPr>
        <w:t>掌握了解在采购与供应职能中的团队协作</w:t>
      </w:r>
      <w:r w:rsidR="00767FFD">
        <w:rPr>
          <w:rFonts w:ascii="宋体" w:hAnsi="宋体" w:hint="eastAsia"/>
          <w:sz w:val="28"/>
          <w:szCs w:val="28"/>
        </w:rPr>
        <w:t>对于有效绩效的重要性，学习工作团组或团队的发展阶段、特征以及工作团组或团队的角色关系的特性</w:t>
      </w:r>
      <w:r w:rsidR="00BF2AF1" w:rsidRPr="000C1D37">
        <w:rPr>
          <w:rFonts w:ascii="宋体" w:hAnsi="宋体" w:hint="eastAsia"/>
          <w:sz w:val="28"/>
          <w:szCs w:val="28"/>
        </w:rPr>
        <w:t>。</w:t>
      </w:r>
      <w:r w:rsidR="00767FFD">
        <w:rPr>
          <w:rFonts w:ascii="宋体" w:hAnsi="宋体" w:hint="eastAsia"/>
          <w:sz w:val="28"/>
          <w:szCs w:val="28"/>
        </w:rPr>
        <w:t>掌握工作团组或团队的形成和运作方式，以及为了达到工作效果和提高工作满意度，如何建设并管理团队。</w:t>
      </w:r>
    </w:p>
    <w:p w:rsidR="00BF2AF1" w:rsidRPr="000C1D37" w:rsidRDefault="00BF2AF1" w:rsidP="00BF2AF1">
      <w:pPr>
        <w:spacing w:line="480" w:lineRule="exact"/>
        <w:ind w:firstLine="480"/>
        <w:rPr>
          <w:rFonts w:ascii="宋体" w:hAnsi="宋体"/>
          <w:sz w:val="28"/>
          <w:szCs w:val="28"/>
        </w:rPr>
      </w:pP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二、课程内容</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 xml:space="preserve">第一节  </w:t>
      </w:r>
      <w:r w:rsidR="00AB0453">
        <w:rPr>
          <w:rFonts w:ascii="宋体" w:hAnsi="宋体" w:hint="eastAsia"/>
          <w:sz w:val="28"/>
          <w:szCs w:val="28"/>
        </w:rPr>
        <w:t>采购与供应中的团组和团队</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（一）</w:t>
      </w:r>
      <w:r w:rsidR="004A0B09">
        <w:rPr>
          <w:rFonts w:ascii="宋体" w:hAnsi="宋体" w:hint="eastAsia"/>
          <w:sz w:val="28"/>
          <w:szCs w:val="28"/>
        </w:rPr>
        <w:t>团组的</w:t>
      </w:r>
      <w:r w:rsidRPr="000C1D37">
        <w:rPr>
          <w:rFonts w:ascii="宋体" w:hAnsi="宋体" w:hint="eastAsia"/>
          <w:sz w:val="28"/>
          <w:szCs w:val="28"/>
        </w:rPr>
        <w:t>定义；</w:t>
      </w:r>
      <w:r w:rsidR="004A0B09">
        <w:rPr>
          <w:rFonts w:ascii="宋体" w:hAnsi="宋体" w:hint="eastAsia"/>
          <w:sz w:val="28"/>
          <w:szCs w:val="28"/>
        </w:rPr>
        <w:t>团组的形成；正式团组；非正式团组。</w:t>
      </w:r>
    </w:p>
    <w:p w:rsidR="00BF2AF1" w:rsidRDefault="00BF2AF1" w:rsidP="00BF2AF1">
      <w:pPr>
        <w:spacing w:line="480" w:lineRule="exact"/>
        <w:rPr>
          <w:rFonts w:ascii="宋体" w:hAnsi="宋体"/>
          <w:sz w:val="28"/>
          <w:szCs w:val="28"/>
        </w:rPr>
      </w:pPr>
      <w:r w:rsidRPr="000C1D37">
        <w:rPr>
          <w:rFonts w:ascii="宋体" w:hAnsi="宋体" w:hint="eastAsia"/>
          <w:sz w:val="28"/>
          <w:szCs w:val="28"/>
        </w:rPr>
        <w:t>（二）</w:t>
      </w:r>
      <w:r w:rsidR="004A0B09">
        <w:rPr>
          <w:rFonts w:ascii="宋体" w:hAnsi="宋体" w:hint="eastAsia"/>
          <w:sz w:val="28"/>
          <w:szCs w:val="28"/>
        </w:rPr>
        <w:t>团队的定义</w:t>
      </w:r>
      <w:r w:rsidR="004A0B09" w:rsidRPr="000C1D37">
        <w:rPr>
          <w:rFonts w:ascii="宋体" w:hAnsi="宋体" w:hint="eastAsia"/>
          <w:sz w:val="28"/>
          <w:szCs w:val="28"/>
        </w:rPr>
        <w:t>；</w:t>
      </w:r>
      <w:r w:rsidR="004A0B09">
        <w:rPr>
          <w:rFonts w:ascii="宋体" w:hAnsi="宋体" w:hint="eastAsia"/>
          <w:sz w:val="28"/>
          <w:szCs w:val="28"/>
        </w:rPr>
        <w:t>团组和团队的关系</w:t>
      </w:r>
      <w:r w:rsidR="004A0B09" w:rsidRPr="000C1D37">
        <w:rPr>
          <w:rFonts w:ascii="宋体" w:hAnsi="宋体" w:hint="eastAsia"/>
          <w:sz w:val="28"/>
          <w:szCs w:val="28"/>
        </w:rPr>
        <w:t>；</w:t>
      </w:r>
      <w:r w:rsidR="00153BDA">
        <w:rPr>
          <w:rFonts w:ascii="宋体" w:hAnsi="宋体" w:hint="eastAsia"/>
          <w:sz w:val="28"/>
          <w:szCs w:val="28"/>
        </w:rPr>
        <w:t>矩阵式采购结构；网络结构；虚拟团队</w:t>
      </w:r>
      <w:r w:rsidRPr="000C1D37">
        <w:rPr>
          <w:rFonts w:ascii="宋体" w:hAnsi="宋体" w:hint="eastAsia"/>
          <w:sz w:val="28"/>
          <w:szCs w:val="28"/>
        </w:rPr>
        <w:t>。</w:t>
      </w:r>
    </w:p>
    <w:p w:rsidR="00153BDA" w:rsidRPr="00153BDA" w:rsidRDefault="00153BDA" w:rsidP="00BF2AF1">
      <w:pPr>
        <w:spacing w:line="480" w:lineRule="exact"/>
        <w:rPr>
          <w:rFonts w:ascii="宋体" w:hAnsi="宋体"/>
          <w:sz w:val="28"/>
          <w:szCs w:val="28"/>
        </w:rPr>
      </w:pPr>
      <w:r>
        <w:rPr>
          <w:rFonts w:ascii="宋体" w:hAnsi="宋体" w:hint="eastAsia"/>
          <w:sz w:val="28"/>
          <w:szCs w:val="28"/>
        </w:rPr>
        <w:t>（三）多技能团队；跨职能团队；跨职能团队的优点；自我管理团队。</w:t>
      </w:r>
      <w:r w:rsidRPr="00153BDA">
        <w:rPr>
          <w:rFonts w:ascii="宋体" w:hAnsi="宋体"/>
          <w:sz w:val="28"/>
          <w:szCs w:val="28"/>
        </w:rPr>
        <w:t xml:space="preserve"> </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 xml:space="preserve">第二节 </w:t>
      </w:r>
      <w:r w:rsidR="001118F1">
        <w:rPr>
          <w:rFonts w:ascii="宋体" w:hAnsi="宋体" w:hint="eastAsia"/>
          <w:sz w:val="28"/>
          <w:szCs w:val="28"/>
        </w:rPr>
        <w:t>团队协作的价值</w:t>
      </w:r>
    </w:p>
    <w:p w:rsidR="00BF2AF1" w:rsidRPr="000C1D37" w:rsidRDefault="001118F1" w:rsidP="001118F1">
      <w:pPr>
        <w:spacing w:line="480" w:lineRule="exact"/>
        <w:ind w:firstLineChars="200" w:firstLine="560"/>
        <w:rPr>
          <w:rFonts w:ascii="宋体" w:hAnsi="宋体"/>
          <w:sz w:val="28"/>
          <w:szCs w:val="28"/>
        </w:rPr>
      </w:pPr>
      <w:r>
        <w:rPr>
          <w:rFonts w:ascii="宋体" w:hAnsi="宋体" w:hint="eastAsia"/>
          <w:sz w:val="28"/>
          <w:szCs w:val="28"/>
        </w:rPr>
        <w:t>团队协作的组织优势</w:t>
      </w:r>
      <w:r w:rsidR="00BF2AF1" w:rsidRPr="000C1D37">
        <w:rPr>
          <w:rFonts w:ascii="宋体" w:hAnsi="宋体" w:hint="eastAsia"/>
          <w:sz w:val="28"/>
          <w:szCs w:val="28"/>
        </w:rPr>
        <w:t>；</w:t>
      </w:r>
      <w:r>
        <w:rPr>
          <w:rFonts w:ascii="宋体" w:hAnsi="宋体" w:hint="eastAsia"/>
          <w:sz w:val="28"/>
          <w:szCs w:val="28"/>
        </w:rPr>
        <w:t>团队协作的个人优势；团队协作的缺点；</w:t>
      </w:r>
      <w:r w:rsidR="00BF2AF1" w:rsidRPr="000C1D37">
        <w:rPr>
          <w:rFonts w:ascii="宋体" w:hAnsi="宋体" w:hint="eastAsia"/>
          <w:sz w:val="28"/>
          <w:szCs w:val="28"/>
        </w:rPr>
        <w:t>雇佣组织希望员工承担的义务；雇员希望能从组织获得的报酬与福利。</w:t>
      </w:r>
      <w:r w:rsidR="00BF2AF1" w:rsidRPr="000C1D37">
        <w:rPr>
          <w:rFonts w:ascii="宋体" w:hAnsi="宋体"/>
          <w:sz w:val="28"/>
          <w:szCs w:val="28"/>
        </w:rPr>
        <w:t xml:space="preserve"> </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 xml:space="preserve">第三节  </w:t>
      </w:r>
      <w:r w:rsidR="001118F1">
        <w:rPr>
          <w:rFonts w:ascii="宋体" w:hAnsi="宋体" w:hint="eastAsia"/>
          <w:sz w:val="28"/>
          <w:szCs w:val="28"/>
        </w:rPr>
        <w:t>团队建设</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 xml:space="preserve">（一） </w:t>
      </w:r>
      <w:r w:rsidR="001118F1">
        <w:rPr>
          <w:rFonts w:ascii="宋体" w:hAnsi="宋体" w:hint="eastAsia"/>
          <w:sz w:val="28"/>
          <w:szCs w:val="28"/>
        </w:rPr>
        <w:t>团队的社会本质</w:t>
      </w:r>
      <w:r w:rsidRPr="000C1D37">
        <w:rPr>
          <w:rFonts w:ascii="宋体" w:hAnsi="宋体" w:hint="eastAsia"/>
          <w:sz w:val="28"/>
          <w:szCs w:val="28"/>
        </w:rPr>
        <w:t>；</w:t>
      </w:r>
      <w:r w:rsidR="001118F1">
        <w:rPr>
          <w:rFonts w:ascii="宋体" w:hAnsi="宋体" w:hint="eastAsia"/>
          <w:sz w:val="28"/>
          <w:szCs w:val="28"/>
        </w:rPr>
        <w:t>基本人际关系导向（FIRO）模型</w:t>
      </w:r>
      <w:r w:rsidRPr="000C1D37">
        <w:rPr>
          <w:rFonts w:ascii="宋体" w:hAnsi="宋体" w:hint="eastAsia"/>
          <w:sz w:val="28"/>
          <w:szCs w:val="28"/>
        </w:rPr>
        <w:t>。</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（二）</w:t>
      </w:r>
      <w:r w:rsidR="001118F1">
        <w:rPr>
          <w:rFonts w:ascii="宋体" w:hAnsi="宋体" w:hint="eastAsia"/>
          <w:sz w:val="28"/>
          <w:szCs w:val="28"/>
        </w:rPr>
        <w:t xml:space="preserve"> 什么是团队建设；团队建设的四个阶段。</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 xml:space="preserve">第四节  </w:t>
      </w:r>
      <w:r w:rsidR="00DA2096">
        <w:rPr>
          <w:rFonts w:ascii="宋体" w:hAnsi="宋体" w:hint="eastAsia"/>
          <w:sz w:val="28"/>
          <w:szCs w:val="28"/>
        </w:rPr>
        <w:t>团队角色</w:t>
      </w:r>
    </w:p>
    <w:p w:rsidR="00BF2AF1" w:rsidRPr="000C1D37" w:rsidRDefault="00CA35E2" w:rsidP="00CA35E2">
      <w:pPr>
        <w:spacing w:line="480" w:lineRule="exact"/>
        <w:ind w:firstLineChars="200" w:firstLine="560"/>
        <w:rPr>
          <w:rFonts w:ascii="宋体" w:hAnsi="宋体"/>
          <w:sz w:val="28"/>
          <w:szCs w:val="28"/>
        </w:rPr>
      </w:pPr>
      <w:r>
        <w:rPr>
          <w:rFonts w:hint="eastAsia"/>
          <w:sz w:val="28"/>
          <w:szCs w:val="28"/>
        </w:rPr>
        <w:t>团队规模；经理人对团队成员的要求；团队对成员的特殊要求；团队流程；贝尔宾的团队角色。</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 xml:space="preserve">第五节  </w:t>
      </w:r>
      <w:r w:rsidR="00CA35E2">
        <w:rPr>
          <w:rFonts w:ascii="宋体" w:hAnsi="宋体" w:hint="eastAsia"/>
          <w:sz w:val="28"/>
          <w:szCs w:val="28"/>
        </w:rPr>
        <w:t>团队流动学和流程</w:t>
      </w:r>
    </w:p>
    <w:p w:rsidR="00BF2AF1" w:rsidRPr="00966F91" w:rsidRDefault="00BF2AF1" w:rsidP="00C23E53">
      <w:pPr>
        <w:spacing w:line="480" w:lineRule="exact"/>
        <w:ind w:firstLineChars="50" w:firstLine="140"/>
        <w:rPr>
          <w:sz w:val="28"/>
          <w:szCs w:val="28"/>
        </w:rPr>
      </w:pPr>
      <w:r>
        <w:rPr>
          <w:rFonts w:hint="eastAsia"/>
          <w:sz w:val="28"/>
          <w:szCs w:val="28"/>
        </w:rPr>
        <w:t>（一）</w:t>
      </w:r>
      <w:r w:rsidR="00C23E53">
        <w:rPr>
          <w:rFonts w:hint="eastAsia"/>
          <w:sz w:val="28"/>
          <w:szCs w:val="28"/>
        </w:rPr>
        <w:t>团队行为准则；团队行为准则的强化</w:t>
      </w:r>
      <w:r w:rsidRPr="00966F91">
        <w:rPr>
          <w:rFonts w:hint="eastAsia"/>
          <w:sz w:val="28"/>
          <w:szCs w:val="28"/>
        </w:rPr>
        <w:t>；</w:t>
      </w:r>
      <w:r w:rsidR="00C23E53">
        <w:rPr>
          <w:rFonts w:hint="eastAsia"/>
          <w:sz w:val="28"/>
          <w:szCs w:val="28"/>
        </w:rPr>
        <w:t>团队行为准则的改变；</w:t>
      </w:r>
      <w:r w:rsidR="00825C93">
        <w:rPr>
          <w:rFonts w:hint="eastAsia"/>
          <w:sz w:val="28"/>
          <w:szCs w:val="28"/>
        </w:rPr>
        <w:t>团队</w:t>
      </w:r>
      <w:r w:rsidR="00C23E53">
        <w:rPr>
          <w:rFonts w:hint="eastAsia"/>
          <w:sz w:val="28"/>
          <w:szCs w:val="28"/>
        </w:rPr>
        <w:t>凝聚力；团队思维的</w:t>
      </w:r>
      <w:r w:rsidR="00825C93">
        <w:rPr>
          <w:rFonts w:hint="eastAsia"/>
          <w:sz w:val="28"/>
          <w:szCs w:val="28"/>
        </w:rPr>
        <w:t>含义；团队思维的</w:t>
      </w:r>
      <w:r w:rsidR="00C23E53">
        <w:rPr>
          <w:rFonts w:hint="eastAsia"/>
          <w:sz w:val="28"/>
          <w:szCs w:val="28"/>
        </w:rPr>
        <w:t>表现；</w:t>
      </w:r>
      <w:r w:rsidR="00825C93">
        <w:rPr>
          <w:rFonts w:hint="eastAsia"/>
          <w:sz w:val="28"/>
          <w:szCs w:val="28"/>
        </w:rPr>
        <w:t>提高团队</w:t>
      </w:r>
      <w:r w:rsidR="00A27209">
        <w:rPr>
          <w:rFonts w:hint="eastAsia"/>
          <w:sz w:val="28"/>
          <w:szCs w:val="28"/>
        </w:rPr>
        <w:t>凝聚力</w:t>
      </w:r>
      <w:r w:rsidR="00825C93">
        <w:rPr>
          <w:rFonts w:hint="eastAsia"/>
          <w:sz w:val="28"/>
          <w:szCs w:val="28"/>
        </w:rPr>
        <w:t>的要素</w:t>
      </w:r>
      <w:r w:rsidRPr="00966F91">
        <w:rPr>
          <w:rFonts w:hint="eastAsia"/>
          <w:bCs/>
          <w:sz w:val="28"/>
          <w:szCs w:val="28"/>
        </w:rPr>
        <w:t>。</w:t>
      </w:r>
    </w:p>
    <w:p w:rsidR="00BF2AF1" w:rsidRPr="000C1D37" w:rsidRDefault="00BF2AF1" w:rsidP="00BF2AF1">
      <w:pPr>
        <w:spacing w:line="480" w:lineRule="exact"/>
        <w:ind w:firstLineChars="50" w:firstLine="140"/>
        <w:rPr>
          <w:rFonts w:ascii="宋体" w:hAnsi="宋体"/>
          <w:bCs/>
          <w:sz w:val="28"/>
          <w:szCs w:val="28"/>
        </w:rPr>
      </w:pPr>
      <w:r w:rsidRPr="000C1D37">
        <w:rPr>
          <w:rFonts w:ascii="宋体" w:hAnsi="宋体" w:hint="eastAsia"/>
          <w:sz w:val="28"/>
          <w:szCs w:val="28"/>
        </w:rPr>
        <w:t>（二）</w:t>
      </w:r>
      <w:r w:rsidR="00A22C93">
        <w:rPr>
          <w:rFonts w:ascii="宋体" w:hAnsi="宋体" w:hint="eastAsia"/>
          <w:sz w:val="28"/>
          <w:szCs w:val="28"/>
        </w:rPr>
        <w:t>团队决策的方法</w:t>
      </w:r>
      <w:r w:rsidRPr="000C1D37">
        <w:rPr>
          <w:rFonts w:ascii="宋体" w:hAnsi="宋体" w:hint="eastAsia"/>
          <w:sz w:val="28"/>
          <w:szCs w:val="28"/>
        </w:rPr>
        <w:t>；</w:t>
      </w:r>
      <w:r w:rsidR="00A22C93">
        <w:rPr>
          <w:rFonts w:ascii="宋体" w:hAnsi="宋体" w:hint="eastAsia"/>
          <w:sz w:val="28"/>
          <w:szCs w:val="28"/>
        </w:rPr>
        <w:t>有效团队沟通的特点</w:t>
      </w:r>
      <w:r w:rsidRPr="000C1D37">
        <w:rPr>
          <w:rFonts w:ascii="宋体" w:hAnsi="宋体" w:hint="eastAsia"/>
          <w:sz w:val="28"/>
          <w:szCs w:val="28"/>
        </w:rPr>
        <w:t>；</w:t>
      </w:r>
      <w:r w:rsidR="00A22C93">
        <w:rPr>
          <w:rFonts w:ascii="宋体" w:hAnsi="宋体" w:hint="eastAsia"/>
          <w:sz w:val="28"/>
          <w:szCs w:val="28"/>
        </w:rPr>
        <w:t>团队领导方式；领导的情境因素；赫西和布兰查德的情境领导模型</w:t>
      </w:r>
      <w:r w:rsidRPr="000C1D37">
        <w:rPr>
          <w:rFonts w:ascii="宋体" w:hAnsi="宋体" w:hint="eastAsia"/>
          <w:sz w:val="28"/>
          <w:szCs w:val="28"/>
        </w:rPr>
        <w:t>。</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 xml:space="preserve">第六节  </w:t>
      </w:r>
      <w:r w:rsidR="00A22C93">
        <w:rPr>
          <w:rFonts w:ascii="宋体" w:hAnsi="宋体" w:hint="eastAsia"/>
          <w:sz w:val="28"/>
          <w:szCs w:val="28"/>
        </w:rPr>
        <w:t>建设有效团队</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（一）</w:t>
      </w:r>
      <w:r w:rsidR="00463309">
        <w:rPr>
          <w:rFonts w:ascii="宋体" w:hAnsi="宋体" w:hint="eastAsia"/>
          <w:sz w:val="28"/>
          <w:szCs w:val="28"/>
        </w:rPr>
        <w:t>有效团队的标准</w:t>
      </w:r>
      <w:r w:rsidRPr="000C1D37">
        <w:rPr>
          <w:rFonts w:ascii="宋体" w:hAnsi="宋体" w:hint="eastAsia"/>
          <w:sz w:val="28"/>
          <w:szCs w:val="28"/>
        </w:rPr>
        <w:t>；</w:t>
      </w:r>
      <w:r w:rsidR="00463309">
        <w:rPr>
          <w:rFonts w:ascii="宋体" w:hAnsi="宋体" w:hint="eastAsia"/>
          <w:sz w:val="28"/>
          <w:szCs w:val="28"/>
        </w:rPr>
        <w:t>有效团队的表征：定量因素、定性因素</w:t>
      </w:r>
      <w:r w:rsidRPr="000C1D37">
        <w:rPr>
          <w:rFonts w:ascii="宋体" w:hAnsi="宋体" w:hint="eastAsia"/>
          <w:sz w:val="28"/>
          <w:szCs w:val="28"/>
        </w:rPr>
        <w:t>。</w:t>
      </w:r>
      <w:r w:rsidRPr="000C1D37">
        <w:rPr>
          <w:rFonts w:ascii="宋体" w:hAnsi="宋体"/>
          <w:sz w:val="28"/>
          <w:szCs w:val="28"/>
        </w:rPr>
        <w:t xml:space="preserve"> </w:t>
      </w:r>
    </w:p>
    <w:p w:rsidR="00BF2AF1" w:rsidRPr="000C1D37" w:rsidRDefault="00BF2AF1" w:rsidP="00BF2AF1">
      <w:pPr>
        <w:spacing w:line="480" w:lineRule="exact"/>
        <w:rPr>
          <w:rFonts w:ascii="宋体" w:hAnsi="宋体"/>
          <w:bCs/>
          <w:sz w:val="28"/>
          <w:szCs w:val="28"/>
        </w:rPr>
      </w:pPr>
      <w:r w:rsidRPr="000C1D37">
        <w:rPr>
          <w:rFonts w:ascii="宋体" w:hAnsi="宋体" w:hint="eastAsia"/>
          <w:sz w:val="28"/>
          <w:szCs w:val="28"/>
        </w:rPr>
        <w:t>（二）</w:t>
      </w:r>
      <w:r w:rsidR="00463309">
        <w:rPr>
          <w:rFonts w:ascii="宋体" w:hAnsi="宋体" w:hint="eastAsia"/>
          <w:sz w:val="28"/>
          <w:szCs w:val="28"/>
        </w:rPr>
        <w:t>团队表现不佳的原因；</w:t>
      </w:r>
      <w:r w:rsidR="00B9479F">
        <w:rPr>
          <w:rFonts w:ascii="宋体" w:hAnsi="宋体" w:hint="eastAsia"/>
          <w:sz w:val="28"/>
          <w:szCs w:val="28"/>
        </w:rPr>
        <w:t>伍德科克的有效团队协作因素</w:t>
      </w:r>
      <w:r w:rsidRPr="000C1D37">
        <w:rPr>
          <w:rFonts w:ascii="宋体" w:hAnsi="宋体" w:hint="eastAsia"/>
          <w:sz w:val="28"/>
          <w:szCs w:val="28"/>
        </w:rPr>
        <w:t>；</w:t>
      </w:r>
      <w:r w:rsidR="00B9479F">
        <w:rPr>
          <w:rFonts w:ascii="宋体" w:hAnsi="宋体" w:hint="eastAsia"/>
          <w:sz w:val="28"/>
          <w:szCs w:val="28"/>
        </w:rPr>
        <w:t>马林斯的有效团队协作因素；团队协作效率提高的权变法</w:t>
      </w:r>
      <w:r w:rsidRPr="000C1D37">
        <w:rPr>
          <w:rFonts w:ascii="宋体" w:hAnsi="宋体" w:hint="eastAsia"/>
          <w:sz w:val="28"/>
          <w:szCs w:val="28"/>
        </w:rPr>
        <w:t>。</w:t>
      </w:r>
    </w:p>
    <w:p w:rsidR="00BF2AF1" w:rsidRPr="000C1D37" w:rsidRDefault="00731958" w:rsidP="00BF2AF1">
      <w:pPr>
        <w:spacing w:line="480" w:lineRule="exact"/>
        <w:rPr>
          <w:rFonts w:ascii="宋体" w:hAnsi="宋体"/>
          <w:sz w:val="28"/>
          <w:szCs w:val="28"/>
        </w:rPr>
      </w:pPr>
      <w:r>
        <w:rPr>
          <w:rFonts w:ascii="宋体" w:hAnsi="宋体" w:hint="eastAsia"/>
          <w:sz w:val="28"/>
          <w:szCs w:val="28"/>
        </w:rPr>
        <w:t xml:space="preserve">第七节  </w:t>
      </w:r>
      <w:r w:rsidR="00B9479F">
        <w:rPr>
          <w:rFonts w:ascii="宋体" w:hAnsi="宋体" w:hint="eastAsia"/>
          <w:sz w:val="28"/>
          <w:szCs w:val="28"/>
        </w:rPr>
        <w:t>管理多样化</w:t>
      </w:r>
      <w:r w:rsidR="00642BA6">
        <w:rPr>
          <w:rFonts w:ascii="宋体" w:hAnsi="宋体" w:hint="eastAsia"/>
          <w:sz w:val="28"/>
          <w:szCs w:val="28"/>
        </w:rPr>
        <w:t>的</w:t>
      </w:r>
      <w:r w:rsidR="00B9479F">
        <w:rPr>
          <w:rFonts w:ascii="宋体" w:hAnsi="宋体" w:hint="eastAsia"/>
          <w:sz w:val="28"/>
          <w:szCs w:val="28"/>
        </w:rPr>
        <w:t>团队</w:t>
      </w:r>
    </w:p>
    <w:p w:rsidR="00BF2AF1" w:rsidRDefault="00642BA6" w:rsidP="00642BA6">
      <w:pPr>
        <w:spacing w:line="480" w:lineRule="exact"/>
        <w:ind w:firstLineChars="200" w:firstLine="560"/>
        <w:rPr>
          <w:rFonts w:ascii="宋体" w:hAnsi="宋体"/>
          <w:sz w:val="28"/>
          <w:szCs w:val="28"/>
        </w:rPr>
      </w:pPr>
      <w:r>
        <w:rPr>
          <w:rFonts w:ascii="宋体" w:hAnsi="宋体" w:hint="eastAsia"/>
          <w:sz w:val="28"/>
          <w:szCs w:val="28"/>
        </w:rPr>
        <w:t>多样化团队的优势；管理虚拟团队面临的挑战；建设多样性团队的方法。</w:t>
      </w:r>
    </w:p>
    <w:p w:rsidR="00EB2E52" w:rsidRPr="000C1D37" w:rsidRDefault="00EB2E52" w:rsidP="00642BA6">
      <w:pPr>
        <w:spacing w:line="480" w:lineRule="exact"/>
        <w:ind w:firstLineChars="200" w:firstLine="560"/>
        <w:rPr>
          <w:rFonts w:ascii="宋体" w:hAnsi="宋体"/>
          <w:sz w:val="28"/>
          <w:szCs w:val="28"/>
        </w:rPr>
      </w:pP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三、考核知识点</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（一）</w:t>
      </w:r>
      <w:r w:rsidR="00E917A7">
        <w:rPr>
          <w:rFonts w:ascii="宋体" w:hAnsi="宋体" w:hint="eastAsia"/>
          <w:sz w:val="28"/>
          <w:szCs w:val="28"/>
        </w:rPr>
        <w:t>工作团组合团队</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（二）</w:t>
      </w:r>
      <w:r w:rsidR="00E917A7">
        <w:rPr>
          <w:rFonts w:ascii="宋体" w:hAnsi="宋体" w:hint="eastAsia"/>
          <w:sz w:val="28"/>
          <w:szCs w:val="28"/>
        </w:rPr>
        <w:t>团队协作</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（三）</w:t>
      </w:r>
      <w:r w:rsidR="00E917A7">
        <w:rPr>
          <w:rFonts w:ascii="宋体" w:hAnsi="宋体" w:hint="eastAsia"/>
          <w:sz w:val="28"/>
          <w:szCs w:val="28"/>
        </w:rPr>
        <w:t>团队建设</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（四）</w:t>
      </w:r>
      <w:r w:rsidR="00E917A7">
        <w:rPr>
          <w:rFonts w:ascii="宋体" w:hAnsi="宋体" w:hint="eastAsia"/>
          <w:sz w:val="28"/>
          <w:szCs w:val="28"/>
        </w:rPr>
        <w:t>团队角色</w:t>
      </w:r>
      <w:r w:rsidRPr="000C1D37">
        <w:rPr>
          <w:rFonts w:ascii="宋体" w:hAnsi="宋体" w:hint="eastAsia"/>
          <w:sz w:val="28"/>
          <w:szCs w:val="28"/>
        </w:rPr>
        <w:t xml:space="preserve"> </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（五）</w:t>
      </w:r>
      <w:r w:rsidR="00E917A7">
        <w:rPr>
          <w:rFonts w:ascii="宋体" w:hAnsi="宋体" w:hint="eastAsia"/>
          <w:sz w:val="28"/>
          <w:szCs w:val="28"/>
        </w:rPr>
        <w:t>团队动力学和流程</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（六）</w:t>
      </w:r>
      <w:r w:rsidR="00E917A7">
        <w:rPr>
          <w:rFonts w:ascii="宋体" w:hAnsi="宋体" w:hint="eastAsia"/>
          <w:sz w:val="28"/>
          <w:szCs w:val="28"/>
        </w:rPr>
        <w:t>建设有效团队</w:t>
      </w:r>
    </w:p>
    <w:p w:rsidR="00BF2AF1" w:rsidRDefault="00E917A7" w:rsidP="00BF2AF1">
      <w:pPr>
        <w:spacing w:line="480" w:lineRule="exact"/>
        <w:rPr>
          <w:rFonts w:ascii="宋体" w:hAnsi="宋体"/>
          <w:sz w:val="28"/>
          <w:szCs w:val="28"/>
        </w:rPr>
      </w:pPr>
      <w:r w:rsidRPr="00E917A7">
        <w:rPr>
          <w:rFonts w:ascii="宋体" w:hAnsi="宋体" w:hint="eastAsia"/>
          <w:sz w:val="28"/>
          <w:szCs w:val="28"/>
        </w:rPr>
        <w:t>（七）管理多样化团队</w:t>
      </w:r>
    </w:p>
    <w:p w:rsidR="00E917A7" w:rsidRPr="00E917A7" w:rsidRDefault="00E917A7" w:rsidP="00BF2AF1">
      <w:pPr>
        <w:spacing w:line="480" w:lineRule="exact"/>
        <w:rPr>
          <w:rFonts w:ascii="宋体" w:hAnsi="宋体"/>
          <w:color w:val="FF0000"/>
          <w:sz w:val="28"/>
          <w:szCs w:val="28"/>
        </w:rPr>
      </w:pPr>
    </w:p>
    <w:p w:rsidR="00BF2AF1" w:rsidRPr="00E917A7" w:rsidRDefault="00BF2AF1" w:rsidP="00BF2AF1">
      <w:pPr>
        <w:spacing w:line="480" w:lineRule="exact"/>
        <w:rPr>
          <w:rFonts w:ascii="宋体" w:hAnsi="宋体"/>
          <w:color w:val="FF0000"/>
          <w:sz w:val="28"/>
          <w:szCs w:val="28"/>
        </w:rPr>
      </w:pPr>
      <w:r w:rsidRPr="000C1D37">
        <w:rPr>
          <w:rFonts w:ascii="宋体" w:hAnsi="宋体" w:hint="eastAsia"/>
          <w:sz w:val="28"/>
          <w:szCs w:val="28"/>
        </w:rPr>
        <w:t>四、考核要求</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（一）</w:t>
      </w:r>
      <w:r w:rsidR="00E917A7">
        <w:rPr>
          <w:rFonts w:ascii="宋体" w:hAnsi="宋体" w:hint="eastAsia"/>
          <w:sz w:val="28"/>
          <w:szCs w:val="28"/>
        </w:rPr>
        <w:t>团组和团队</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1、识记：（1）</w:t>
      </w:r>
      <w:r w:rsidR="005072E0">
        <w:rPr>
          <w:rFonts w:ascii="宋体" w:hAnsi="宋体" w:hint="eastAsia"/>
          <w:sz w:val="28"/>
          <w:szCs w:val="28"/>
        </w:rPr>
        <w:t>团组形成的原因</w:t>
      </w:r>
      <w:r w:rsidRPr="000C1D37">
        <w:rPr>
          <w:rFonts w:ascii="宋体" w:hAnsi="宋体" w:hint="eastAsia"/>
          <w:sz w:val="28"/>
          <w:szCs w:val="28"/>
        </w:rPr>
        <w:t>（</w:t>
      </w:r>
      <w:r w:rsidR="00980CA9">
        <w:rPr>
          <w:rFonts w:ascii="宋体" w:hAnsi="宋体" w:hint="eastAsia"/>
          <w:sz w:val="28"/>
          <w:szCs w:val="28"/>
        </w:rPr>
        <w:t>2</w:t>
      </w:r>
      <w:r w:rsidRPr="000C1D37">
        <w:rPr>
          <w:rFonts w:ascii="宋体" w:hAnsi="宋体" w:hint="eastAsia"/>
          <w:sz w:val="28"/>
          <w:szCs w:val="28"/>
        </w:rPr>
        <w:t>）</w:t>
      </w:r>
      <w:r w:rsidR="005072E0">
        <w:rPr>
          <w:rFonts w:ascii="宋体" w:hAnsi="宋体" w:hint="eastAsia"/>
          <w:sz w:val="28"/>
          <w:szCs w:val="28"/>
        </w:rPr>
        <w:t>正式团组及其特征</w:t>
      </w:r>
      <w:r w:rsidRPr="000C1D37">
        <w:rPr>
          <w:rFonts w:ascii="宋体" w:hAnsi="宋体" w:hint="eastAsia"/>
          <w:sz w:val="28"/>
          <w:szCs w:val="28"/>
        </w:rPr>
        <w:t>（</w:t>
      </w:r>
      <w:r w:rsidR="00980CA9">
        <w:rPr>
          <w:rFonts w:ascii="宋体" w:hAnsi="宋体" w:hint="eastAsia"/>
          <w:sz w:val="28"/>
          <w:szCs w:val="28"/>
        </w:rPr>
        <w:t>3</w:t>
      </w:r>
      <w:r w:rsidRPr="000C1D37">
        <w:rPr>
          <w:rFonts w:ascii="宋体" w:hAnsi="宋体" w:hint="eastAsia"/>
          <w:sz w:val="28"/>
          <w:szCs w:val="28"/>
        </w:rPr>
        <w:t>）</w:t>
      </w:r>
      <w:r w:rsidR="005072E0">
        <w:rPr>
          <w:rFonts w:ascii="宋体" w:hAnsi="宋体" w:hint="eastAsia"/>
          <w:sz w:val="28"/>
          <w:szCs w:val="28"/>
        </w:rPr>
        <w:t>非正式团组及其在组织中的目的</w:t>
      </w:r>
      <w:r w:rsidRPr="000C1D37">
        <w:rPr>
          <w:rFonts w:ascii="宋体" w:hAnsi="宋体" w:hint="eastAsia"/>
          <w:sz w:val="28"/>
          <w:szCs w:val="28"/>
        </w:rPr>
        <w:t>（4）</w:t>
      </w:r>
      <w:r w:rsidR="00980CA9">
        <w:rPr>
          <w:rFonts w:ascii="宋体" w:hAnsi="宋体" w:hint="eastAsia"/>
          <w:sz w:val="28"/>
          <w:szCs w:val="28"/>
        </w:rPr>
        <w:t>团队定义（5）跨职能团队及其优点</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2、领会：</w:t>
      </w:r>
      <w:r w:rsidR="008B17D6">
        <w:rPr>
          <w:rFonts w:ascii="宋体" w:hAnsi="宋体" w:hint="eastAsia"/>
          <w:sz w:val="28"/>
          <w:szCs w:val="28"/>
        </w:rPr>
        <w:t>（1）矩阵式采购结构（2）网络结构（3）虚拟团队（4）多技能团队（5）自我管理团队</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（二）</w:t>
      </w:r>
      <w:r w:rsidR="00C31B55">
        <w:rPr>
          <w:rFonts w:ascii="宋体" w:hAnsi="宋体" w:hint="eastAsia"/>
          <w:sz w:val="28"/>
          <w:szCs w:val="28"/>
        </w:rPr>
        <w:t>团队协作</w:t>
      </w:r>
    </w:p>
    <w:p w:rsidR="00BF2AF1" w:rsidRPr="000C1D37" w:rsidRDefault="00BF2AF1" w:rsidP="00BF2AF1">
      <w:pPr>
        <w:spacing w:line="480" w:lineRule="exact"/>
        <w:rPr>
          <w:rFonts w:ascii="宋体" w:hAnsi="宋体"/>
          <w:sz w:val="28"/>
          <w:szCs w:val="28"/>
        </w:rPr>
      </w:pPr>
      <w:r w:rsidRPr="000C1D37">
        <w:rPr>
          <w:rFonts w:ascii="宋体" w:hAnsi="宋体" w:hint="eastAsia"/>
          <w:sz w:val="28"/>
          <w:szCs w:val="28"/>
        </w:rPr>
        <w:t xml:space="preserve"> 1、识记：（1）</w:t>
      </w:r>
      <w:r w:rsidR="00C31B55">
        <w:rPr>
          <w:rFonts w:ascii="宋体" w:hAnsi="宋体" w:hint="eastAsia"/>
          <w:sz w:val="28"/>
          <w:szCs w:val="28"/>
        </w:rPr>
        <w:t>从组织角度看，工作团队的优势</w:t>
      </w:r>
      <w:r w:rsidRPr="000C1D37">
        <w:rPr>
          <w:rFonts w:ascii="宋体" w:hAnsi="宋体" w:hint="eastAsia"/>
          <w:sz w:val="28"/>
          <w:szCs w:val="28"/>
        </w:rPr>
        <w:t>（2）</w:t>
      </w:r>
      <w:r w:rsidR="00C31B55">
        <w:rPr>
          <w:rFonts w:ascii="宋体" w:hAnsi="宋体" w:hint="eastAsia"/>
          <w:sz w:val="28"/>
          <w:szCs w:val="28"/>
        </w:rPr>
        <w:t>从个人角度看，工作团队的优势（3）利用团队是存在的问题</w:t>
      </w:r>
    </w:p>
    <w:p w:rsidR="00C31B55" w:rsidRPr="000C1D37" w:rsidRDefault="00C31B55" w:rsidP="00BF2AF1">
      <w:pPr>
        <w:spacing w:line="480" w:lineRule="exact"/>
        <w:ind w:firstLineChars="50" w:firstLine="140"/>
        <w:rPr>
          <w:rFonts w:ascii="宋体" w:hAnsi="宋体"/>
          <w:sz w:val="28"/>
          <w:szCs w:val="28"/>
        </w:rPr>
      </w:pPr>
      <w:r w:rsidRPr="000C1D37">
        <w:rPr>
          <w:rFonts w:ascii="宋体" w:hAnsi="宋体" w:hint="eastAsia"/>
          <w:sz w:val="28"/>
          <w:szCs w:val="28"/>
        </w:rPr>
        <w:t>3、简单应用：</w:t>
      </w:r>
      <w:r>
        <w:rPr>
          <w:rFonts w:ascii="宋体" w:hAnsi="宋体" w:hint="eastAsia"/>
          <w:sz w:val="28"/>
          <w:szCs w:val="28"/>
        </w:rPr>
        <w:t>结合现代企业采购与供应工作实际，说明团队协作的重要性。</w:t>
      </w:r>
    </w:p>
    <w:p w:rsidR="00BF2AF1" w:rsidRPr="000C1D37" w:rsidRDefault="00BF2AF1" w:rsidP="00BF2AF1">
      <w:pPr>
        <w:spacing w:line="480" w:lineRule="exact"/>
        <w:ind w:firstLineChars="50" w:firstLine="140"/>
        <w:rPr>
          <w:rFonts w:ascii="宋体" w:hAnsi="宋体"/>
          <w:sz w:val="28"/>
          <w:szCs w:val="28"/>
        </w:rPr>
      </w:pPr>
      <w:r w:rsidRPr="000C1D37">
        <w:rPr>
          <w:rFonts w:ascii="宋体" w:hAnsi="宋体" w:hint="eastAsia"/>
          <w:sz w:val="28"/>
          <w:szCs w:val="28"/>
        </w:rPr>
        <w:t>（三）</w:t>
      </w:r>
      <w:r w:rsidR="003614B3">
        <w:rPr>
          <w:rFonts w:ascii="宋体" w:hAnsi="宋体" w:hint="eastAsia"/>
          <w:sz w:val="28"/>
          <w:szCs w:val="28"/>
        </w:rPr>
        <w:t>团队建设</w:t>
      </w:r>
    </w:p>
    <w:p w:rsidR="00BF2AF1" w:rsidRPr="000C1D37" w:rsidRDefault="00BF2AF1" w:rsidP="003614B3">
      <w:pPr>
        <w:spacing w:line="480" w:lineRule="exact"/>
        <w:ind w:firstLineChars="50" w:firstLine="140"/>
        <w:rPr>
          <w:rFonts w:ascii="宋体" w:hAnsi="宋体"/>
          <w:sz w:val="28"/>
          <w:szCs w:val="28"/>
        </w:rPr>
      </w:pPr>
      <w:r w:rsidRPr="000C1D37">
        <w:rPr>
          <w:rFonts w:ascii="宋体" w:hAnsi="宋体" w:hint="eastAsia"/>
          <w:sz w:val="28"/>
          <w:szCs w:val="28"/>
        </w:rPr>
        <w:t>1、识记：（1）</w:t>
      </w:r>
      <w:r w:rsidR="003614B3">
        <w:rPr>
          <w:rFonts w:ascii="宋体" w:hAnsi="宋体" w:hint="eastAsia"/>
          <w:sz w:val="28"/>
          <w:szCs w:val="28"/>
        </w:rPr>
        <w:t>塔克曼的团组建设阶段</w:t>
      </w:r>
      <w:r w:rsidRPr="000C1D37">
        <w:rPr>
          <w:rFonts w:ascii="宋体" w:hAnsi="宋体" w:hint="eastAsia"/>
          <w:sz w:val="28"/>
          <w:szCs w:val="28"/>
        </w:rPr>
        <w:t>（2）</w:t>
      </w:r>
      <w:r w:rsidR="003614B3">
        <w:rPr>
          <w:rFonts w:ascii="宋体" w:hAnsi="宋体" w:hint="eastAsia"/>
          <w:sz w:val="28"/>
          <w:szCs w:val="28"/>
        </w:rPr>
        <w:t>舒茨模型及揭示的团组问题</w:t>
      </w:r>
    </w:p>
    <w:p w:rsidR="00BF2AF1" w:rsidRPr="000C1D37" w:rsidRDefault="00BF2AF1" w:rsidP="00BF2AF1">
      <w:pPr>
        <w:spacing w:line="480" w:lineRule="exact"/>
        <w:ind w:firstLineChars="50" w:firstLine="140"/>
        <w:rPr>
          <w:rFonts w:ascii="宋体" w:hAnsi="宋体"/>
          <w:sz w:val="28"/>
          <w:szCs w:val="28"/>
        </w:rPr>
      </w:pPr>
      <w:r w:rsidRPr="000C1D37">
        <w:rPr>
          <w:rFonts w:ascii="宋体" w:hAnsi="宋体" w:hint="eastAsia"/>
          <w:sz w:val="28"/>
          <w:szCs w:val="28"/>
        </w:rPr>
        <w:t>（四）</w:t>
      </w:r>
      <w:r w:rsidR="00A27209">
        <w:rPr>
          <w:rFonts w:ascii="宋体" w:hAnsi="宋体" w:hint="eastAsia"/>
          <w:sz w:val="28"/>
          <w:szCs w:val="28"/>
        </w:rPr>
        <w:t>团队角色</w:t>
      </w:r>
    </w:p>
    <w:p w:rsidR="00BF2AF1" w:rsidRPr="000C1D37" w:rsidRDefault="00BF2AF1" w:rsidP="00BF2AF1">
      <w:pPr>
        <w:spacing w:line="480" w:lineRule="exact"/>
        <w:ind w:firstLineChars="50" w:firstLine="140"/>
        <w:rPr>
          <w:rFonts w:ascii="宋体" w:hAnsi="宋体"/>
          <w:sz w:val="28"/>
          <w:szCs w:val="28"/>
        </w:rPr>
      </w:pPr>
      <w:r w:rsidRPr="000C1D37">
        <w:rPr>
          <w:rFonts w:ascii="宋体" w:hAnsi="宋体" w:hint="eastAsia"/>
          <w:sz w:val="28"/>
          <w:szCs w:val="28"/>
        </w:rPr>
        <w:t>1</w:t>
      </w:r>
      <w:r w:rsidR="00A27209">
        <w:rPr>
          <w:rFonts w:ascii="宋体" w:hAnsi="宋体" w:hint="eastAsia"/>
          <w:sz w:val="28"/>
          <w:szCs w:val="28"/>
        </w:rPr>
        <w:t>、识记：</w:t>
      </w:r>
      <w:r w:rsidR="00A27209">
        <w:rPr>
          <w:rFonts w:hint="eastAsia"/>
          <w:sz w:val="28"/>
          <w:szCs w:val="28"/>
        </w:rPr>
        <w:t>贝尔宾的团队角色</w:t>
      </w:r>
    </w:p>
    <w:p w:rsidR="00BF2AF1" w:rsidRPr="000C1D37" w:rsidRDefault="00BF2AF1" w:rsidP="00A27209">
      <w:pPr>
        <w:spacing w:line="480" w:lineRule="exact"/>
        <w:ind w:firstLineChars="50" w:firstLine="140"/>
        <w:rPr>
          <w:rFonts w:ascii="宋体" w:hAnsi="宋体"/>
          <w:sz w:val="28"/>
          <w:szCs w:val="28"/>
        </w:rPr>
      </w:pPr>
      <w:r w:rsidRPr="000C1D37">
        <w:rPr>
          <w:rFonts w:ascii="宋体" w:hAnsi="宋体" w:hint="eastAsia"/>
          <w:sz w:val="28"/>
          <w:szCs w:val="28"/>
        </w:rPr>
        <w:t>2</w:t>
      </w:r>
      <w:r w:rsidR="00A27209">
        <w:rPr>
          <w:rFonts w:ascii="宋体" w:hAnsi="宋体" w:hint="eastAsia"/>
          <w:sz w:val="28"/>
          <w:szCs w:val="28"/>
        </w:rPr>
        <w:t>、领会： 团队成员的身份要求</w:t>
      </w:r>
    </w:p>
    <w:p w:rsidR="00BF2AF1" w:rsidRPr="000C1D37" w:rsidRDefault="00BF2AF1" w:rsidP="00BF2AF1">
      <w:pPr>
        <w:spacing w:line="480" w:lineRule="exact"/>
        <w:ind w:firstLineChars="50" w:firstLine="140"/>
        <w:rPr>
          <w:rFonts w:ascii="宋体" w:hAnsi="宋体"/>
          <w:sz w:val="28"/>
          <w:szCs w:val="28"/>
        </w:rPr>
      </w:pPr>
      <w:r w:rsidRPr="000C1D37">
        <w:rPr>
          <w:rFonts w:ascii="宋体" w:hAnsi="宋体" w:hint="eastAsia"/>
          <w:sz w:val="28"/>
          <w:szCs w:val="28"/>
        </w:rPr>
        <w:t>（五）</w:t>
      </w:r>
      <w:r w:rsidR="00A27209">
        <w:rPr>
          <w:rFonts w:ascii="宋体" w:hAnsi="宋体" w:hint="eastAsia"/>
          <w:sz w:val="28"/>
          <w:szCs w:val="28"/>
        </w:rPr>
        <w:t>团队动力学和流程</w:t>
      </w:r>
    </w:p>
    <w:p w:rsidR="00BF2AF1" w:rsidRPr="000C1D37" w:rsidRDefault="00BF2AF1" w:rsidP="00BF2AF1">
      <w:pPr>
        <w:spacing w:line="480" w:lineRule="exact"/>
        <w:ind w:firstLineChars="50" w:firstLine="140"/>
        <w:rPr>
          <w:rFonts w:ascii="宋体" w:hAnsi="宋体"/>
          <w:sz w:val="28"/>
          <w:szCs w:val="28"/>
        </w:rPr>
      </w:pPr>
      <w:r w:rsidRPr="000C1D37">
        <w:rPr>
          <w:rFonts w:ascii="宋体" w:hAnsi="宋体" w:hint="eastAsia"/>
          <w:sz w:val="28"/>
          <w:szCs w:val="28"/>
        </w:rPr>
        <w:t>1、识记：（1）</w:t>
      </w:r>
      <w:r w:rsidR="00A27209">
        <w:rPr>
          <w:rFonts w:ascii="宋体" w:hAnsi="宋体" w:hint="eastAsia"/>
          <w:sz w:val="28"/>
          <w:szCs w:val="28"/>
        </w:rPr>
        <w:t>团队价值观和行为准则</w:t>
      </w:r>
      <w:r w:rsidRPr="000C1D37">
        <w:rPr>
          <w:rFonts w:ascii="宋体" w:hAnsi="宋体" w:hint="eastAsia"/>
          <w:sz w:val="28"/>
          <w:szCs w:val="28"/>
        </w:rPr>
        <w:t>（2）</w:t>
      </w:r>
      <w:r w:rsidR="00A27209">
        <w:rPr>
          <w:rFonts w:ascii="宋体" w:hAnsi="宋体" w:hint="eastAsia"/>
          <w:sz w:val="28"/>
          <w:szCs w:val="28"/>
        </w:rPr>
        <w:t>团队凝聚力（3）团组思</w:t>
      </w:r>
      <w:r w:rsidR="00A27209">
        <w:rPr>
          <w:rFonts w:ascii="宋体" w:hAnsi="宋体" w:hint="eastAsia"/>
          <w:sz w:val="28"/>
          <w:szCs w:val="28"/>
        </w:rPr>
        <w:lastRenderedPageBreak/>
        <w:t>维的症状表现（4）团队决策方法</w:t>
      </w:r>
      <w:r w:rsidR="00F1570C">
        <w:rPr>
          <w:rFonts w:ascii="宋体" w:hAnsi="宋体" w:hint="eastAsia"/>
          <w:sz w:val="28"/>
          <w:szCs w:val="28"/>
        </w:rPr>
        <w:t>（5）有效团队沟通的特点</w:t>
      </w:r>
    </w:p>
    <w:p w:rsidR="00BF2AF1" w:rsidRPr="000C1D37" w:rsidRDefault="00BF2AF1" w:rsidP="00BF2AF1">
      <w:pPr>
        <w:spacing w:line="480" w:lineRule="exact"/>
        <w:ind w:firstLineChars="50" w:firstLine="140"/>
        <w:rPr>
          <w:rFonts w:ascii="宋体" w:hAnsi="宋体"/>
          <w:sz w:val="28"/>
          <w:szCs w:val="28"/>
        </w:rPr>
      </w:pPr>
      <w:r w:rsidRPr="000C1D37">
        <w:rPr>
          <w:rFonts w:ascii="宋体" w:hAnsi="宋体" w:hint="eastAsia"/>
          <w:sz w:val="28"/>
          <w:szCs w:val="28"/>
        </w:rPr>
        <w:t>2、领会：（1）</w:t>
      </w:r>
      <w:r w:rsidR="00F1570C">
        <w:rPr>
          <w:rFonts w:hint="eastAsia"/>
          <w:sz w:val="28"/>
          <w:szCs w:val="28"/>
        </w:rPr>
        <w:t>提高团队凝聚力的要素</w:t>
      </w:r>
      <w:r w:rsidRPr="000C1D37">
        <w:rPr>
          <w:rFonts w:ascii="宋体" w:hAnsi="宋体" w:hint="eastAsia"/>
          <w:sz w:val="28"/>
          <w:szCs w:val="28"/>
        </w:rPr>
        <w:t>（2）</w:t>
      </w:r>
      <w:r w:rsidR="00F1570C">
        <w:rPr>
          <w:rFonts w:ascii="宋体" w:hAnsi="宋体" w:hint="eastAsia"/>
          <w:sz w:val="28"/>
          <w:szCs w:val="28"/>
        </w:rPr>
        <w:t>团队领导方式（3）领导的情境因素（4）赫西和布兰查德的情境领导模型</w:t>
      </w:r>
    </w:p>
    <w:p w:rsidR="00BF2AF1" w:rsidRPr="000C1D37" w:rsidRDefault="00BF2AF1" w:rsidP="00BF2AF1">
      <w:pPr>
        <w:spacing w:line="480" w:lineRule="exact"/>
        <w:ind w:firstLineChars="50" w:firstLine="140"/>
        <w:rPr>
          <w:rFonts w:ascii="宋体" w:hAnsi="宋体"/>
          <w:sz w:val="28"/>
          <w:szCs w:val="28"/>
        </w:rPr>
      </w:pPr>
      <w:r w:rsidRPr="000C1D37">
        <w:rPr>
          <w:rFonts w:ascii="宋体" w:hAnsi="宋体" w:hint="eastAsia"/>
          <w:sz w:val="28"/>
          <w:szCs w:val="28"/>
        </w:rPr>
        <w:t>（六）</w:t>
      </w:r>
      <w:r w:rsidR="00B87E6D">
        <w:rPr>
          <w:rFonts w:ascii="宋体" w:hAnsi="宋体" w:hint="eastAsia"/>
          <w:sz w:val="28"/>
          <w:szCs w:val="28"/>
        </w:rPr>
        <w:t>建设有效团队</w:t>
      </w:r>
    </w:p>
    <w:p w:rsidR="00BF2AF1" w:rsidRPr="000C1D37" w:rsidRDefault="00BF2AF1" w:rsidP="00BF2AF1">
      <w:pPr>
        <w:spacing w:line="480" w:lineRule="exact"/>
        <w:ind w:firstLineChars="50" w:firstLine="140"/>
        <w:rPr>
          <w:rFonts w:ascii="宋体" w:hAnsi="宋体"/>
          <w:sz w:val="28"/>
          <w:szCs w:val="28"/>
        </w:rPr>
      </w:pPr>
      <w:r w:rsidRPr="000C1D37">
        <w:rPr>
          <w:rFonts w:ascii="宋体" w:hAnsi="宋体" w:hint="eastAsia"/>
          <w:sz w:val="28"/>
          <w:szCs w:val="28"/>
        </w:rPr>
        <w:t>1、识记：（1）</w:t>
      </w:r>
      <w:r w:rsidR="00E07C7C">
        <w:rPr>
          <w:rFonts w:ascii="宋体" w:hAnsi="宋体" w:hint="eastAsia"/>
          <w:sz w:val="28"/>
          <w:szCs w:val="28"/>
        </w:rPr>
        <w:t>有效团队的定量因素和定性因素（2）</w:t>
      </w:r>
      <w:r w:rsidR="00E64244">
        <w:rPr>
          <w:rFonts w:ascii="宋体" w:hAnsi="宋体" w:hint="eastAsia"/>
          <w:sz w:val="28"/>
          <w:szCs w:val="28"/>
        </w:rPr>
        <w:t>汉迪理论中的“给定因素”和“干涉因素”</w:t>
      </w:r>
    </w:p>
    <w:p w:rsidR="00BF2AF1" w:rsidRPr="000C1D37" w:rsidRDefault="00BF2AF1" w:rsidP="00BF2AF1">
      <w:pPr>
        <w:spacing w:line="480" w:lineRule="exact"/>
        <w:ind w:firstLineChars="50" w:firstLine="140"/>
        <w:rPr>
          <w:rFonts w:ascii="宋体" w:hAnsi="宋体"/>
          <w:sz w:val="28"/>
          <w:szCs w:val="28"/>
        </w:rPr>
      </w:pPr>
      <w:r w:rsidRPr="000C1D37">
        <w:rPr>
          <w:rFonts w:ascii="宋体" w:hAnsi="宋体" w:hint="eastAsia"/>
          <w:sz w:val="28"/>
          <w:szCs w:val="28"/>
        </w:rPr>
        <w:t>2、领会：（1）</w:t>
      </w:r>
      <w:r w:rsidR="00E64244">
        <w:rPr>
          <w:rFonts w:ascii="宋体" w:hAnsi="宋体" w:hint="eastAsia"/>
          <w:sz w:val="28"/>
          <w:szCs w:val="28"/>
        </w:rPr>
        <w:t>团队表现不佳的原因（2）伍德科克的有效团队协作影响因素（3）马林斯的有效团队协作的影响因素</w:t>
      </w:r>
    </w:p>
    <w:p w:rsidR="00B0575F" w:rsidRDefault="00BF2AF1" w:rsidP="00BF2AF1">
      <w:pPr>
        <w:spacing w:line="360" w:lineRule="auto"/>
        <w:rPr>
          <w:rFonts w:ascii="宋体" w:hAnsi="宋体"/>
          <w:sz w:val="24"/>
        </w:rPr>
      </w:pPr>
      <w:r w:rsidRPr="000C1D37">
        <w:rPr>
          <w:rFonts w:ascii="宋体" w:hAnsi="宋体" w:hint="eastAsia"/>
          <w:sz w:val="28"/>
          <w:szCs w:val="28"/>
        </w:rPr>
        <w:t>3、简单应用：联系现代</w:t>
      </w:r>
      <w:r w:rsidR="00E64244">
        <w:rPr>
          <w:rFonts w:ascii="宋体" w:hAnsi="宋体" w:hint="eastAsia"/>
          <w:sz w:val="28"/>
          <w:szCs w:val="28"/>
        </w:rPr>
        <w:t>企业中的采购与供应管理</w:t>
      </w:r>
      <w:r w:rsidRPr="000C1D37">
        <w:rPr>
          <w:rFonts w:ascii="宋体" w:hAnsi="宋体" w:hint="eastAsia"/>
          <w:sz w:val="28"/>
          <w:szCs w:val="28"/>
        </w:rPr>
        <w:t>实际，说明</w:t>
      </w:r>
      <w:r w:rsidR="00E64244">
        <w:rPr>
          <w:rFonts w:ascii="宋体" w:hAnsi="宋体" w:hint="eastAsia"/>
          <w:sz w:val="28"/>
          <w:szCs w:val="28"/>
        </w:rPr>
        <w:t>有效团队建设对工作的影响</w:t>
      </w:r>
      <w:r w:rsidRPr="000C1D37">
        <w:rPr>
          <w:rFonts w:ascii="宋体" w:hAnsi="宋体" w:hint="eastAsia"/>
          <w:sz w:val="28"/>
          <w:szCs w:val="28"/>
        </w:rPr>
        <w:t>。</w:t>
      </w:r>
    </w:p>
    <w:p w:rsidR="00B0575F" w:rsidRDefault="00B0575F" w:rsidP="0068546E">
      <w:pPr>
        <w:spacing w:line="360" w:lineRule="auto"/>
        <w:jc w:val="center"/>
        <w:rPr>
          <w:rFonts w:ascii="宋体" w:hAnsi="宋体"/>
          <w:sz w:val="24"/>
        </w:rPr>
      </w:pPr>
    </w:p>
    <w:p w:rsidR="00926C63" w:rsidRPr="000C1D37" w:rsidRDefault="000E5193" w:rsidP="00926C63">
      <w:pPr>
        <w:spacing w:line="360" w:lineRule="auto"/>
        <w:jc w:val="center"/>
        <w:rPr>
          <w:rFonts w:ascii="宋体" w:hAnsi="宋体"/>
          <w:b/>
          <w:sz w:val="28"/>
          <w:szCs w:val="28"/>
        </w:rPr>
      </w:pPr>
      <w:r>
        <w:rPr>
          <w:rFonts w:ascii="宋体" w:hAnsi="宋体" w:hint="eastAsia"/>
          <w:b/>
          <w:sz w:val="28"/>
          <w:szCs w:val="28"/>
        </w:rPr>
        <w:t>第七</w:t>
      </w:r>
      <w:r w:rsidR="00926C63" w:rsidRPr="000C1D37">
        <w:rPr>
          <w:rFonts w:ascii="宋体" w:hAnsi="宋体" w:hint="eastAsia"/>
          <w:b/>
          <w:sz w:val="28"/>
          <w:szCs w:val="28"/>
        </w:rPr>
        <w:t xml:space="preserve">章 </w:t>
      </w:r>
      <w:r>
        <w:rPr>
          <w:rFonts w:ascii="宋体" w:hAnsi="宋体" w:hint="eastAsia"/>
          <w:b/>
          <w:sz w:val="28"/>
          <w:szCs w:val="28"/>
        </w:rPr>
        <w:t>协作与冲突</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一、学习目的和要求</w:t>
      </w:r>
    </w:p>
    <w:p w:rsidR="00926C63" w:rsidRPr="000C1D37" w:rsidRDefault="00422538" w:rsidP="00926C63">
      <w:pPr>
        <w:spacing w:line="480" w:lineRule="exact"/>
        <w:ind w:firstLine="480"/>
        <w:rPr>
          <w:rFonts w:ascii="宋体" w:hAnsi="宋体"/>
          <w:sz w:val="28"/>
          <w:szCs w:val="28"/>
        </w:rPr>
      </w:pPr>
      <w:r>
        <w:rPr>
          <w:rFonts w:ascii="宋体" w:hAnsi="宋体" w:hint="eastAsia"/>
          <w:sz w:val="28"/>
          <w:szCs w:val="28"/>
        </w:rPr>
        <w:t>掌握了解</w:t>
      </w:r>
      <w:r w:rsidR="00FD1707">
        <w:rPr>
          <w:rFonts w:ascii="宋体" w:hAnsi="宋体" w:hint="eastAsia"/>
          <w:sz w:val="28"/>
          <w:szCs w:val="28"/>
        </w:rPr>
        <w:t>工作团队中的冲突意味着什么，冲突对采购与供应工作的而言是好事还是坏事</w:t>
      </w:r>
      <w:r w:rsidR="00926C63" w:rsidRPr="000C1D37">
        <w:rPr>
          <w:rFonts w:ascii="宋体" w:hAnsi="宋体" w:hint="eastAsia"/>
          <w:sz w:val="28"/>
          <w:szCs w:val="28"/>
        </w:rPr>
        <w:t>。</w:t>
      </w:r>
      <w:r w:rsidR="00CA0803">
        <w:rPr>
          <w:rFonts w:ascii="宋体" w:hAnsi="宋体" w:hint="eastAsia"/>
          <w:sz w:val="28"/>
          <w:szCs w:val="28"/>
        </w:rPr>
        <w:t>认识</w:t>
      </w:r>
      <w:r w:rsidR="00FD1707">
        <w:rPr>
          <w:rFonts w:ascii="宋体" w:hAnsi="宋体" w:hint="eastAsia"/>
          <w:sz w:val="28"/>
          <w:szCs w:val="28"/>
        </w:rPr>
        <w:t>冲突以及引起冲突的常见原因和症状，以及如何预防、控制和解决工作中的冲突。</w:t>
      </w:r>
    </w:p>
    <w:p w:rsidR="00926C63" w:rsidRPr="000C1D37" w:rsidRDefault="00926C63" w:rsidP="00926C63">
      <w:pPr>
        <w:spacing w:line="480" w:lineRule="exact"/>
        <w:ind w:firstLine="480"/>
        <w:rPr>
          <w:rFonts w:ascii="宋体" w:hAnsi="宋体"/>
          <w:sz w:val="28"/>
          <w:szCs w:val="28"/>
        </w:rPr>
      </w:pP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二、课程内容</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 xml:space="preserve">第一节  </w:t>
      </w:r>
      <w:r w:rsidR="003C7D07">
        <w:rPr>
          <w:rFonts w:ascii="宋体" w:hAnsi="宋体" w:hint="eastAsia"/>
          <w:sz w:val="28"/>
          <w:szCs w:val="28"/>
        </w:rPr>
        <w:t>采购与供应中的角色</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（一）</w:t>
      </w:r>
      <w:r w:rsidR="003C7D07">
        <w:rPr>
          <w:rFonts w:ascii="宋体" w:hAnsi="宋体" w:hint="eastAsia"/>
          <w:sz w:val="28"/>
          <w:szCs w:val="28"/>
        </w:rPr>
        <w:t>什么是角色；角色不一致的概念；角色冲突概念；角色冲突的表现</w:t>
      </w:r>
      <w:r w:rsidRPr="000C1D37">
        <w:rPr>
          <w:rFonts w:ascii="宋体" w:hAnsi="宋体" w:hint="eastAsia"/>
          <w:sz w:val="28"/>
          <w:szCs w:val="28"/>
        </w:rPr>
        <w:t>。</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（二）</w:t>
      </w:r>
      <w:r w:rsidR="003C7D07">
        <w:rPr>
          <w:rFonts w:ascii="宋体" w:hAnsi="宋体" w:hint="eastAsia"/>
          <w:sz w:val="28"/>
          <w:szCs w:val="28"/>
        </w:rPr>
        <w:t>组织中常见的三种权力</w:t>
      </w:r>
      <w:r w:rsidRPr="000C1D37">
        <w:rPr>
          <w:rFonts w:ascii="宋体" w:hAnsi="宋体" w:hint="eastAsia"/>
          <w:sz w:val="28"/>
          <w:szCs w:val="28"/>
        </w:rPr>
        <w:t>；</w:t>
      </w:r>
      <w:r w:rsidR="003C7D07">
        <w:rPr>
          <w:rFonts w:ascii="宋体" w:hAnsi="宋体" w:hint="eastAsia"/>
          <w:sz w:val="28"/>
          <w:szCs w:val="28"/>
        </w:rPr>
        <w:t>采购与供应角色定位</w:t>
      </w:r>
      <w:r w:rsidRPr="000C1D37">
        <w:rPr>
          <w:rFonts w:ascii="宋体" w:hAnsi="宋体" w:hint="eastAsia"/>
          <w:sz w:val="28"/>
          <w:szCs w:val="28"/>
        </w:rPr>
        <w:t>。</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 xml:space="preserve">第二节 </w:t>
      </w:r>
      <w:r w:rsidR="003C7D07">
        <w:rPr>
          <w:rFonts w:ascii="宋体" w:hAnsi="宋体" w:hint="eastAsia"/>
          <w:sz w:val="28"/>
          <w:szCs w:val="28"/>
        </w:rPr>
        <w:t>采购与供应的利益相关者</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（一）</w:t>
      </w:r>
      <w:r w:rsidR="0041595E">
        <w:rPr>
          <w:rFonts w:ascii="宋体" w:hAnsi="宋体" w:hint="eastAsia"/>
          <w:sz w:val="28"/>
          <w:szCs w:val="28"/>
        </w:rPr>
        <w:t>什么是</w:t>
      </w:r>
      <w:r w:rsidR="004E3757">
        <w:rPr>
          <w:rFonts w:ascii="宋体" w:hAnsi="宋体" w:hint="eastAsia"/>
          <w:sz w:val="28"/>
          <w:szCs w:val="28"/>
        </w:rPr>
        <w:t>利益相关者；</w:t>
      </w:r>
      <w:r w:rsidR="0041595E">
        <w:rPr>
          <w:rFonts w:ascii="宋体" w:hAnsi="宋体" w:hint="eastAsia"/>
          <w:sz w:val="28"/>
          <w:szCs w:val="28"/>
        </w:rPr>
        <w:t>利益相关者的三种利益：内部利益相关者利益、相连的利益相关者利益、外部利益相关者的利益；利益相关者对组织的影响</w:t>
      </w:r>
      <w:r w:rsidRPr="000C1D37">
        <w:rPr>
          <w:rFonts w:ascii="宋体" w:hAnsi="宋体" w:hint="eastAsia"/>
          <w:sz w:val="28"/>
          <w:szCs w:val="28"/>
        </w:rPr>
        <w:t>。</w:t>
      </w:r>
      <w:r w:rsidRPr="000C1D37">
        <w:rPr>
          <w:rFonts w:ascii="宋体" w:hAnsi="宋体"/>
          <w:sz w:val="28"/>
          <w:szCs w:val="28"/>
        </w:rPr>
        <w:t xml:space="preserve"> </w:t>
      </w:r>
    </w:p>
    <w:p w:rsidR="00926C63" w:rsidRDefault="00926C63" w:rsidP="00926C63">
      <w:pPr>
        <w:spacing w:line="480" w:lineRule="exact"/>
        <w:rPr>
          <w:rFonts w:ascii="宋体" w:hAnsi="宋体"/>
          <w:sz w:val="28"/>
          <w:szCs w:val="28"/>
        </w:rPr>
      </w:pPr>
      <w:r w:rsidRPr="000C1D37">
        <w:rPr>
          <w:rFonts w:ascii="宋体" w:hAnsi="宋体" w:hint="eastAsia"/>
          <w:sz w:val="28"/>
          <w:szCs w:val="28"/>
        </w:rPr>
        <w:t>（二）</w:t>
      </w:r>
      <w:r w:rsidR="0041595E">
        <w:rPr>
          <w:rFonts w:ascii="宋体" w:hAnsi="宋体" w:hint="eastAsia"/>
          <w:sz w:val="28"/>
          <w:szCs w:val="28"/>
        </w:rPr>
        <w:t>采购与供应的利益相关者的含义；内部客户概念</w:t>
      </w:r>
      <w:r w:rsidRPr="000C1D37">
        <w:rPr>
          <w:rFonts w:ascii="宋体" w:hAnsi="宋体" w:hint="eastAsia"/>
          <w:sz w:val="28"/>
          <w:szCs w:val="28"/>
        </w:rPr>
        <w:t>；</w:t>
      </w:r>
      <w:r w:rsidR="0041595E">
        <w:rPr>
          <w:rFonts w:ascii="宋体" w:hAnsi="宋体" w:hint="eastAsia"/>
          <w:sz w:val="28"/>
          <w:szCs w:val="28"/>
        </w:rPr>
        <w:t>采购职能的内部客户</w:t>
      </w:r>
      <w:r w:rsidRPr="000C1D37">
        <w:rPr>
          <w:rFonts w:ascii="宋体" w:hAnsi="宋体" w:hint="eastAsia"/>
          <w:sz w:val="28"/>
          <w:szCs w:val="28"/>
        </w:rPr>
        <w:t>。</w:t>
      </w:r>
    </w:p>
    <w:p w:rsidR="0041595E" w:rsidRPr="000C1D37" w:rsidRDefault="0041595E" w:rsidP="00926C63">
      <w:pPr>
        <w:spacing w:line="480" w:lineRule="exact"/>
        <w:rPr>
          <w:rFonts w:ascii="宋体" w:hAnsi="宋体"/>
          <w:sz w:val="28"/>
          <w:szCs w:val="28"/>
        </w:rPr>
      </w:pPr>
      <w:r>
        <w:rPr>
          <w:rFonts w:ascii="宋体" w:hAnsi="宋体" w:hint="eastAsia"/>
          <w:sz w:val="28"/>
          <w:szCs w:val="28"/>
        </w:rPr>
        <w:lastRenderedPageBreak/>
        <w:t>（三）利益相关者管理方法；门德娄矩阵；利益相关者管理的标准流程；有效的利益相关者沟通</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 xml:space="preserve">第三节  </w:t>
      </w:r>
      <w:r w:rsidR="00BB44A7">
        <w:rPr>
          <w:rFonts w:ascii="宋体" w:hAnsi="宋体" w:hint="eastAsia"/>
          <w:sz w:val="28"/>
          <w:szCs w:val="28"/>
        </w:rPr>
        <w:t>冲突的本质</w:t>
      </w:r>
    </w:p>
    <w:p w:rsidR="00926C63" w:rsidRPr="000C1D37" w:rsidRDefault="00BB44A7" w:rsidP="00BB44A7">
      <w:pPr>
        <w:spacing w:line="480" w:lineRule="exact"/>
        <w:ind w:firstLineChars="200" w:firstLine="560"/>
        <w:rPr>
          <w:rFonts w:ascii="宋体" w:hAnsi="宋体"/>
          <w:sz w:val="28"/>
          <w:szCs w:val="28"/>
        </w:rPr>
      </w:pPr>
      <w:r>
        <w:rPr>
          <w:rFonts w:ascii="宋体" w:hAnsi="宋体" w:hint="eastAsia"/>
          <w:sz w:val="28"/>
          <w:szCs w:val="28"/>
        </w:rPr>
        <w:t>对组织冲突的几种不同观点；冲突的积极后果；冲突的消极后果；罗宾斯的冲突观</w:t>
      </w:r>
      <w:r w:rsidR="00926C63" w:rsidRPr="000C1D37">
        <w:rPr>
          <w:rFonts w:ascii="宋体" w:hAnsi="宋体" w:hint="eastAsia"/>
          <w:sz w:val="28"/>
          <w:szCs w:val="28"/>
        </w:rPr>
        <w:t>。</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 xml:space="preserve">第四节  </w:t>
      </w:r>
      <w:r w:rsidR="00BB44A7">
        <w:rPr>
          <w:rFonts w:ascii="宋体" w:hAnsi="宋体" w:hint="eastAsia"/>
          <w:sz w:val="28"/>
          <w:szCs w:val="28"/>
        </w:rPr>
        <w:t>冲突的原因</w:t>
      </w:r>
    </w:p>
    <w:p w:rsidR="00926C63" w:rsidRPr="00923738" w:rsidRDefault="00926C63" w:rsidP="00926C63">
      <w:pPr>
        <w:spacing w:line="480" w:lineRule="exact"/>
        <w:rPr>
          <w:sz w:val="28"/>
          <w:szCs w:val="28"/>
        </w:rPr>
      </w:pPr>
      <w:r>
        <w:rPr>
          <w:rFonts w:hint="eastAsia"/>
          <w:sz w:val="28"/>
          <w:szCs w:val="28"/>
        </w:rPr>
        <w:t>（一）</w:t>
      </w:r>
      <w:r w:rsidR="00BB44A7">
        <w:rPr>
          <w:rFonts w:hint="eastAsia"/>
          <w:sz w:val="28"/>
          <w:szCs w:val="28"/>
        </w:rPr>
        <w:t>德斯勒</w:t>
      </w:r>
      <w:r w:rsidR="00BF543E">
        <w:rPr>
          <w:rFonts w:hint="eastAsia"/>
          <w:sz w:val="28"/>
          <w:szCs w:val="28"/>
        </w:rPr>
        <w:t>总结</w:t>
      </w:r>
      <w:r w:rsidR="00BB44A7">
        <w:rPr>
          <w:rFonts w:hint="eastAsia"/>
          <w:sz w:val="28"/>
          <w:szCs w:val="28"/>
        </w:rPr>
        <w:t>的组织冲突来源</w:t>
      </w:r>
      <w:r w:rsidRPr="00923738">
        <w:rPr>
          <w:rFonts w:hint="eastAsia"/>
          <w:sz w:val="28"/>
          <w:szCs w:val="28"/>
        </w:rPr>
        <w:t>；</w:t>
      </w:r>
      <w:r w:rsidR="00BB44A7">
        <w:rPr>
          <w:rFonts w:hint="eastAsia"/>
          <w:sz w:val="28"/>
          <w:szCs w:val="28"/>
        </w:rPr>
        <w:t>马林斯对组织冲突来源的总结</w:t>
      </w:r>
      <w:r w:rsidRPr="00923738">
        <w:rPr>
          <w:rFonts w:hint="eastAsia"/>
          <w:sz w:val="28"/>
          <w:szCs w:val="28"/>
        </w:rPr>
        <w:t>；</w:t>
      </w:r>
      <w:r w:rsidR="00BB44A7">
        <w:rPr>
          <w:rFonts w:hint="eastAsia"/>
          <w:sz w:val="28"/>
          <w:szCs w:val="28"/>
        </w:rPr>
        <w:t>常见的组织间冲突；团队内部冲突的因素</w:t>
      </w:r>
      <w:r w:rsidRPr="00923738">
        <w:rPr>
          <w:rFonts w:hint="eastAsia"/>
          <w:sz w:val="28"/>
          <w:szCs w:val="28"/>
        </w:rPr>
        <w:t>。</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（二）</w:t>
      </w:r>
      <w:r w:rsidR="00BB44A7">
        <w:rPr>
          <w:rFonts w:ascii="宋体" w:hAnsi="宋体" w:hint="eastAsia"/>
          <w:sz w:val="28"/>
          <w:szCs w:val="28"/>
        </w:rPr>
        <w:t>组织政治影响的冲突</w:t>
      </w:r>
      <w:r w:rsidRPr="000C1D37">
        <w:rPr>
          <w:rFonts w:ascii="宋体" w:hAnsi="宋体" w:hint="eastAsia"/>
          <w:sz w:val="28"/>
          <w:szCs w:val="28"/>
        </w:rPr>
        <w:t>；</w:t>
      </w:r>
      <w:r w:rsidR="00BB44A7">
        <w:rPr>
          <w:rFonts w:ascii="宋体" w:hAnsi="宋体" w:hint="eastAsia"/>
          <w:sz w:val="28"/>
          <w:szCs w:val="28"/>
        </w:rPr>
        <w:t>组织中冲突的表现。</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 xml:space="preserve">第五节  </w:t>
      </w:r>
      <w:r w:rsidR="00BF543E">
        <w:rPr>
          <w:rFonts w:ascii="宋体" w:hAnsi="宋体" w:hint="eastAsia"/>
          <w:sz w:val="28"/>
          <w:szCs w:val="28"/>
        </w:rPr>
        <w:t>工作团队冲突管理</w:t>
      </w:r>
    </w:p>
    <w:p w:rsidR="00926C63" w:rsidRPr="00966F91" w:rsidRDefault="00926C63" w:rsidP="00926C63">
      <w:pPr>
        <w:spacing w:line="480" w:lineRule="exact"/>
        <w:rPr>
          <w:sz w:val="28"/>
          <w:szCs w:val="28"/>
        </w:rPr>
      </w:pPr>
      <w:r>
        <w:rPr>
          <w:rFonts w:hint="eastAsia"/>
          <w:sz w:val="28"/>
          <w:szCs w:val="28"/>
        </w:rPr>
        <w:t>（一）</w:t>
      </w:r>
      <w:r w:rsidR="007B1087">
        <w:rPr>
          <w:rFonts w:hint="eastAsia"/>
          <w:sz w:val="28"/>
          <w:szCs w:val="28"/>
        </w:rPr>
        <w:t>冲突解决的含义</w:t>
      </w:r>
      <w:r w:rsidRPr="00966F91">
        <w:rPr>
          <w:rFonts w:hint="eastAsia"/>
          <w:sz w:val="28"/>
          <w:szCs w:val="28"/>
        </w:rPr>
        <w:t>；</w:t>
      </w:r>
      <w:r w:rsidR="007B1087">
        <w:rPr>
          <w:rFonts w:hint="eastAsia"/>
          <w:sz w:val="28"/>
          <w:szCs w:val="28"/>
        </w:rPr>
        <w:t>冲突管理的含义</w:t>
      </w:r>
      <w:r w:rsidRPr="00966F91">
        <w:rPr>
          <w:rFonts w:hint="eastAsia"/>
          <w:sz w:val="28"/>
          <w:szCs w:val="28"/>
        </w:rPr>
        <w:t>；</w:t>
      </w:r>
      <w:r w:rsidR="007B1087">
        <w:rPr>
          <w:rFonts w:hint="eastAsia"/>
          <w:sz w:val="28"/>
          <w:szCs w:val="28"/>
        </w:rPr>
        <w:t>罗宾斯的</w:t>
      </w:r>
      <w:r w:rsidR="007B1087">
        <w:rPr>
          <w:rFonts w:hint="eastAsia"/>
          <w:bCs/>
          <w:sz w:val="28"/>
          <w:szCs w:val="28"/>
          <w:lang w:val="en-GB"/>
        </w:rPr>
        <w:t>解决冲突策略；马林斯</w:t>
      </w:r>
      <w:r w:rsidR="007B1087">
        <w:rPr>
          <w:rFonts w:hint="eastAsia"/>
          <w:sz w:val="28"/>
          <w:szCs w:val="28"/>
        </w:rPr>
        <w:t>的</w:t>
      </w:r>
      <w:r w:rsidR="007B1087">
        <w:rPr>
          <w:rFonts w:hint="eastAsia"/>
          <w:bCs/>
          <w:sz w:val="28"/>
          <w:szCs w:val="28"/>
          <w:lang w:val="en-GB"/>
        </w:rPr>
        <w:t>解决冲突策略</w:t>
      </w:r>
      <w:r w:rsidRPr="00966F91">
        <w:rPr>
          <w:rFonts w:hint="eastAsia"/>
          <w:bCs/>
          <w:sz w:val="28"/>
          <w:szCs w:val="28"/>
        </w:rPr>
        <w:t>。</w:t>
      </w:r>
    </w:p>
    <w:p w:rsidR="00926C63" w:rsidRPr="000C1D37" w:rsidRDefault="00926C63" w:rsidP="003D6089">
      <w:pPr>
        <w:spacing w:line="480" w:lineRule="exact"/>
        <w:rPr>
          <w:rFonts w:ascii="宋体" w:hAnsi="宋体"/>
          <w:bCs/>
          <w:sz w:val="28"/>
          <w:szCs w:val="28"/>
        </w:rPr>
      </w:pPr>
      <w:r w:rsidRPr="000C1D37">
        <w:rPr>
          <w:rFonts w:ascii="宋体" w:hAnsi="宋体" w:hint="eastAsia"/>
          <w:sz w:val="28"/>
          <w:szCs w:val="28"/>
        </w:rPr>
        <w:t>（二）</w:t>
      </w:r>
      <w:r w:rsidR="007B1087">
        <w:rPr>
          <w:rFonts w:ascii="宋体" w:hAnsi="宋体" w:hint="eastAsia"/>
          <w:sz w:val="28"/>
          <w:szCs w:val="28"/>
        </w:rPr>
        <w:t>托马斯的五种冲突处理风格</w:t>
      </w:r>
      <w:r w:rsidRPr="000C1D37">
        <w:rPr>
          <w:rFonts w:ascii="宋体" w:hAnsi="宋体" w:hint="eastAsia"/>
          <w:sz w:val="28"/>
          <w:szCs w:val="28"/>
        </w:rPr>
        <w:t>；</w:t>
      </w:r>
      <w:r w:rsidR="007B1087">
        <w:rPr>
          <w:rFonts w:ascii="宋体" w:hAnsi="宋体" w:hint="eastAsia"/>
          <w:sz w:val="28"/>
          <w:szCs w:val="28"/>
        </w:rPr>
        <w:t>五种风格的区别；双赢的冲突解决方法；组织解决冲突的正式机制</w:t>
      </w:r>
      <w:r w:rsidRPr="000C1D37">
        <w:rPr>
          <w:rFonts w:ascii="宋体" w:hAnsi="宋体" w:hint="eastAsia"/>
          <w:sz w:val="28"/>
          <w:szCs w:val="28"/>
        </w:rPr>
        <w:t>。</w:t>
      </w:r>
    </w:p>
    <w:p w:rsidR="00926C63" w:rsidRDefault="003D6089" w:rsidP="00926C63">
      <w:pPr>
        <w:spacing w:line="480" w:lineRule="exact"/>
        <w:rPr>
          <w:rFonts w:ascii="宋体" w:hAnsi="宋体"/>
          <w:sz w:val="28"/>
          <w:szCs w:val="28"/>
        </w:rPr>
      </w:pPr>
      <w:r>
        <w:rPr>
          <w:rFonts w:ascii="宋体" w:hAnsi="宋体" w:hint="eastAsia"/>
          <w:sz w:val="28"/>
          <w:szCs w:val="28"/>
        </w:rPr>
        <w:t>（三）</w:t>
      </w:r>
      <w:r w:rsidR="00651995">
        <w:rPr>
          <w:rFonts w:ascii="宋体" w:hAnsi="宋体" w:hint="eastAsia"/>
          <w:sz w:val="28"/>
          <w:szCs w:val="28"/>
        </w:rPr>
        <w:t>马林斯和吉尔德姆对团队合作重要性的阐述；建设有效团队的具体活动；有效团队自我管理协作的十项技能</w:t>
      </w:r>
      <w:r w:rsidR="00BA06F1">
        <w:rPr>
          <w:rFonts w:ascii="宋体" w:hAnsi="宋体" w:hint="eastAsia"/>
          <w:sz w:val="28"/>
          <w:szCs w:val="28"/>
        </w:rPr>
        <w:t>。</w:t>
      </w:r>
    </w:p>
    <w:p w:rsidR="00BA06F1" w:rsidRPr="00BA06F1" w:rsidRDefault="00BA06F1" w:rsidP="00926C63">
      <w:pPr>
        <w:spacing w:line="480" w:lineRule="exact"/>
        <w:rPr>
          <w:rFonts w:ascii="宋体" w:hAnsi="宋体"/>
          <w:sz w:val="28"/>
          <w:szCs w:val="28"/>
        </w:rPr>
      </w:pP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三、考核知识点</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（一）</w:t>
      </w:r>
      <w:r w:rsidR="009C6819">
        <w:rPr>
          <w:rFonts w:ascii="宋体" w:hAnsi="宋体" w:hint="eastAsia"/>
          <w:sz w:val="28"/>
          <w:szCs w:val="28"/>
        </w:rPr>
        <w:t>采购与供应中的角色</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（二）</w:t>
      </w:r>
      <w:r w:rsidR="009C6819">
        <w:rPr>
          <w:rFonts w:ascii="宋体" w:hAnsi="宋体" w:hint="eastAsia"/>
          <w:sz w:val="28"/>
          <w:szCs w:val="28"/>
        </w:rPr>
        <w:t>采购与供应的利益相关者</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（三）</w:t>
      </w:r>
      <w:r w:rsidR="009C6819">
        <w:rPr>
          <w:rFonts w:ascii="宋体" w:hAnsi="宋体" w:hint="eastAsia"/>
          <w:sz w:val="28"/>
          <w:szCs w:val="28"/>
        </w:rPr>
        <w:t>冲突的本质</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（四）</w:t>
      </w:r>
      <w:r w:rsidR="009C6819">
        <w:rPr>
          <w:rFonts w:ascii="宋体" w:hAnsi="宋体" w:hint="eastAsia"/>
          <w:sz w:val="28"/>
          <w:szCs w:val="28"/>
        </w:rPr>
        <w:t>冲突的原因</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（五）</w:t>
      </w:r>
      <w:r w:rsidR="009C6819">
        <w:rPr>
          <w:rFonts w:ascii="宋体" w:hAnsi="宋体" w:hint="eastAsia"/>
          <w:sz w:val="28"/>
          <w:szCs w:val="28"/>
        </w:rPr>
        <w:t>工作团队冲突管理</w:t>
      </w:r>
    </w:p>
    <w:p w:rsidR="00926C63" w:rsidRPr="000C1D37" w:rsidRDefault="00926C63" w:rsidP="00926C63">
      <w:pPr>
        <w:spacing w:line="480" w:lineRule="exact"/>
        <w:rPr>
          <w:rFonts w:ascii="宋体" w:hAnsi="宋体"/>
          <w:color w:val="FF0000"/>
          <w:sz w:val="28"/>
          <w:szCs w:val="28"/>
        </w:rPr>
      </w:pP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四、考核要求</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（一）</w:t>
      </w:r>
      <w:r w:rsidR="00430538">
        <w:rPr>
          <w:rFonts w:ascii="宋体" w:hAnsi="宋体" w:hint="eastAsia"/>
          <w:sz w:val="28"/>
          <w:szCs w:val="28"/>
        </w:rPr>
        <w:t>采购与供应中的角色</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1、识记：（1）</w:t>
      </w:r>
      <w:r w:rsidR="00430538">
        <w:rPr>
          <w:rFonts w:ascii="宋体" w:hAnsi="宋体" w:hint="eastAsia"/>
          <w:sz w:val="28"/>
          <w:szCs w:val="28"/>
        </w:rPr>
        <w:t>什么是角色</w:t>
      </w:r>
      <w:r w:rsidRPr="000C1D37">
        <w:rPr>
          <w:rFonts w:ascii="宋体" w:hAnsi="宋体" w:hint="eastAsia"/>
          <w:sz w:val="28"/>
          <w:szCs w:val="28"/>
        </w:rPr>
        <w:t>（2）</w:t>
      </w:r>
      <w:r w:rsidR="00430538">
        <w:rPr>
          <w:rFonts w:ascii="宋体" w:hAnsi="宋体" w:hint="eastAsia"/>
          <w:sz w:val="28"/>
          <w:szCs w:val="28"/>
        </w:rPr>
        <w:t>角色冲突概念（3）角色冲突的表现</w:t>
      </w:r>
      <w:r w:rsidR="00EF1FEB">
        <w:rPr>
          <w:rFonts w:ascii="宋体" w:hAnsi="宋体" w:hint="eastAsia"/>
          <w:sz w:val="28"/>
          <w:szCs w:val="28"/>
        </w:rPr>
        <w:t>（4）采购与供应角色定位</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2、领会：</w:t>
      </w:r>
      <w:r>
        <w:rPr>
          <w:rFonts w:ascii="宋体" w:hAnsi="宋体" w:hint="eastAsia"/>
          <w:sz w:val="28"/>
          <w:szCs w:val="28"/>
        </w:rPr>
        <w:t>（1）</w:t>
      </w:r>
      <w:r w:rsidR="00EF1FEB">
        <w:rPr>
          <w:rFonts w:ascii="宋体" w:hAnsi="宋体" w:hint="eastAsia"/>
          <w:sz w:val="28"/>
          <w:szCs w:val="28"/>
        </w:rPr>
        <w:t>角色不一致的概念</w:t>
      </w:r>
      <w:r>
        <w:rPr>
          <w:rFonts w:ascii="宋体" w:hAnsi="宋体" w:hint="eastAsia"/>
          <w:sz w:val="28"/>
          <w:szCs w:val="28"/>
        </w:rPr>
        <w:t>（2）</w:t>
      </w:r>
      <w:r w:rsidR="00EF1FEB">
        <w:rPr>
          <w:rFonts w:ascii="宋体" w:hAnsi="宋体" w:hint="eastAsia"/>
          <w:sz w:val="28"/>
          <w:szCs w:val="28"/>
        </w:rPr>
        <w:t>组织中常见的三种权力</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lastRenderedPageBreak/>
        <w:t>（二）</w:t>
      </w:r>
      <w:r w:rsidR="00EF1FEB">
        <w:rPr>
          <w:rFonts w:ascii="宋体" w:hAnsi="宋体" w:hint="eastAsia"/>
          <w:sz w:val="28"/>
          <w:szCs w:val="28"/>
        </w:rPr>
        <w:t>采购与供应的利益相关者</w:t>
      </w:r>
    </w:p>
    <w:p w:rsidR="00926C63" w:rsidRPr="000C1D37" w:rsidRDefault="00926C63" w:rsidP="00926C63">
      <w:pPr>
        <w:spacing w:line="480" w:lineRule="exact"/>
        <w:rPr>
          <w:rFonts w:ascii="宋体" w:hAnsi="宋体"/>
          <w:sz w:val="28"/>
          <w:szCs w:val="28"/>
        </w:rPr>
      </w:pPr>
      <w:r w:rsidRPr="000C1D37">
        <w:rPr>
          <w:rFonts w:ascii="宋体" w:hAnsi="宋体" w:hint="eastAsia"/>
          <w:sz w:val="28"/>
          <w:szCs w:val="28"/>
        </w:rPr>
        <w:t xml:space="preserve"> 1、识记：（1）</w:t>
      </w:r>
      <w:r w:rsidR="00EF1FEB">
        <w:rPr>
          <w:rFonts w:ascii="宋体" w:hAnsi="宋体" w:hint="eastAsia"/>
          <w:sz w:val="28"/>
          <w:szCs w:val="28"/>
        </w:rPr>
        <w:t>什么是利益相关者（2）利益相关者的三种利益（3）采购与供应的利益相关者的含义（4）利益相关者管理方法（5）门德娄矩阵</w:t>
      </w:r>
    </w:p>
    <w:p w:rsidR="00926C63" w:rsidRDefault="00926C63" w:rsidP="00926C63">
      <w:pPr>
        <w:spacing w:line="480" w:lineRule="exact"/>
        <w:ind w:firstLineChars="50" w:firstLine="140"/>
        <w:rPr>
          <w:rFonts w:ascii="宋体" w:hAnsi="宋体"/>
          <w:sz w:val="28"/>
          <w:szCs w:val="28"/>
        </w:rPr>
      </w:pPr>
      <w:r w:rsidRPr="000C1D37">
        <w:rPr>
          <w:rFonts w:ascii="宋体" w:hAnsi="宋体" w:hint="eastAsia"/>
          <w:sz w:val="28"/>
          <w:szCs w:val="28"/>
        </w:rPr>
        <w:t>2、领会：（1）</w:t>
      </w:r>
      <w:r w:rsidR="00EF1FEB">
        <w:rPr>
          <w:rFonts w:ascii="宋体" w:hAnsi="宋体" w:hint="eastAsia"/>
          <w:sz w:val="28"/>
          <w:szCs w:val="28"/>
        </w:rPr>
        <w:t>利益相关者对组织的影响</w:t>
      </w:r>
      <w:r w:rsidRPr="000C1D37">
        <w:rPr>
          <w:rFonts w:ascii="宋体" w:hAnsi="宋体" w:hint="eastAsia"/>
          <w:sz w:val="28"/>
          <w:szCs w:val="28"/>
        </w:rPr>
        <w:t>（2）</w:t>
      </w:r>
      <w:r w:rsidR="00EF1FEB">
        <w:rPr>
          <w:rFonts w:ascii="宋体" w:hAnsi="宋体" w:hint="eastAsia"/>
          <w:sz w:val="28"/>
          <w:szCs w:val="28"/>
        </w:rPr>
        <w:t>利益相关者管理的标准流程（3）有效的利益相关者沟通</w:t>
      </w:r>
    </w:p>
    <w:p w:rsidR="00EF1FEB" w:rsidRPr="000C1D37" w:rsidRDefault="00EF1FEB" w:rsidP="00926C63">
      <w:pPr>
        <w:spacing w:line="480" w:lineRule="exact"/>
        <w:ind w:firstLineChars="50" w:firstLine="140"/>
        <w:rPr>
          <w:rFonts w:ascii="宋体" w:hAnsi="宋体"/>
          <w:sz w:val="28"/>
          <w:szCs w:val="28"/>
        </w:rPr>
      </w:pPr>
      <w:r w:rsidRPr="000C1D37">
        <w:rPr>
          <w:rFonts w:ascii="宋体" w:hAnsi="宋体" w:hint="eastAsia"/>
          <w:sz w:val="28"/>
          <w:szCs w:val="28"/>
        </w:rPr>
        <w:t>3、简单应用：</w:t>
      </w:r>
      <w:r>
        <w:rPr>
          <w:rFonts w:ascii="宋体" w:hAnsi="宋体" w:hint="eastAsia"/>
          <w:sz w:val="28"/>
          <w:szCs w:val="28"/>
        </w:rPr>
        <w:t>请举出采购与供应中内部的、相连的和外部的三种利益相关者的例子</w:t>
      </w:r>
      <w:r w:rsidRPr="000C1D37">
        <w:rPr>
          <w:rFonts w:ascii="宋体" w:hAnsi="宋体" w:hint="eastAsia"/>
          <w:sz w:val="28"/>
          <w:szCs w:val="28"/>
        </w:rPr>
        <w:t>。</w:t>
      </w:r>
    </w:p>
    <w:p w:rsidR="00926C63" w:rsidRPr="000C1D37" w:rsidRDefault="00926C63" w:rsidP="00926C63">
      <w:pPr>
        <w:spacing w:line="480" w:lineRule="exact"/>
        <w:ind w:firstLineChars="50" w:firstLine="140"/>
        <w:rPr>
          <w:rFonts w:ascii="宋体" w:hAnsi="宋体"/>
          <w:sz w:val="28"/>
          <w:szCs w:val="28"/>
        </w:rPr>
      </w:pPr>
      <w:r w:rsidRPr="000C1D37">
        <w:rPr>
          <w:rFonts w:ascii="宋体" w:hAnsi="宋体" w:hint="eastAsia"/>
          <w:sz w:val="28"/>
          <w:szCs w:val="28"/>
        </w:rPr>
        <w:t>（三）</w:t>
      </w:r>
      <w:r w:rsidR="00EB652E">
        <w:rPr>
          <w:rFonts w:ascii="宋体" w:hAnsi="宋体" w:hint="eastAsia"/>
          <w:sz w:val="28"/>
          <w:szCs w:val="28"/>
        </w:rPr>
        <w:t>冲突的本质</w:t>
      </w:r>
    </w:p>
    <w:p w:rsidR="00926C63" w:rsidRPr="000C1D37" w:rsidRDefault="00926C63" w:rsidP="00926C63">
      <w:pPr>
        <w:spacing w:line="480" w:lineRule="exact"/>
        <w:ind w:firstLineChars="50" w:firstLine="140"/>
        <w:rPr>
          <w:rFonts w:ascii="宋体" w:hAnsi="宋体"/>
          <w:sz w:val="28"/>
          <w:szCs w:val="28"/>
        </w:rPr>
      </w:pPr>
      <w:r w:rsidRPr="000C1D37">
        <w:rPr>
          <w:rFonts w:ascii="宋体" w:hAnsi="宋体" w:hint="eastAsia"/>
          <w:sz w:val="28"/>
          <w:szCs w:val="28"/>
        </w:rPr>
        <w:t>1、识记：（1）</w:t>
      </w:r>
      <w:r w:rsidR="00EB652E">
        <w:rPr>
          <w:rFonts w:ascii="宋体" w:hAnsi="宋体" w:hint="eastAsia"/>
          <w:sz w:val="28"/>
          <w:szCs w:val="28"/>
        </w:rPr>
        <w:t>冲突的积极后果</w:t>
      </w:r>
      <w:r w:rsidRPr="000C1D37">
        <w:rPr>
          <w:rFonts w:ascii="宋体" w:hAnsi="宋体" w:hint="eastAsia"/>
          <w:sz w:val="28"/>
          <w:szCs w:val="28"/>
        </w:rPr>
        <w:t>（2）</w:t>
      </w:r>
      <w:r w:rsidR="00EB652E">
        <w:rPr>
          <w:rFonts w:ascii="宋体" w:hAnsi="宋体" w:hint="eastAsia"/>
          <w:sz w:val="28"/>
          <w:szCs w:val="28"/>
        </w:rPr>
        <w:t>冲突的消极后果</w:t>
      </w:r>
    </w:p>
    <w:p w:rsidR="00926C63" w:rsidRPr="000C1D37" w:rsidRDefault="00926C63" w:rsidP="00926C63">
      <w:pPr>
        <w:spacing w:line="480" w:lineRule="exact"/>
        <w:ind w:firstLineChars="50" w:firstLine="140"/>
        <w:rPr>
          <w:rFonts w:ascii="宋体" w:hAnsi="宋体"/>
          <w:sz w:val="28"/>
          <w:szCs w:val="28"/>
        </w:rPr>
      </w:pPr>
      <w:r w:rsidRPr="000C1D37">
        <w:rPr>
          <w:rFonts w:ascii="宋体" w:hAnsi="宋体" w:hint="eastAsia"/>
          <w:sz w:val="28"/>
          <w:szCs w:val="28"/>
        </w:rPr>
        <w:t>2、领会：（1）</w:t>
      </w:r>
      <w:r w:rsidR="00EB652E">
        <w:rPr>
          <w:rFonts w:ascii="宋体" w:hAnsi="宋体" w:hint="eastAsia"/>
          <w:sz w:val="28"/>
          <w:szCs w:val="28"/>
        </w:rPr>
        <w:t>对组织冲突的几种不同观点</w:t>
      </w:r>
      <w:r w:rsidRPr="000C1D37">
        <w:rPr>
          <w:rFonts w:ascii="宋体" w:hAnsi="宋体" w:hint="eastAsia"/>
          <w:sz w:val="28"/>
          <w:szCs w:val="28"/>
        </w:rPr>
        <w:t>（2）</w:t>
      </w:r>
      <w:r w:rsidR="00EB652E">
        <w:rPr>
          <w:rFonts w:ascii="宋体" w:hAnsi="宋体" w:hint="eastAsia"/>
          <w:sz w:val="28"/>
          <w:szCs w:val="28"/>
        </w:rPr>
        <w:t>罗宾斯提出的冲突的现代方法</w:t>
      </w:r>
    </w:p>
    <w:p w:rsidR="00926C63" w:rsidRPr="000C1D37" w:rsidRDefault="00926C63" w:rsidP="00926C63">
      <w:pPr>
        <w:spacing w:line="480" w:lineRule="exact"/>
        <w:ind w:firstLineChars="50" w:firstLine="140"/>
        <w:rPr>
          <w:rFonts w:ascii="宋体" w:hAnsi="宋体"/>
          <w:sz w:val="28"/>
          <w:szCs w:val="28"/>
        </w:rPr>
      </w:pPr>
      <w:r w:rsidRPr="000C1D37">
        <w:rPr>
          <w:rFonts w:ascii="宋体" w:hAnsi="宋体" w:hint="eastAsia"/>
          <w:sz w:val="28"/>
          <w:szCs w:val="28"/>
        </w:rPr>
        <w:t>3、简单应用：联系现代企业管理实际，说明组织</w:t>
      </w:r>
      <w:r w:rsidR="00EB652E">
        <w:rPr>
          <w:rFonts w:ascii="宋体" w:hAnsi="宋体" w:hint="eastAsia"/>
          <w:sz w:val="28"/>
          <w:szCs w:val="28"/>
        </w:rPr>
        <w:t>冲突在什么情况下是建设性的。</w:t>
      </w:r>
    </w:p>
    <w:p w:rsidR="00926C63" w:rsidRPr="000C1D37" w:rsidRDefault="00926C63" w:rsidP="00926C63">
      <w:pPr>
        <w:spacing w:line="480" w:lineRule="exact"/>
        <w:ind w:firstLineChars="50" w:firstLine="140"/>
        <w:rPr>
          <w:rFonts w:ascii="宋体" w:hAnsi="宋体"/>
          <w:sz w:val="28"/>
          <w:szCs w:val="28"/>
        </w:rPr>
      </w:pPr>
      <w:r w:rsidRPr="000C1D37">
        <w:rPr>
          <w:rFonts w:ascii="宋体" w:hAnsi="宋体" w:hint="eastAsia"/>
          <w:sz w:val="28"/>
          <w:szCs w:val="28"/>
        </w:rPr>
        <w:t>（四）</w:t>
      </w:r>
      <w:r w:rsidR="00EB652E">
        <w:rPr>
          <w:rFonts w:ascii="宋体" w:hAnsi="宋体" w:hint="eastAsia"/>
          <w:sz w:val="28"/>
          <w:szCs w:val="28"/>
        </w:rPr>
        <w:t>冲突的原因</w:t>
      </w:r>
    </w:p>
    <w:p w:rsidR="00926C63" w:rsidRPr="000C1D37" w:rsidRDefault="00926C63" w:rsidP="00926C63">
      <w:pPr>
        <w:spacing w:line="480" w:lineRule="exact"/>
        <w:ind w:firstLineChars="50" w:firstLine="140"/>
        <w:rPr>
          <w:rFonts w:ascii="宋体" w:hAnsi="宋体"/>
          <w:sz w:val="28"/>
          <w:szCs w:val="28"/>
        </w:rPr>
      </w:pPr>
      <w:r w:rsidRPr="000C1D37">
        <w:rPr>
          <w:rFonts w:ascii="宋体" w:hAnsi="宋体" w:hint="eastAsia"/>
          <w:sz w:val="28"/>
          <w:szCs w:val="28"/>
        </w:rPr>
        <w:t>1、识记：（1）</w:t>
      </w:r>
      <w:r w:rsidR="009D17F0">
        <w:rPr>
          <w:rFonts w:hint="eastAsia"/>
          <w:sz w:val="28"/>
          <w:szCs w:val="28"/>
        </w:rPr>
        <w:t>德斯勒总结的组织冲突来源（</w:t>
      </w:r>
      <w:r w:rsidR="009D17F0">
        <w:rPr>
          <w:rFonts w:hint="eastAsia"/>
          <w:sz w:val="28"/>
          <w:szCs w:val="28"/>
        </w:rPr>
        <w:t>2</w:t>
      </w:r>
      <w:r w:rsidR="009D17F0">
        <w:rPr>
          <w:rFonts w:hint="eastAsia"/>
          <w:sz w:val="28"/>
          <w:szCs w:val="28"/>
        </w:rPr>
        <w:t>）马林斯对组织冲突来源的总结（</w:t>
      </w:r>
      <w:r w:rsidR="009D17F0">
        <w:rPr>
          <w:rFonts w:hint="eastAsia"/>
          <w:sz w:val="28"/>
          <w:szCs w:val="28"/>
        </w:rPr>
        <w:t>3</w:t>
      </w:r>
      <w:r w:rsidR="009D17F0">
        <w:rPr>
          <w:rFonts w:hint="eastAsia"/>
          <w:sz w:val="28"/>
          <w:szCs w:val="28"/>
        </w:rPr>
        <w:t>）常见的组织间冲突（</w:t>
      </w:r>
      <w:r w:rsidR="009D17F0">
        <w:rPr>
          <w:rFonts w:hint="eastAsia"/>
          <w:sz w:val="28"/>
          <w:szCs w:val="28"/>
        </w:rPr>
        <w:t>4</w:t>
      </w:r>
      <w:r w:rsidR="009D17F0">
        <w:rPr>
          <w:rFonts w:hint="eastAsia"/>
          <w:sz w:val="28"/>
          <w:szCs w:val="28"/>
        </w:rPr>
        <w:t>）团队内部冲突的因素</w:t>
      </w:r>
    </w:p>
    <w:p w:rsidR="00926C63" w:rsidRPr="009D17F0" w:rsidRDefault="00926C63" w:rsidP="009D17F0">
      <w:pPr>
        <w:spacing w:line="480" w:lineRule="exact"/>
        <w:ind w:firstLineChars="50" w:firstLine="140"/>
        <w:rPr>
          <w:rFonts w:ascii="宋体" w:hAnsi="宋体"/>
          <w:sz w:val="28"/>
          <w:szCs w:val="28"/>
        </w:rPr>
      </w:pPr>
      <w:r w:rsidRPr="000C1D37">
        <w:rPr>
          <w:rFonts w:ascii="宋体" w:hAnsi="宋体" w:hint="eastAsia"/>
          <w:sz w:val="28"/>
          <w:szCs w:val="28"/>
        </w:rPr>
        <w:t>2、领会：（1）</w:t>
      </w:r>
      <w:r w:rsidR="009D17F0">
        <w:rPr>
          <w:rFonts w:ascii="宋体" w:hAnsi="宋体" w:hint="eastAsia"/>
          <w:sz w:val="28"/>
          <w:szCs w:val="28"/>
        </w:rPr>
        <w:t>组织政治影响的冲突（2）组织中冲突的表现</w:t>
      </w:r>
    </w:p>
    <w:p w:rsidR="00926C63" w:rsidRPr="000C1D37" w:rsidRDefault="00926C63" w:rsidP="00926C63">
      <w:pPr>
        <w:spacing w:line="480" w:lineRule="exact"/>
        <w:ind w:firstLineChars="50" w:firstLine="140"/>
        <w:rPr>
          <w:rFonts w:ascii="宋体" w:hAnsi="宋体"/>
          <w:sz w:val="28"/>
          <w:szCs w:val="28"/>
        </w:rPr>
      </w:pPr>
      <w:r w:rsidRPr="000C1D37">
        <w:rPr>
          <w:rFonts w:ascii="宋体" w:hAnsi="宋体" w:hint="eastAsia"/>
          <w:sz w:val="28"/>
          <w:szCs w:val="28"/>
        </w:rPr>
        <w:t>（五）</w:t>
      </w:r>
      <w:r w:rsidR="002F68A6">
        <w:rPr>
          <w:rFonts w:ascii="宋体" w:hAnsi="宋体" w:hint="eastAsia"/>
          <w:sz w:val="28"/>
          <w:szCs w:val="28"/>
        </w:rPr>
        <w:t>工作团队冲突管理</w:t>
      </w:r>
    </w:p>
    <w:p w:rsidR="00926C63" w:rsidRPr="000C1D37" w:rsidRDefault="00926C63" w:rsidP="00926C63">
      <w:pPr>
        <w:spacing w:line="480" w:lineRule="exact"/>
        <w:ind w:firstLineChars="50" w:firstLine="140"/>
        <w:rPr>
          <w:rFonts w:ascii="宋体" w:hAnsi="宋体"/>
          <w:sz w:val="28"/>
          <w:szCs w:val="28"/>
        </w:rPr>
      </w:pPr>
      <w:r w:rsidRPr="000C1D37">
        <w:rPr>
          <w:rFonts w:ascii="宋体" w:hAnsi="宋体" w:hint="eastAsia"/>
          <w:sz w:val="28"/>
          <w:szCs w:val="28"/>
        </w:rPr>
        <w:t>1、识记：（1）</w:t>
      </w:r>
      <w:r w:rsidR="00D34475">
        <w:rPr>
          <w:rFonts w:hint="eastAsia"/>
          <w:sz w:val="28"/>
          <w:szCs w:val="28"/>
        </w:rPr>
        <w:t>冲突解决的含义（</w:t>
      </w:r>
      <w:r w:rsidR="00D34475">
        <w:rPr>
          <w:rFonts w:hint="eastAsia"/>
          <w:sz w:val="28"/>
          <w:szCs w:val="28"/>
        </w:rPr>
        <w:t>2</w:t>
      </w:r>
      <w:r w:rsidR="00D34475">
        <w:rPr>
          <w:rFonts w:hint="eastAsia"/>
          <w:sz w:val="28"/>
          <w:szCs w:val="28"/>
        </w:rPr>
        <w:t>）冲突管理的含义（</w:t>
      </w:r>
      <w:r w:rsidR="00D34475">
        <w:rPr>
          <w:rFonts w:hint="eastAsia"/>
          <w:sz w:val="28"/>
          <w:szCs w:val="28"/>
        </w:rPr>
        <w:t>3</w:t>
      </w:r>
      <w:r w:rsidR="00D34475">
        <w:rPr>
          <w:rFonts w:hint="eastAsia"/>
          <w:sz w:val="28"/>
          <w:szCs w:val="28"/>
        </w:rPr>
        <w:t>）罗宾斯的</w:t>
      </w:r>
      <w:r w:rsidR="00D34475">
        <w:rPr>
          <w:rFonts w:hint="eastAsia"/>
          <w:bCs/>
          <w:sz w:val="28"/>
          <w:szCs w:val="28"/>
          <w:lang w:val="en-GB"/>
        </w:rPr>
        <w:t>解决冲突策略（</w:t>
      </w:r>
      <w:r w:rsidR="00D34475">
        <w:rPr>
          <w:rFonts w:hint="eastAsia"/>
          <w:bCs/>
          <w:sz w:val="28"/>
          <w:szCs w:val="28"/>
          <w:lang w:val="en-GB"/>
        </w:rPr>
        <w:t>4</w:t>
      </w:r>
      <w:r w:rsidR="00D34475">
        <w:rPr>
          <w:rFonts w:hint="eastAsia"/>
          <w:bCs/>
          <w:sz w:val="28"/>
          <w:szCs w:val="28"/>
          <w:lang w:val="en-GB"/>
        </w:rPr>
        <w:t>）马林斯</w:t>
      </w:r>
      <w:r w:rsidR="00D34475">
        <w:rPr>
          <w:rFonts w:hint="eastAsia"/>
          <w:sz w:val="28"/>
          <w:szCs w:val="28"/>
        </w:rPr>
        <w:t>的</w:t>
      </w:r>
      <w:r w:rsidR="00D34475">
        <w:rPr>
          <w:rFonts w:hint="eastAsia"/>
          <w:bCs/>
          <w:sz w:val="28"/>
          <w:szCs w:val="28"/>
          <w:lang w:val="en-GB"/>
        </w:rPr>
        <w:t>解决冲突策略（</w:t>
      </w:r>
      <w:r w:rsidR="00D34475">
        <w:rPr>
          <w:rFonts w:hint="eastAsia"/>
          <w:bCs/>
          <w:sz w:val="28"/>
          <w:szCs w:val="28"/>
          <w:lang w:val="en-GB"/>
        </w:rPr>
        <w:t>5</w:t>
      </w:r>
      <w:r w:rsidR="00D34475">
        <w:rPr>
          <w:rFonts w:hint="eastAsia"/>
          <w:bCs/>
          <w:sz w:val="28"/>
          <w:szCs w:val="28"/>
          <w:lang w:val="en-GB"/>
        </w:rPr>
        <w:t>）</w:t>
      </w:r>
      <w:r w:rsidR="00D34475">
        <w:rPr>
          <w:rFonts w:ascii="宋体" w:hAnsi="宋体" w:hint="eastAsia"/>
          <w:sz w:val="28"/>
          <w:szCs w:val="28"/>
        </w:rPr>
        <w:t>托马斯的五种冲突处理风格</w:t>
      </w:r>
      <w:r w:rsidR="00583559">
        <w:rPr>
          <w:rFonts w:ascii="宋体" w:hAnsi="宋体" w:hint="eastAsia"/>
          <w:sz w:val="28"/>
          <w:szCs w:val="28"/>
        </w:rPr>
        <w:t>（6）组织解决冲突的正式机制</w:t>
      </w:r>
    </w:p>
    <w:p w:rsidR="00926C63" w:rsidRPr="000C1D37" w:rsidRDefault="00926C63" w:rsidP="00926C63">
      <w:pPr>
        <w:spacing w:line="480" w:lineRule="exact"/>
        <w:ind w:firstLineChars="50" w:firstLine="140"/>
        <w:rPr>
          <w:rFonts w:ascii="宋体" w:hAnsi="宋体"/>
          <w:sz w:val="28"/>
          <w:szCs w:val="28"/>
        </w:rPr>
      </w:pPr>
      <w:r w:rsidRPr="000C1D37">
        <w:rPr>
          <w:rFonts w:ascii="宋体" w:hAnsi="宋体" w:hint="eastAsia"/>
          <w:sz w:val="28"/>
          <w:szCs w:val="28"/>
        </w:rPr>
        <w:t>2、领会：（1）</w:t>
      </w:r>
      <w:r w:rsidR="006B2A97">
        <w:rPr>
          <w:rFonts w:ascii="宋体" w:hAnsi="宋体" w:hint="eastAsia"/>
          <w:sz w:val="28"/>
          <w:szCs w:val="28"/>
        </w:rPr>
        <w:t>五种风格的区别（2）双赢的冲突解决方（3）法马林斯和吉尔德姆对团队合作重要性的阐述（4）建设有效团队的具体活动（5）有效团队自我管理协作的十项技能</w:t>
      </w:r>
    </w:p>
    <w:p w:rsidR="00B0575F" w:rsidRPr="00376E7C" w:rsidRDefault="00376E7C" w:rsidP="00926C63">
      <w:pPr>
        <w:spacing w:line="360" w:lineRule="auto"/>
        <w:rPr>
          <w:rFonts w:ascii="宋体" w:hAnsi="宋体"/>
          <w:sz w:val="28"/>
          <w:szCs w:val="28"/>
        </w:rPr>
      </w:pPr>
      <w:r w:rsidRPr="00376E7C">
        <w:rPr>
          <w:rFonts w:ascii="宋体" w:hAnsi="宋体" w:hint="eastAsia"/>
          <w:sz w:val="28"/>
          <w:szCs w:val="28"/>
        </w:rPr>
        <w:t>3、简单应用：结合</w:t>
      </w:r>
      <w:r>
        <w:rPr>
          <w:rFonts w:ascii="宋体" w:hAnsi="宋体" w:hint="eastAsia"/>
          <w:sz w:val="28"/>
          <w:szCs w:val="28"/>
        </w:rPr>
        <w:t>现代企业中</w:t>
      </w:r>
      <w:r w:rsidRPr="00376E7C">
        <w:rPr>
          <w:rFonts w:ascii="宋体" w:hAnsi="宋体" w:hint="eastAsia"/>
          <w:sz w:val="28"/>
          <w:szCs w:val="28"/>
        </w:rPr>
        <w:t>采购与供应</w:t>
      </w:r>
      <w:r>
        <w:rPr>
          <w:rFonts w:ascii="宋体" w:hAnsi="宋体" w:hint="eastAsia"/>
          <w:sz w:val="28"/>
          <w:szCs w:val="28"/>
        </w:rPr>
        <w:t>工作，说明解决冲突的正式机制是什么。</w:t>
      </w:r>
    </w:p>
    <w:p w:rsidR="00B0575F" w:rsidRDefault="00B0575F" w:rsidP="0068546E">
      <w:pPr>
        <w:spacing w:line="360" w:lineRule="auto"/>
        <w:jc w:val="center"/>
        <w:rPr>
          <w:rFonts w:ascii="宋体" w:hAnsi="宋体"/>
          <w:sz w:val="24"/>
        </w:rPr>
      </w:pPr>
    </w:p>
    <w:p w:rsidR="00167121" w:rsidRPr="000C1D37" w:rsidRDefault="00167121" w:rsidP="00167121">
      <w:pPr>
        <w:spacing w:line="360" w:lineRule="auto"/>
        <w:jc w:val="center"/>
        <w:rPr>
          <w:rFonts w:ascii="宋体" w:hAnsi="宋体"/>
          <w:b/>
          <w:sz w:val="28"/>
          <w:szCs w:val="28"/>
        </w:rPr>
      </w:pPr>
      <w:r w:rsidRPr="000C1D37">
        <w:rPr>
          <w:rFonts w:ascii="宋体" w:hAnsi="宋体" w:hint="eastAsia"/>
          <w:b/>
          <w:sz w:val="28"/>
          <w:szCs w:val="28"/>
        </w:rPr>
        <w:lastRenderedPageBreak/>
        <w:t>第</w:t>
      </w:r>
      <w:r>
        <w:rPr>
          <w:rFonts w:ascii="宋体" w:hAnsi="宋体" w:hint="eastAsia"/>
          <w:b/>
          <w:sz w:val="28"/>
          <w:szCs w:val="28"/>
        </w:rPr>
        <w:t>八</w:t>
      </w:r>
      <w:r w:rsidRPr="000C1D37">
        <w:rPr>
          <w:rFonts w:ascii="宋体" w:hAnsi="宋体" w:hint="eastAsia"/>
          <w:b/>
          <w:sz w:val="28"/>
          <w:szCs w:val="28"/>
        </w:rPr>
        <w:t xml:space="preserve">章 </w:t>
      </w:r>
      <w:r>
        <w:rPr>
          <w:rFonts w:ascii="宋体" w:hAnsi="宋体" w:hint="eastAsia"/>
          <w:b/>
          <w:sz w:val="28"/>
          <w:szCs w:val="28"/>
        </w:rPr>
        <w:t>人力资源管理</w:t>
      </w: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一、学习目的和要求</w:t>
      </w:r>
    </w:p>
    <w:p w:rsidR="00167121" w:rsidRPr="000C1D37" w:rsidRDefault="00167121" w:rsidP="00167121">
      <w:pPr>
        <w:spacing w:line="480" w:lineRule="exact"/>
        <w:ind w:firstLine="480"/>
        <w:rPr>
          <w:rFonts w:ascii="宋体" w:hAnsi="宋体"/>
          <w:sz w:val="28"/>
          <w:szCs w:val="28"/>
        </w:rPr>
      </w:pPr>
      <w:r>
        <w:rPr>
          <w:rFonts w:ascii="宋体" w:hAnsi="宋体" w:hint="eastAsia"/>
          <w:sz w:val="28"/>
          <w:szCs w:val="28"/>
        </w:rPr>
        <w:t>掌握了解人力资源管理的性质及其在提高组织绩效中的重要性，明确采购与供应经理人在人力资源管理中的重要作用</w:t>
      </w:r>
      <w:r w:rsidRPr="000C1D37">
        <w:rPr>
          <w:rFonts w:ascii="宋体" w:hAnsi="宋体" w:hint="eastAsia"/>
          <w:sz w:val="28"/>
          <w:szCs w:val="28"/>
        </w:rPr>
        <w:t>。</w:t>
      </w:r>
    </w:p>
    <w:p w:rsidR="00167121" w:rsidRPr="000C1D37" w:rsidRDefault="00167121" w:rsidP="00167121">
      <w:pPr>
        <w:spacing w:line="480" w:lineRule="exact"/>
        <w:ind w:firstLine="480"/>
        <w:rPr>
          <w:rFonts w:ascii="宋体" w:hAnsi="宋体"/>
          <w:sz w:val="28"/>
          <w:szCs w:val="28"/>
        </w:rPr>
      </w:pP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二、课程内容</w:t>
      </w: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第一节  什么是</w:t>
      </w:r>
      <w:r>
        <w:rPr>
          <w:rFonts w:ascii="宋体" w:hAnsi="宋体" w:hint="eastAsia"/>
          <w:sz w:val="28"/>
          <w:szCs w:val="28"/>
        </w:rPr>
        <w:t>人力资源管理</w:t>
      </w: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（一）</w:t>
      </w:r>
      <w:r w:rsidR="00A27F53">
        <w:rPr>
          <w:rFonts w:ascii="宋体" w:hAnsi="宋体" w:hint="eastAsia"/>
          <w:sz w:val="28"/>
          <w:szCs w:val="28"/>
        </w:rPr>
        <w:t>人力资源管理的发展</w:t>
      </w:r>
      <w:r w:rsidRPr="000C1D37">
        <w:rPr>
          <w:rFonts w:ascii="宋体" w:hAnsi="宋体" w:hint="eastAsia"/>
          <w:sz w:val="28"/>
          <w:szCs w:val="28"/>
        </w:rPr>
        <w:t>；</w:t>
      </w:r>
      <w:r w:rsidR="00A27F53">
        <w:rPr>
          <w:rFonts w:ascii="宋体" w:hAnsi="宋体" w:hint="eastAsia"/>
          <w:sz w:val="28"/>
          <w:szCs w:val="28"/>
        </w:rPr>
        <w:t>具有战略性意义的HRM的定义； HRM的趋势；HRM趋于使用的管理方法；</w:t>
      </w:r>
      <w:r w:rsidR="00490D5F">
        <w:rPr>
          <w:rFonts w:ascii="宋体" w:hAnsi="宋体" w:hint="eastAsia"/>
          <w:sz w:val="28"/>
          <w:szCs w:val="28"/>
        </w:rPr>
        <w:t>战略性的</w:t>
      </w:r>
      <w:r w:rsidR="00A27F53">
        <w:rPr>
          <w:rFonts w:ascii="宋体" w:hAnsi="宋体" w:hint="eastAsia"/>
          <w:sz w:val="28"/>
          <w:szCs w:val="28"/>
        </w:rPr>
        <w:t>HRM方法</w:t>
      </w:r>
      <w:r w:rsidR="00490D5F">
        <w:rPr>
          <w:rFonts w:ascii="宋体" w:hAnsi="宋体" w:hint="eastAsia"/>
          <w:sz w:val="28"/>
          <w:szCs w:val="28"/>
        </w:rPr>
        <w:t>的主要</w:t>
      </w:r>
      <w:r w:rsidR="00A27F53">
        <w:rPr>
          <w:rFonts w:ascii="宋体" w:hAnsi="宋体" w:hint="eastAsia"/>
          <w:sz w:val="28"/>
          <w:szCs w:val="28"/>
        </w:rPr>
        <w:t>特点</w:t>
      </w:r>
      <w:r w:rsidRPr="000C1D37">
        <w:rPr>
          <w:rFonts w:ascii="宋体" w:hAnsi="宋体" w:hint="eastAsia"/>
          <w:sz w:val="28"/>
          <w:szCs w:val="28"/>
        </w:rPr>
        <w:t>。</w:t>
      </w: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（二）</w:t>
      </w:r>
      <w:r w:rsidR="00A27F53">
        <w:rPr>
          <w:rFonts w:ascii="宋体" w:hAnsi="宋体" w:hint="eastAsia"/>
          <w:sz w:val="28"/>
          <w:szCs w:val="28"/>
        </w:rPr>
        <w:t>什么是人力资本；组织的智力资本组成；</w:t>
      </w:r>
      <w:r w:rsidR="00D00DD2">
        <w:rPr>
          <w:rFonts w:ascii="宋体" w:hAnsi="宋体" w:hint="eastAsia"/>
          <w:sz w:val="28"/>
          <w:szCs w:val="28"/>
        </w:rPr>
        <w:t>什么是硬的HRM；什么是软的HRM</w:t>
      </w:r>
      <w:r w:rsidRPr="000C1D37">
        <w:rPr>
          <w:rFonts w:ascii="宋体" w:hAnsi="宋体" w:hint="eastAsia"/>
          <w:sz w:val="28"/>
          <w:szCs w:val="28"/>
        </w:rPr>
        <w:t>。</w:t>
      </w: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 xml:space="preserve">第二节 </w:t>
      </w:r>
      <w:r w:rsidR="00D00DD2">
        <w:rPr>
          <w:rFonts w:ascii="宋体" w:hAnsi="宋体" w:hint="eastAsia"/>
          <w:sz w:val="28"/>
          <w:szCs w:val="28"/>
        </w:rPr>
        <w:t>HRM和组织绩效</w:t>
      </w: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（一）</w:t>
      </w:r>
      <w:r w:rsidR="00D00DD2">
        <w:rPr>
          <w:rFonts w:ascii="宋体" w:hAnsi="宋体" w:hint="eastAsia"/>
          <w:sz w:val="28"/>
          <w:szCs w:val="28"/>
        </w:rPr>
        <w:t>密西根模型含义；密西根模型中“人力资源循环”的基本职能；哈弗模型</w:t>
      </w:r>
      <w:r w:rsidRPr="000C1D37">
        <w:rPr>
          <w:rFonts w:ascii="宋体" w:hAnsi="宋体" w:hint="eastAsia"/>
          <w:sz w:val="28"/>
          <w:szCs w:val="28"/>
        </w:rPr>
        <w:t>。</w:t>
      </w:r>
      <w:r w:rsidRPr="000C1D37">
        <w:rPr>
          <w:rFonts w:ascii="宋体" w:hAnsi="宋体"/>
          <w:sz w:val="28"/>
          <w:szCs w:val="28"/>
        </w:rPr>
        <w:t xml:space="preserve"> </w:t>
      </w: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（二）</w:t>
      </w:r>
      <w:r w:rsidR="00D00DD2">
        <w:rPr>
          <w:rFonts w:ascii="宋体" w:hAnsi="宋体" w:hint="eastAsia"/>
          <w:sz w:val="28"/>
          <w:szCs w:val="28"/>
        </w:rPr>
        <w:t>战略性HRM方法的优点；评估HRM的四“C”</w:t>
      </w:r>
      <w:r w:rsidRPr="000C1D37">
        <w:rPr>
          <w:rFonts w:ascii="宋体" w:hAnsi="宋体" w:hint="eastAsia"/>
          <w:sz w:val="28"/>
          <w:szCs w:val="28"/>
        </w:rPr>
        <w:t>。</w:t>
      </w: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 xml:space="preserve">第三节  </w:t>
      </w:r>
      <w:r w:rsidR="00D00DD2">
        <w:rPr>
          <w:rFonts w:ascii="宋体" w:hAnsi="宋体" w:hint="eastAsia"/>
          <w:sz w:val="28"/>
          <w:szCs w:val="28"/>
        </w:rPr>
        <w:t>HRM职能与政策</w:t>
      </w:r>
    </w:p>
    <w:p w:rsidR="00167121" w:rsidRPr="000C1D37" w:rsidRDefault="00D6616C" w:rsidP="00F50AB0">
      <w:pPr>
        <w:spacing w:line="480" w:lineRule="exact"/>
        <w:ind w:firstLineChars="200" w:firstLine="560"/>
        <w:rPr>
          <w:rFonts w:ascii="宋体" w:hAnsi="宋体"/>
          <w:sz w:val="28"/>
          <w:szCs w:val="28"/>
        </w:rPr>
      </w:pPr>
      <w:r>
        <w:rPr>
          <w:rFonts w:ascii="宋体" w:hAnsi="宋体" w:hint="eastAsia"/>
          <w:sz w:val="28"/>
          <w:szCs w:val="28"/>
        </w:rPr>
        <w:t>HRM</w:t>
      </w:r>
      <w:r w:rsidR="00F50AB0">
        <w:rPr>
          <w:rFonts w:ascii="宋体" w:hAnsi="宋体" w:hint="eastAsia"/>
          <w:sz w:val="28"/>
          <w:szCs w:val="28"/>
        </w:rPr>
        <w:t>的</w:t>
      </w:r>
      <w:r w:rsidR="00282C58">
        <w:rPr>
          <w:rFonts w:ascii="宋体" w:hAnsi="宋体" w:hint="eastAsia"/>
          <w:sz w:val="28"/>
          <w:szCs w:val="28"/>
        </w:rPr>
        <w:t>主要组织</w:t>
      </w:r>
      <w:r w:rsidR="00F50AB0">
        <w:rPr>
          <w:rFonts w:ascii="宋体" w:hAnsi="宋体" w:hint="eastAsia"/>
          <w:sz w:val="28"/>
          <w:szCs w:val="28"/>
        </w:rPr>
        <w:t>职能；</w:t>
      </w:r>
      <w:r>
        <w:rPr>
          <w:rFonts w:ascii="宋体" w:hAnsi="宋体" w:hint="eastAsia"/>
          <w:sz w:val="28"/>
          <w:szCs w:val="28"/>
        </w:rPr>
        <w:t>HR政策的作用</w:t>
      </w:r>
      <w:r w:rsidR="00167121" w:rsidRPr="000C1D37">
        <w:rPr>
          <w:rFonts w:ascii="宋体" w:hAnsi="宋体" w:hint="eastAsia"/>
          <w:sz w:val="28"/>
          <w:szCs w:val="28"/>
        </w:rPr>
        <w:t>。</w:t>
      </w: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 xml:space="preserve">第四节  </w:t>
      </w:r>
      <w:r w:rsidR="00D6616C">
        <w:rPr>
          <w:rFonts w:ascii="宋体" w:hAnsi="宋体" w:hint="eastAsia"/>
          <w:sz w:val="28"/>
          <w:szCs w:val="28"/>
        </w:rPr>
        <w:t>分担的HRM责任</w:t>
      </w:r>
    </w:p>
    <w:p w:rsidR="00167121" w:rsidRPr="00923738" w:rsidRDefault="00167121" w:rsidP="00167121">
      <w:pPr>
        <w:spacing w:line="480" w:lineRule="exact"/>
        <w:rPr>
          <w:sz w:val="28"/>
          <w:szCs w:val="28"/>
        </w:rPr>
      </w:pPr>
      <w:r>
        <w:rPr>
          <w:rFonts w:hint="eastAsia"/>
          <w:sz w:val="28"/>
          <w:szCs w:val="28"/>
        </w:rPr>
        <w:t>（一）</w:t>
      </w:r>
      <w:r w:rsidR="000B775E">
        <w:rPr>
          <w:rFonts w:ascii="宋体" w:hAnsi="宋体" w:hint="eastAsia"/>
          <w:sz w:val="28"/>
          <w:szCs w:val="28"/>
        </w:rPr>
        <w:t>HRM领域不断变化的因素；HR的职能角色；专门的HR职能与直线部门的关系。</w:t>
      </w: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（二）</w:t>
      </w:r>
      <w:r w:rsidR="000B775E">
        <w:rPr>
          <w:rFonts w:ascii="宋体" w:hAnsi="宋体" w:hint="eastAsia"/>
          <w:sz w:val="28"/>
          <w:szCs w:val="28"/>
        </w:rPr>
        <w:t>直线经理HR的责任；高级经理发挥作用的</w:t>
      </w:r>
      <w:r w:rsidR="00F52096">
        <w:rPr>
          <w:rFonts w:ascii="宋体" w:hAnsi="宋体" w:hint="eastAsia"/>
          <w:sz w:val="28"/>
          <w:szCs w:val="28"/>
        </w:rPr>
        <w:t>HR</w:t>
      </w:r>
      <w:r w:rsidR="000B775E">
        <w:rPr>
          <w:rFonts w:ascii="宋体" w:hAnsi="宋体" w:hint="eastAsia"/>
          <w:sz w:val="28"/>
          <w:szCs w:val="28"/>
        </w:rPr>
        <w:t>领域</w:t>
      </w:r>
      <w:r w:rsidRPr="000C1D37">
        <w:rPr>
          <w:rFonts w:ascii="宋体" w:hAnsi="宋体" w:hint="eastAsia"/>
          <w:sz w:val="28"/>
          <w:szCs w:val="28"/>
        </w:rPr>
        <w:t>。</w:t>
      </w:r>
    </w:p>
    <w:p w:rsidR="00167121" w:rsidRPr="000C1D37" w:rsidRDefault="00167121" w:rsidP="00167121">
      <w:pPr>
        <w:spacing w:line="480" w:lineRule="exact"/>
        <w:rPr>
          <w:rFonts w:ascii="宋体" w:hAnsi="宋体"/>
          <w:sz w:val="28"/>
          <w:szCs w:val="28"/>
        </w:rPr>
      </w:pP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三、考核知识点</w:t>
      </w: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（一）</w:t>
      </w:r>
      <w:r w:rsidR="00942274">
        <w:rPr>
          <w:rFonts w:ascii="宋体" w:hAnsi="宋体" w:hint="eastAsia"/>
          <w:sz w:val="28"/>
          <w:szCs w:val="28"/>
        </w:rPr>
        <w:t>人力资源管理</w:t>
      </w:r>
      <w:r w:rsidR="00335073">
        <w:rPr>
          <w:rFonts w:ascii="宋体" w:hAnsi="宋体" w:hint="eastAsia"/>
          <w:sz w:val="28"/>
          <w:szCs w:val="28"/>
        </w:rPr>
        <w:t>概述</w:t>
      </w: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（二）</w:t>
      </w:r>
      <w:r w:rsidR="004B5C3C">
        <w:rPr>
          <w:rFonts w:ascii="宋体" w:hAnsi="宋体" w:hint="eastAsia"/>
          <w:sz w:val="28"/>
          <w:szCs w:val="28"/>
        </w:rPr>
        <w:t>HRM和组织绩效</w:t>
      </w: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（三）</w:t>
      </w:r>
      <w:r w:rsidR="004B5C3C">
        <w:rPr>
          <w:rFonts w:ascii="宋体" w:hAnsi="宋体" w:hint="eastAsia"/>
          <w:sz w:val="28"/>
          <w:szCs w:val="28"/>
        </w:rPr>
        <w:t>HRM职能与政策</w:t>
      </w: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（四）</w:t>
      </w:r>
      <w:r w:rsidR="00876A3B">
        <w:rPr>
          <w:rFonts w:ascii="宋体" w:hAnsi="宋体" w:hint="eastAsia"/>
          <w:sz w:val="28"/>
          <w:szCs w:val="28"/>
        </w:rPr>
        <w:t>HRM责任的</w:t>
      </w:r>
      <w:r w:rsidR="004B5C3C">
        <w:rPr>
          <w:rFonts w:ascii="宋体" w:hAnsi="宋体" w:hint="eastAsia"/>
          <w:sz w:val="28"/>
          <w:szCs w:val="28"/>
        </w:rPr>
        <w:t>分担</w:t>
      </w:r>
    </w:p>
    <w:p w:rsidR="00167121" w:rsidRPr="000C1D37" w:rsidRDefault="00167121" w:rsidP="00167121">
      <w:pPr>
        <w:spacing w:line="480" w:lineRule="exact"/>
        <w:rPr>
          <w:rFonts w:ascii="宋体" w:hAnsi="宋体"/>
          <w:color w:val="FF0000"/>
          <w:sz w:val="28"/>
          <w:szCs w:val="28"/>
        </w:rPr>
      </w:pP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lastRenderedPageBreak/>
        <w:t>四、考核要求</w:t>
      </w: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（一）</w:t>
      </w:r>
      <w:r w:rsidR="00A67F17">
        <w:rPr>
          <w:rFonts w:ascii="宋体" w:hAnsi="宋体" w:hint="eastAsia"/>
          <w:sz w:val="28"/>
          <w:szCs w:val="28"/>
        </w:rPr>
        <w:t>人力资源管理概述</w:t>
      </w: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1、识记：（1）</w:t>
      </w:r>
      <w:r w:rsidR="00A67F17">
        <w:rPr>
          <w:rFonts w:ascii="宋体" w:hAnsi="宋体" w:hint="eastAsia"/>
          <w:sz w:val="28"/>
          <w:szCs w:val="28"/>
        </w:rPr>
        <w:t>具有战略性意义的HRM的定义（2）战略性的HRM方法的主要特点（3）什么是硬的HRM（4）什么是软的HRM</w:t>
      </w: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2、领会：</w:t>
      </w:r>
      <w:r>
        <w:rPr>
          <w:rFonts w:ascii="宋体" w:hAnsi="宋体" w:hint="eastAsia"/>
          <w:sz w:val="28"/>
          <w:szCs w:val="28"/>
        </w:rPr>
        <w:t>（1）</w:t>
      </w:r>
      <w:r w:rsidR="00A67F17">
        <w:rPr>
          <w:rFonts w:ascii="宋体" w:hAnsi="宋体" w:hint="eastAsia"/>
          <w:sz w:val="28"/>
          <w:szCs w:val="28"/>
        </w:rPr>
        <w:t>人力资源管理的发展</w:t>
      </w:r>
      <w:r>
        <w:rPr>
          <w:rFonts w:ascii="宋体" w:hAnsi="宋体" w:hint="eastAsia"/>
          <w:sz w:val="28"/>
          <w:szCs w:val="28"/>
        </w:rPr>
        <w:t>（2）</w:t>
      </w:r>
      <w:r w:rsidR="00A67F17">
        <w:rPr>
          <w:rFonts w:ascii="宋体" w:hAnsi="宋体" w:hint="eastAsia"/>
          <w:sz w:val="28"/>
          <w:szCs w:val="28"/>
        </w:rPr>
        <w:t>HRM的趋势（3）HRM趋于使用的管理方法（4）组织的智力资本组成</w:t>
      </w: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（二）</w:t>
      </w:r>
      <w:r w:rsidR="006175D1">
        <w:rPr>
          <w:rFonts w:ascii="宋体" w:hAnsi="宋体" w:hint="eastAsia"/>
          <w:sz w:val="28"/>
          <w:szCs w:val="28"/>
        </w:rPr>
        <w:t>HRM和组织绩效</w:t>
      </w:r>
    </w:p>
    <w:p w:rsidR="00167121" w:rsidRPr="000C1D37" w:rsidRDefault="00167121" w:rsidP="00167121">
      <w:pPr>
        <w:spacing w:line="480" w:lineRule="exact"/>
        <w:rPr>
          <w:rFonts w:ascii="宋体" w:hAnsi="宋体"/>
          <w:sz w:val="28"/>
          <w:szCs w:val="28"/>
        </w:rPr>
      </w:pPr>
      <w:r w:rsidRPr="000C1D37">
        <w:rPr>
          <w:rFonts w:ascii="宋体" w:hAnsi="宋体" w:hint="eastAsia"/>
          <w:sz w:val="28"/>
          <w:szCs w:val="28"/>
        </w:rPr>
        <w:t xml:space="preserve"> 1、识记：（1）</w:t>
      </w:r>
      <w:r w:rsidR="006175D1">
        <w:rPr>
          <w:rFonts w:ascii="宋体" w:hAnsi="宋体" w:hint="eastAsia"/>
          <w:sz w:val="28"/>
          <w:szCs w:val="28"/>
        </w:rPr>
        <w:t>密西根模型含义（2）密西根模型中“人力资源循环”的基本职能（3）战略性HRM方法的优点</w:t>
      </w:r>
    </w:p>
    <w:p w:rsidR="00167121" w:rsidRPr="000C1D37" w:rsidRDefault="00167121" w:rsidP="00167121">
      <w:pPr>
        <w:spacing w:line="480" w:lineRule="exact"/>
        <w:ind w:firstLineChars="50" w:firstLine="140"/>
        <w:rPr>
          <w:rFonts w:ascii="宋体" w:hAnsi="宋体"/>
          <w:sz w:val="28"/>
          <w:szCs w:val="28"/>
        </w:rPr>
      </w:pPr>
      <w:r w:rsidRPr="000C1D37">
        <w:rPr>
          <w:rFonts w:ascii="宋体" w:hAnsi="宋体" w:hint="eastAsia"/>
          <w:sz w:val="28"/>
          <w:szCs w:val="28"/>
        </w:rPr>
        <w:t>2、领会：（1）</w:t>
      </w:r>
      <w:r w:rsidR="006175D1">
        <w:rPr>
          <w:rFonts w:ascii="宋体" w:hAnsi="宋体" w:hint="eastAsia"/>
          <w:sz w:val="28"/>
          <w:szCs w:val="28"/>
        </w:rPr>
        <w:t>哈弗模型</w:t>
      </w:r>
      <w:r w:rsidRPr="000C1D37">
        <w:rPr>
          <w:rFonts w:ascii="宋体" w:hAnsi="宋体" w:hint="eastAsia"/>
          <w:sz w:val="28"/>
          <w:szCs w:val="28"/>
        </w:rPr>
        <w:t>（2）</w:t>
      </w:r>
      <w:r w:rsidR="006175D1">
        <w:rPr>
          <w:rFonts w:ascii="宋体" w:hAnsi="宋体" w:hint="eastAsia"/>
          <w:sz w:val="28"/>
          <w:szCs w:val="28"/>
        </w:rPr>
        <w:t>评估HRM的四“C”</w:t>
      </w:r>
    </w:p>
    <w:p w:rsidR="00167121" w:rsidRPr="000C1D37" w:rsidRDefault="00167121" w:rsidP="00167121">
      <w:pPr>
        <w:spacing w:line="480" w:lineRule="exact"/>
        <w:ind w:firstLineChars="50" w:firstLine="140"/>
        <w:rPr>
          <w:rFonts w:ascii="宋体" w:hAnsi="宋体"/>
          <w:sz w:val="28"/>
          <w:szCs w:val="28"/>
        </w:rPr>
      </w:pPr>
      <w:r w:rsidRPr="000C1D37">
        <w:rPr>
          <w:rFonts w:ascii="宋体" w:hAnsi="宋体" w:hint="eastAsia"/>
          <w:sz w:val="28"/>
          <w:szCs w:val="28"/>
        </w:rPr>
        <w:t>（三）</w:t>
      </w:r>
      <w:r w:rsidR="006175D1">
        <w:rPr>
          <w:rFonts w:ascii="宋体" w:hAnsi="宋体" w:hint="eastAsia"/>
          <w:sz w:val="28"/>
          <w:szCs w:val="28"/>
        </w:rPr>
        <w:t>HRM职能与政策</w:t>
      </w:r>
    </w:p>
    <w:p w:rsidR="00167121" w:rsidRPr="000C1D37" w:rsidRDefault="00167121" w:rsidP="00167121">
      <w:pPr>
        <w:spacing w:line="480" w:lineRule="exact"/>
        <w:ind w:firstLineChars="50" w:firstLine="140"/>
        <w:rPr>
          <w:rFonts w:ascii="宋体" w:hAnsi="宋体"/>
          <w:sz w:val="28"/>
          <w:szCs w:val="28"/>
        </w:rPr>
      </w:pPr>
      <w:r w:rsidRPr="000C1D37">
        <w:rPr>
          <w:rFonts w:ascii="宋体" w:hAnsi="宋体" w:hint="eastAsia"/>
          <w:sz w:val="28"/>
          <w:szCs w:val="28"/>
        </w:rPr>
        <w:t>1、识记：</w:t>
      </w:r>
      <w:r w:rsidR="006175D1">
        <w:rPr>
          <w:rFonts w:ascii="宋体" w:hAnsi="宋体" w:hint="eastAsia"/>
          <w:sz w:val="28"/>
          <w:szCs w:val="28"/>
        </w:rPr>
        <w:t>HRM的</w:t>
      </w:r>
      <w:r w:rsidR="00282C58">
        <w:rPr>
          <w:rFonts w:ascii="宋体" w:hAnsi="宋体" w:hint="eastAsia"/>
          <w:sz w:val="28"/>
          <w:szCs w:val="28"/>
        </w:rPr>
        <w:t>主要组织</w:t>
      </w:r>
      <w:r w:rsidR="006175D1">
        <w:rPr>
          <w:rFonts w:ascii="宋体" w:hAnsi="宋体" w:hint="eastAsia"/>
          <w:sz w:val="28"/>
          <w:szCs w:val="28"/>
        </w:rPr>
        <w:t>职能</w:t>
      </w:r>
    </w:p>
    <w:p w:rsidR="00167121" w:rsidRPr="000C1D37" w:rsidRDefault="00167121" w:rsidP="006175D1">
      <w:pPr>
        <w:spacing w:line="480" w:lineRule="exact"/>
        <w:ind w:firstLineChars="50" w:firstLine="140"/>
        <w:rPr>
          <w:rFonts w:ascii="宋体" w:hAnsi="宋体"/>
          <w:sz w:val="28"/>
          <w:szCs w:val="28"/>
        </w:rPr>
      </w:pPr>
      <w:r w:rsidRPr="000C1D37">
        <w:rPr>
          <w:rFonts w:ascii="宋体" w:hAnsi="宋体" w:hint="eastAsia"/>
          <w:sz w:val="28"/>
          <w:szCs w:val="28"/>
        </w:rPr>
        <w:t>2、领会：</w:t>
      </w:r>
      <w:r w:rsidR="006175D1">
        <w:rPr>
          <w:rFonts w:ascii="宋体" w:hAnsi="宋体" w:hint="eastAsia"/>
          <w:sz w:val="28"/>
          <w:szCs w:val="28"/>
        </w:rPr>
        <w:t>HR政策的作用</w:t>
      </w:r>
    </w:p>
    <w:p w:rsidR="00167121" w:rsidRPr="000C1D37" w:rsidRDefault="00167121" w:rsidP="00167121">
      <w:pPr>
        <w:spacing w:line="480" w:lineRule="exact"/>
        <w:ind w:firstLineChars="50" w:firstLine="140"/>
        <w:rPr>
          <w:rFonts w:ascii="宋体" w:hAnsi="宋体"/>
          <w:sz w:val="28"/>
          <w:szCs w:val="28"/>
        </w:rPr>
      </w:pPr>
      <w:r w:rsidRPr="000C1D37">
        <w:rPr>
          <w:rFonts w:ascii="宋体" w:hAnsi="宋体" w:hint="eastAsia"/>
          <w:sz w:val="28"/>
          <w:szCs w:val="28"/>
        </w:rPr>
        <w:t>（四）</w:t>
      </w:r>
      <w:r w:rsidR="00734C74">
        <w:rPr>
          <w:rFonts w:ascii="宋体" w:hAnsi="宋体" w:hint="eastAsia"/>
          <w:sz w:val="28"/>
          <w:szCs w:val="28"/>
        </w:rPr>
        <w:t>HRM责任的分担</w:t>
      </w:r>
    </w:p>
    <w:p w:rsidR="00167121" w:rsidRPr="000C1D37" w:rsidRDefault="00167121" w:rsidP="00167121">
      <w:pPr>
        <w:spacing w:line="480" w:lineRule="exact"/>
        <w:ind w:firstLineChars="50" w:firstLine="140"/>
        <w:rPr>
          <w:rFonts w:ascii="宋体" w:hAnsi="宋体"/>
          <w:sz w:val="28"/>
          <w:szCs w:val="28"/>
        </w:rPr>
      </w:pPr>
      <w:r w:rsidRPr="000C1D37">
        <w:rPr>
          <w:rFonts w:ascii="宋体" w:hAnsi="宋体" w:hint="eastAsia"/>
          <w:sz w:val="28"/>
          <w:szCs w:val="28"/>
        </w:rPr>
        <w:t>1、识记：（1）</w:t>
      </w:r>
      <w:r w:rsidR="008A0CAA">
        <w:rPr>
          <w:rFonts w:ascii="宋体" w:hAnsi="宋体" w:hint="eastAsia"/>
          <w:sz w:val="28"/>
          <w:szCs w:val="28"/>
        </w:rPr>
        <w:t>HRM领域不断变化的因素（2）HR的职能角色</w:t>
      </w:r>
    </w:p>
    <w:p w:rsidR="00167121" w:rsidRPr="000C1D37" w:rsidRDefault="00167121" w:rsidP="008A0CAA">
      <w:pPr>
        <w:spacing w:line="480" w:lineRule="exact"/>
        <w:ind w:firstLineChars="50" w:firstLine="140"/>
        <w:rPr>
          <w:rFonts w:ascii="宋体" w:hAnsi="宋体"/>
          <w:sz w:val="28"/>
          <w:szCs w:val="28"/>
        </w:rPr>
      </w:pPr>
      <w:r w:rsidRPr="000C1D37">
        <w:rPr>
          <w:rFonts w:ascii="宋体" w:hAnsi="宋体" w:hint="eastAsia"/>
          <w:sz w:val="28"/>
          <w:szCs w:val="28"/>
        </w:rPr>
        <w:t>2、领会：（1）</w:t>
      </w:r>
      <w:r w:rsidR="008A0CAA">
        <w:rPr>
          <w:rFonts w:ascii="宋体" w:hAnsi="宋体" w:hint="eastAsia"/>
          <w:sz w:val="28"/>
          <w:szCs w:val="28"/>
        </w:rPr>
        <w:t>专门的HR职能与直线部门的关系</w:t>
      </w:r>
      <w:r w:rsidRPr="000C1D37">
        <w:rPr>
          <w:rFonts w:ascii="宋体" w:hAnsi="宋体" w:hint="eastAsia"/>
          <w:sz w:val="28"/>
          <w:szCs w:val="28"/>
        </w:rPr>
        <w:t>（2）</w:t>
      </w:r>
      <w:r w:rsidR="008A0CAA">
        <w:rPr>
          <w:rFonts w:ascii="宋体" w:hAnsi="宋体" w:hint="eastAsia"/>
          <w:sz w:val="28"/>
          <w:szCs w:val="28"/>
        </w:rPr>
        <w:t>直线经理</w:t>
      </w:r>
      <w:r w:rsidR="00F52096">
        <w:rPr>
          <w:rFonts w:ascii="宋体" w:hAnsi="宋体" w:hint="eastAsia"/>
          <w:sz w:val="28"/>
          <w:szCs w:val="28"/>
        </w:rPr>
        <w:t>HR</w:t>
      </w:r>
      <w:r w:rsidR="008A0CAA">
        <w:rPr>
          <w:rFonts w:ascii="宋体" w:hAnsi="宋体" w:hint="eastAsia"/>
          <w:sz w:val="28"/>
          <w:szCs w:val="28"/>
        </w:rPr>
        <w:t>的责任（3）高级经理发挥作用的</w:t>
      </w:r>
      <w:r w:rsidR="00F52096">
        <w:rPr>
          <w:rFonts w:ascii="宋体" w:hAnsi="宋体" w:hint="eastAsia"/>
          <w:sz w:val="28"/>
          <w:szCs w:val="28"/>
        </w:rPr>
        <w:t>HR</w:t>
      </w:r>
      <w:r w:rsidR="008A0CAA">
        <w:rPr>
          <w:rFonts w:ascii="宋体" w:hAnsi="宋体" w:hint="eastAsia"/>
          <w:sz w:val="28"/>
          <w:szCs w:val="28"/>
        </w:rPr>
        <w:t>领域</w:t>
      </w:r>
    </w:p>
    <w:p w:rsidR="00B0575F" w:rsidRDefault="00B0575F" w:rsidP="00167121">
      <w:pPr>
        <w:spacing w:line="360" w:lineRule="auto"/>
        <w:rPr>
          <w:rFonts w:ascii="宋体" w:hAnsi="宋体"/>
          <w:sz w:val="24"/>
        </w:rPr>
      </w:pPr>
    </w:p>
    <w:p w:rsidR="00923C18" w:rsidRPr="000C1D37" w:rsidRDefault="00923C18" w:rsidP="00923C18">
      <w:pPr>
        <w:spacing w:line="360" w:lineRule="auto"/>
        <w:jc w:val="center"/>
        <w:rPr>
          <w:rFonts w:ascii="宋体" w:hAnsi="宋体"/>
          <w:b/>
          <w:sz w:val="28"/>
          <w:szCs w:val="28"/>
        </w:rPr>
      </w:pPr>
      <w:r>
        <w:rPr>
          <w:rFonts w:ascii="宋体" w:hAnsi="宋体" w:hint="eastAsia"/>
          <w:b/>
          <w:sz w:val="28"/>
          <w:szCs w:val="28"/>
        </w:rPr>
        <w:t>第九</w:t>
      </w:r>
      <w:r w:rsidRPr="000C1D37">
        <w:rPr>
          <w:rFonts w:ascii="宋体" w:hAnsi="宋体" w:hint="eastAsia"/>
          <w:b/>
          <w:sz w:val="28"/>
          <w:szCs w:val="28"/>
        </w:rPr>
        <w:t xml:space="preserve">章 </w:t>
      </w:r>
      <w:r>
        <w:rPr>
          <w:rFonts w:ascii="宋体" w:hAnsi="宋体" w:hint="eastAsia"/>
          <w:b/>
          <w:sz w:val="28"/>
          <w:szCs w:val="28"/>
        </w:rPr>
        <w:t>招聘与选拔</w:t>
      </w: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一、学习目的和要求</w:t>
      </w:r>
    </w:p>
    <w:p w:rsidR="00923C18" w:rsidRPr="000C1D37" w:rsidRDefault="003F64EA" w:rsidP="00923C18">
      <w:pPr>
        <w:spacing w:line="480" w:lineRule="exact"/>
        <w:ind w:firstLine="480"/>
        <w:rPr>
          <w:rFonts w:ascii="宋体" w:hAnsi="宋体"/>
          <w:sz w:val="28"/>
          <w:szCs w:val="28"/>
        </w:rPr>
      </w:pPr>
      <w:r>
        <w:rPr>
          <w:rFonts w:ascii="宋体" w:hAnsi="宋体" w:hint="eastAsia"/>
          <w:sz w:val="28"/>
          <w:szCs w:val="28"/>
        </w:rPr>
        <w:t>掌握了解人力资源规划的制定过程，通过对人力资源需求的了解为</w:t>
      </w:r>
      <w:r w:rsidR="00B7683F">
        <w:rPr>
          <w:rFonts w:ascii="宋体" w:hAnsi="宋体" w:hint="eastAsia"/>
          <w:sz w:val="28"/>
          <w:szCs w:val="28"/>
        </w:rPr>
        <w:t>有效地实施</w:t>
      </w:r>
      <w:r>
        <w:rPr>
          <w:rFonts w:ascii="宋体" w:hAnsi="宋体" w:hint="eastAsia"/>
          <w:sz w:val="28"/>
          <w:szCs w:val="28"/>
        </w:rPr>
        <w:t>招聘和选拔</w:t>
      </w:r>
      <w:r w:rsidR="00B7683F">
        <w:rPr>
          <w:rFonts w:ascii="宋体" w:hAnsi="宋体" w:hint="eastAsia"/>
          <w:sz w:val="28"/>
          <w:szCs w:val="28"/>
        </w:rPr>
        <w:t>工作奠定良好的基础</w:t>
      </w:r>
      <w:r w:rsidR="00923C18" w:rsidRPr="000C1D37">
        <w:rPr>
          <w:rFonts w:ascii="宋体" w:hAnsi="宋体" w:hint="eastAsia"/>
          <w:sz w:val="28"/>
          <w:szCs w:val="28"/>
        </w:rPr>
        <w:t>。</w:t>
      </w:r>
      <w:r w:rsidR="00B7683F">
        <w:rPr>
          <w:rFonts w:ascii="宋体" w:hAnsi="宋体" w:hint="eastAsia"/>
          <w:sz w:val="28"/>
          <w:szCs w:val="28"/>
        </w:rPr>
        <w:t>了解人力资源招聘的过程和选拔过程，认识入职时一个系统过程。</w:t>
      </w:r>
    </w:p>
    <w:p w:rsidR="00923C18" w:rsidRPr="000C1D37" w:rsidRDefault="00923C18" w:rsidP="00923C18">
      <w:pPr>
        <w:spacing w:line="480" w:lineRule="exact"/>
        <w:ind w:firstLine="480"/>
        <w:rPr>
          <w:rFonts w:ascii="宋体" w:hAnsi="宋体"/>
          <w:sz w:val="28"/>
          <w:szCs w:val="28"/>
        </w:rPr>
      </w:pP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二、课程内容</w:t>
      </w: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 xml:space="preserve">第一节  </w:t>
      </w:r>
      <w:r w:rsidR="00F74C57">
        <w:rPr>
          <w:rFonts w:ascii="宋体" w:hAnsi="宋体" w:hint="eastAsia"/>
          <w:sz w:val="28"/>
          <w:szCs w:val="28"/>
        </w:rPr>
        <w:t>有系统的招聘</w:t>
      </w:r>
    </w:p>
    <w:p w:rsidR="00923C18" w:rsidRPr="000C1D37" w:rsidRDefault="00F74C57" w:rsidP="00F74C57">
      <w:pPr>
        <w:spacing w:line="480" w:lineRule="exact"/>
        <w:ind w:firstLineChars="200" w:firstLine="560"/>
        <w:rPr>
          <w:rFonts w:ascii="宋体" w:hAnsi="宋体"/>
          <w:sz w:val="28"/>
          <w:szCs w:val="28"/>
        </w:rPr>
      </w:pPr>
      <w:r>
        <w:rPr>
          <w:rFonts w:ascii="宋体" w:hAnsi="宋体" w:hint="eastAsia"/>
          <w:sz w:val="28"/>
          <w:szCs w:val="28"/>
        </w:rPr>
        <w:t>人力资源规划含义；系统的HRP方法的过程；系统性招聘和选拔方法的阶段</w:t>
      </w:r>
      <w:r w:rsidR="00923C18" w:rsidRPr="000C1D37">
        <w:rPr>
          <w:rFonts w:ascii="宋体" w:hAnsi="宋体" w:hint="eastAsia"/>
          <w:sz w:val="28"/>
          <w:szCs w:val="28"/>
        </w:rPr>
        <w:t>。</w:t>
      </w: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lastRenderedPageBreak/>
        <w:t xml:space="preserve">第二节 </w:t>
      </w:r>
      <w:r w:rsidR="00F74C57">
        <w:rPr>
          <w:rFonts w:ascii="宋体" w:hAnsi="宋体" w:hint="eastAsia"/>
          <w:sz w:val="28"/>
          <w:szCs w:val="28"/>
        </w:rPr>
        <w:t>分析技能和知识要求</w:t>
      </w: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（一）</w:t>
      </w:r>
      <w:r w:rsidR="003B650B">
        <w:rPr>
          <w:rFonts w:ascii="宋体" w:hAnsi="宋体" w:hint="eastAsia"/>
          <w:sz w:val="28"/>
          <w:szCs w:val="28"/>
        </w:rPr>
        <w:t>必要</w:t>
      </w:r>
      <w:r w:rsidR="00F74C57">
        <w:rPr>
          <w:rFonts w:ascii="宋体" w:hAnsi="宋体" w:hint="eastAsia"/>
          <w:sz w:val="28"/>
          <w:szCs w:val="28"/>
        </w:rPr>
        <w:t>招聘的情况；</w:t>
      </w:r>
      <w:r w:rsidR="003B650B">
        <w:rPr>
          <w:rFonts w:ascii="宋体" w:hAnsi="宋体" w:hint="eastAsia"/>
          <w:sz w:val="28"/>
          <w:szCs w:val="28"/>
        </w:rPr>
        <w:t>什么是岗位分析；什么是职位描述；职位描述应包含的一般信息；职位描述提供了什么信息</w:t>
      </w:r>
      <w:r w:rsidRPr="000C1D37">
        <w:rPr>
          <w:rFonts w:ascii="宋体" w:hAnsi="宋体" w:hint="eastAsia"/>
          <w:sz w:val="28"/>
          <w:szCs w:val="28"/>
        </w:rPr>
        <w:t>。</w:t>
      </w:r>
      <w:r w:rsidRPr="000C1D37">
        <w:rPr>
          <w:rFonts w:ascii="宋体" w:hAnsi="宋体"/>
          <w:sz w:val="28"/>
          <w:szCs w:val="28"/>
        </w:rPr>
        <w:t xml:space="preserve"> </w:t>
      </w: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（二）</w:t>
      </w:r>
      <w:r w:rsidR="003B650B">
        <w:rPr>
          <w:rFonts w:ascii="宋体" w:hAnsi="宋体" w:hint="eastAsia"/>
          <w:sz w:val="28"/>
          <w:szCs w:val="28"/>
        </w:rPr>
        <w:t>能力概要的定义；能力定义；以能力为基础的能力概要的优点；什么是人员规格；罗杰的“七点计划”；弗雷泽的“五点人格模式”；</w:t>
      </w:r>
      <w:r w:rsidR="009C0CD4">
        <w:rPr>
          <w:rFonts w:ascii="宋体" w:hAnsi="宋体" w:hint="eastAsia"/>
          <w:sz w:val="28"/>
          <w:szCs w:val="28"/>
        </w:rPr>
        <w:t>采购人员的一般特点；采购人员需要的特殊技能</w:t>
      </w:r>
      <w:r w:rsidR="00993BB6">
        <w:rPr>
          <w:rFonts w:ascii="宋体" w:hAnsi="宋体" w:hint="eastAsia"/>
          <w:sz w:val="28"/>
          <w:szCs w:val="28"/>
        </w:rPr>
        <w:t>领域</w:t>
      </w:r>
      <w:r w:rsidR="00993BB6" w:rsidRPr="000C1D37">
        <w:rPr>
          <w:rFonts w:ascii="宋体" w:hAnsi="宋体" w:hint="eastAsia"/>
          <w:sz w:val="28"/>
          <w:szCs w:val="28"/>
        </w:rPr>
        <w:t>。</w:t>
      </w: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 xml:space="preserve">第三节  </w:t>
      </w:r>
      <w:r w:rsidR="00BE76EE">
        <w:rPr>
          <w:rFonts w:ascii="宋体" w:hAnsi="宋体" w:hint="eastAsia"/>
          <w:sz w:val="28"/>
          <w:szCs w:val="28"/>
        </w:rPr>
        <w:t>招聘过程</w:t>
      </w: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 xml:space="preserve">（一） </w:t>
      </w:r>
      <w:r w:rsidR="00BE76EE">
        <w:rPr>
          <w:rFonts w:ascii="宋体" w:hAnsi="宋体" w:hint="eastAsia"/>
          <w:sz w:val="28"/>
          <w:szCs w:val="28"/>
        </w:rPr>
        <w:t>招聘目标；影响招聘政策的因素；招聘政策遇到的问题。</w:t>
      </w:r>
    </w:p>
    <w:p w:rsidR="00923C18" w:rsidRPr="000C1D37" w:rsidRDefault="00923C18" w:rsidP="00BE76EE">
      <w:pPr>
        <w:spacing w:line="480" w:lineRule="exact"/>
        <w:rPr>
          <w:rFonts w:ascii="宋体" w:hAnsi="宋体"/>
          <w:sz w:val="28"/>
          <w:szCs w:val="28"/>
        </w:rPr>
      </w:pPr>
      <w:r w:rsidRPr="000C1D37">
        <w:rPr>
          <w:rFonts w:ascii="宋体" w:hAnsi="宋体" w:hint="eastAsia"/>
          <w:sz w:val="28"/>
          <w:szCs w:val="28"/>
        </w:rPr>
        <w:t>（二）</w:t>
      </w:r>
      <w:r w:rsidR="00BE76EE">
        <w:rPr>
          <w:rFonts w:ascii="宋体" w:hAnsi="宋体" w:hint="eastAsia"/>
          <w:sz w:val="28"/>
          <w:szCs w:val="28"/>
        </w:rPr>
        <w:t>招聘方法；互联网招聘方法的优点；申请书的筛选技巧</w:t>
      </w:r>
      <w:r w:rsidR="00BE76EE" w:rsidRPr="000C1D37">
        <w:rPr>
          <w:rFonts w:ascii="宋体" w:hAnsi="宋体" w:hint="eastAsia"/>
          <w:sz w:val="28"/>
          <w:szCs w:val="28"/>
        </w:rPr>
        <w:t>。</w:t>
      </w: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 xml:space="preserve">第四节  </w:t>
      </w:r>
      <w:r w:rsidR="00200106">
        <w:rPr>
          <w:rFonts w:ascii="宋体" w:hAnsi="宋体" w:hint="eastAsia"/>
          <w:sz w:val="28"/>
          <w:szCs w:val="28"/>
        </w:rPr>
        <w:t>选拔过程</w:t>
      </w:r>
    </w:p>
    <w:p w:rsidR="00923C18" w:rsidRPr="00923738" w:rsidRDefault="00923C18" w:rsidP="00923C18">
      <w:pPr>
        <w:spacing w:line="480" w:lineRule="exact"/>
        <w:rPr>
          <w:sz w:val="28"/>
          <w:szCs w:val="28"/>
        </w:rPr>
      </w:pPr>
      <w:r>
        <w:rPr>
          <w:rFonts w:hint="eastAsia"/>
          <w:sz w:val="28"/>
          <w:szCs w:val="28"/>
        </w:rPr>
        <w:t>（一）</w:t>
      </w:r>
      <w:r w:rsidR="00824B26">
        <w:rPr>
          <w:rFonts w:hint="eastAsia"/>
          <w:sz w:val="28"/>
          <w:szCs w:val="28"/>
        </w:rPr>
        <w:t>有效选拔程序的优点；</w:t>
      </w:r>
      <w:r w:rsidR="00120A3D">
        <w:rPr>
          <w:rFonts w:hint="eastAsia"/>
          <w:sz w:val="28"/>
          <w:szCs w:val="28"/>
        </w:rPr>
        <w:t>面试的组织和实施方法；有效的面试策略；面试的提问类型；面试的优点；面试的局限性</w:t>
      </w:r>
      <w:r w:rsidRPr="00923738">
        <w:rPr>
          <w:rFonts w:hint="eastAsia"/>
          <w:sz w:val="28"/>
          <w:szCs w:val="28"/>
        </w:rPr>
        <w:t>。</w:t>
      </w: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（二）</w:t>
      </w:r>
      <w:r w:rsidR="00120A3D">
        <w:rPr>
          <w:rFonts w:ascii="宋体" w:hAnsi="宋体" w:hint="eastAsia"/>
          <w:sz w:val="28"/>
          <w:szCs w:val="28"/>
        </w:rPr>
        <w:t>选拔测试的方式；各种测试方式的作用。</w:t>
      </w:r>
      <w:r w:rsidR="00120A3D" w:rsidRPr="000C1D37">
        <w:rPr>
          <w:rFonts w:ascii="宋体" w:hAnsi="宋体"/>
          <w:sz w:val="28"/>
          <w:szCs w:val="28"/>
        </w:rPr>
        <w:t xml:space="preserve"> </w:t>
      </w: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（三）</w:t>
      </w:r>
      <w:r w:rsidR="00120A3D">
        <w:rPr>
          <w:rFonts w:ascii="宋体" w:hAnsi="宋体" w:hint="eastAsia"/>
          <w:sz w:val="28"/>
          <w:szCs w:val="28"/>
        </w:rPr>
        <w:t>团组选拔法；其他选拔方法；招聘与选拔的审计</w:t>
      </w:r>
      <w:r w:rsidRPr="000C1D37">
        <w:rPr>
          <w:rFonts w:ascii="宋体" w:hAnsi="宋体" w:hint="eastAsia"/>
          <w:sz w:val="28"/>
          <w:szCs w:val="28"/>
        </w:rPr>
        <w:t>。</w:t>
      </w: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 xml:space="preserve">第五节  </w:t>
      </w:r>
      <w:r w:rsidR="00FC1D6F">
        <w:rPr>
          <w:rFonts w:ascii="宋体" w:hAnsi="宋体" w:hint="eastAsia"/>
          <w:sz w:val="28"/>
          <w:szCs w:val="28"/>
        </w:rPr>
        <w:t>入职</w:t>
      </w:r>
    </w:p>
    <w:p w:rsidR="00923C18" w:rsidRPr="000C3B1C" w:rsidRDefault="00FC1D6F" w:rsidP="000C3B1C">
      <w:pPr>
        <w:spacing w:line="480" w:lineRule="exact"/>
        <w:ind w:firstLineChars="150" w:firstLine="420"/>
        <w:rPr>
          <w:sz w:val="28"/>
          <w:szCs w:val="28"/>
        </w:rPr>
      </w:pPr>
      <w:r>
        <w:rPr>
          <w:rFonts w:hint="eastAsia"/>
          <w:sz w:val="28"/>
          <w:szCs w:val="28"/>
        </w:rPr>
        <w:t>入职培训的目的；</w:t>
      </w:r>
      <w:r w:rsidR="000C3B1C">
        <w:rPr>
          <w:rFonts w:hint="eastAsia"/>
          <w:sz w:val="28"/>
          <w:szCs w:val="28"/>
        </w:rPr>
        <w:t>正式入职培训的优点；职业生命周期；入职培训流程</w:t>
      </w:r>
      <w:r w:rsidR="00923C18" w:rsidRPr="00966F91">
        <w:rPr>
          <w:rFonts w:hint="eastAsia"/>
          <w:bCs/>
          <w:sz w:val="28"/>
          <w:szCs w:val="28"/>
        </w:rPr>
        <w:t>。</w:t>
      </w:r>
    </w:p>
    <w:p w:rsidR="00923C18" w:rsidRPr="000C1D37" w:rsidRDefault="00923C18" w:rsidP="00923C18">
      <w:pPr>
        <w:spacing w:line="480" w:lineRule="exact"/>
        <w:rPr>
          <w:rFonts w:ascii="宋体" w:hAnsi="宋体"/>
          <w:sz w:val="28"/>
          <w:szCs w:val="28"/>
        </w:rPr>
      </w:pP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三、考核知识点</w:t>
      </w: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（一）</w:t>
      </w:r>
      <w:r w:rsidR="00611A3A">
        <w:rPr>
          <w:rFonts w:ascii="宋体" w:hAnsi="宋体" w:hint="eastAsia"/>
          <w:sz w:val="28"/>
          <w:szCs w:val="28"/>
        </w:rPr>
        <w:t>系统招聘</w:t>
      </w: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（二）</w:t>
      </w:r>
      <w:r w:rsidR="00611A3A">
        <w:rPr>
          <w:rFonts w:ascii="宋体" w:hAnsi="宋体" w:hint="eastAsia"/>
          <w:sz w:val="28"/>
          <w:szCs w:val="28"/>
        </w:rPr>
        <w:t>技能和知识要求</w:t>
      </w:r>
    </w:p>
    <w:p w:rsidR="00923C18" w:rsidRPr="00611A3A" w:rsidRDefault="00923C18" w:rsidP="00923C18">
      <w:pPr>
        <w:spacing w:line="480" w:lineRule="exact"/>
        <w:rPr>
          <w:rFonts w:ascii="宋体" w:hAnsi="宋体"/>
          <w:sz w:val="28"/>
          <w:szCs w:val="28"/>
        </w:rPr>
      </w:pPr>
      <w:r w:rsidRPr="000C1D37">
        <w:rPr>
          <w:rFonts w:ascii="宋体" w:hAnsi="宋体" w:hint="eastAsia"/>
          <w:sz w:val="28"/>
          <w:szCs w:val="28"/>
        </w:rPr>
        <w:t>（三）</w:t>
      </w:r>
      <w:r w:rsidR="00611A3A">
        <w:rPr>
          <w:rFonts w:ascii="宋体" w:hAnsi="宋体" w:hint="eastAsia"/>
          <w:sz w:val="28"/>
          <w:szCs w:val="28"/>
        </w:rPr>
        <w:t>招聘过程</w:t>
      </w: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（四）</w:t>
      </w:r>
      <w:r w:rsidR="00611A3A">
        <w:rPr>
          <w:rFonts w:ascii="宋体" w:hAnsi="宋体" w:hint="eastAsia"/>
          <w:sz w:val="28"/>
          <w:szCs w:val="28"/>
        </w:rPr>
        <w:t>选拔过程</w:t>
      </w: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（五）</w:t>
      </w:r>
      <w:r w:rsidR="00611A3A">
        <w:rPr>
          <w:rFonts w:ascii="宋体" w:hAnsi="宋体" w:hint="eastAsia"/>
          <w:sz w:val="28"/>
          <w:szCs w:val="28"/>
        </w:rPr>
        <w:t>入职</w:t>
      </w:r>
    </w:p>
    <w:p w:rsidR="00923C18" w:rsidRPr="000C1D37" w:rsidRDefault="00923C18" w:rsidP="00923C18">
      <w:pPr>
        <w:spacing w:line="480" w:lineRule="exact"/>
        <w:rPr>
          <w:rFonts w:ascii="宋体" w:hAnsi="宋体"/>
          <w:color w:val="FF0000"/>
          <w:sz w:val="28"/>
          <w:szCs w:val="28"/>
        </w:rPr>
      </w:pP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四、考核要求</w:t>
      </w: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（一）</w:t>
      </w:r>
      <w:r w:rsidR="00806C20">
        <w:rPr>
          <w:rFonts w:ascii="宋体" w:hAnsi="宋体" w:hint="eastAsia"/>
          <w:sz w:val="28"/>
          <w:szCs w:val="28"/>
        </w:rPr>
        <w:t>有系统的招聘</w:t>
      </w: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1、识记：（1）</w:t>
      </w:r>
      <w:r w:rsidR="00AD2BBA">
        <w:rPr>
          <w:rFonts w:ascii="宋体" w:hAnsi="宋体" w:hint="eastAsia"/>
          <w:sz w:val="28"/>
          <w:szCs w:val="28"/>
        </w:rPr>
        <w:t>人力资源规划含义（2）系统的HRP方法的过程（3）系统性招聘和选拔方法的阶段</w:t>
      </w: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lastRenderedPageBreak/>
        <w:t>（二）</w:t>
      </w:r>
      <w:r w:rsidR="00492E71">
        <w:rPr>
          <w:rFonts w:ascii="宋体" w:hAnsi="宋体" w:hint="eastAsia"/>
          <w:sz w:val="28"/>
          <w:szCs w:val="28"/>
        </w:rPr>
        <w:t>分析技能和知识要求</w:t>
      </w:r>
    </w:p>
    <w:p w:rsidR="00923C18" w:rsidRPr="000C1D37" w:rsidRDefault="00923C18" w:rsidP="00923C18">
      <w:pPr>
        <w:spacing w:line="480" w:lineRule="exact"/>
        <w:rPr>
          <w:rFonts w:ascii="宋体" w:hAnsi="宋体"/>
          <w:sz w:val="28"/>
          <w:szCs w:val="28"/>
        </w:rPr>
      </w:pPr>
      <w:r w:rsidRPr="000C1D37">
        <w:rPr>
          <w:rFonts w:ascii="宋体" w:hAnsi="宋体" w:hint="eastAsia"/>
          <w:sz w:val="28"/>
          <w:szCs w:val="28"/>
        </w:rPr>
        <w:t xml:space="preserve"> 1、识记：（1）</w:t>
      </w:r>
      <w:r w:rsidR="00492E71">
        <w:rPr>
          <w:rFonts w:ascii="宋体" w:hAnsi="宋体" w:hint="eastAsia"/>
          <w:sz w:val="28"/>
          <w:szCs w:val="28"/>
        </w:rPr>
        <w:t>招聘的必要情况</w:t>
      </w:r>
      <w:r w:rsidRPr="000C1D37">
        <w:rPr>
          <w:rFonts w:ascii="宋体" w:hAnsi="宋体" w:hint="eastAsia"/>
          <w:sz w:val="28"/>
          <w:szCs w:val="28"/>
        </w:rPr>
        <w:t>（2）</w:t>
      </w:r>
      <w:r w:rsidR="00492E71">
        <w:rPr>
          <w:rFonts w:ascii="宋体" w:hAnsi="宋体" w:hint="eastAsia"/>
          <w:sz w:val="28"/>
          <w:szCs w:val="28"/>
        </w:rPr>
        <w:t>什么是职位描述（3）职位描述应包含的一般信息（4）以能力为基础的能力概要的优点（</w:t>
      </w:r>
      <w:r w:rsidR="000624C0">
        <w:rPr>
          <w:rFonts w:ascii="宋体" w:hAnsi="宋体" w:hint="eastAsia"/>
          <w:sz w:val="28"/>
          <w:szCs w:val="28"/>
        </w:rPr>
        <w:t>5</w:t>
      </w:r>
      <w:r w:rsidR="00492E71">
        <w:rPr>
          <w:rFonts w:ascii="宋体" w:hAnsi="宋体" w:hint="eastAsia"/>
          <w:sz w:val="28"/>
          <w:szCs w:val="28"/>
        </w:rPr>
        <w:t>）罗杰的“七点计划”（</w:t>
      </w:r>
      <w:r w:rsidR="000624C0">
        <w:rPr>
          <w:rFonts w:ascii="宋体" w:hAnsi="宋体" w:hint="eastAsia"/>
          <w:sz w:val="28"/>
          <w:szCs w:val="28"/>
        </w:rPr>
        <w:t>6</w:t>
      </w:r>
      <w:r w:rsidR="00492E71">
        <w:rPr>
          <w:rFonts w:ascii="宋体" w:hAnsi="宋体" w:hint="eastAsia"/>
          <w:sz w:val="28"/>
          <w:szCs w:val="28"/>
        </w:rPr>
        <w:t>）弗雷泽的“五点人格模式”</w:t>
      </w:r>
    </w:p>
    <w:p w:rsidR="00923C18" w:rsidRDefault="00923C18" w:rsidP="00923C18">
      <w:pPr>
        <w:spacing w:line="480" w:lineRule="exact"/>
        <w:ind w:firstLineChars="50" w:firstLine="140"/>
        <w:rPr>
          <w:rFonts w:ascii="宋体" w:hAnsi="宋体"/>
          <w:sz w:val="28"/>
          <w:szCs w:val="28"/>
        </w:rPr>
      </w:pPr>
      <w:r w:rsidRPr="000C1D37">
        <w:rPr>
          <w:rFonts w:ascii="宋体" w:hAnsi="宋体" w:hint="eastAsia"/>
          <w:sz w:val="28"/>
          <w:szCs w:val="28"/>
        </w:rPr>
        <w:t>2、领会：（1）</w:t>
      </w:r>
      <w:r w:rsidR="00775E9C">
        <w:rPr>
          <w:rFonts w:ascii="宋体" w:hAnsi="宋体" w:hint="eastAsia"/>
          <w:sz w:val="28"/>
          <w:szCs w:val="28"/>
        </w:rPr>
        <w:t>职位描述提供了什么信息（2）</w:t>
      </w:r>
      <w:r w:rsidR="00A30ACD">
        <w:rPr>
          <w:rFonts w:ascii="宋体" w:hAnsi="宋体" w:hint="eastAsia"/>
          <w:sz w:val="28"/>
          <w:szCs w:val="28"/>
        </w:rPr>
        <w:t>能力概要的定义（</w:t>
      </w:r>
      <w:r w:rsidR="00775E9C">
        <w:rPr>
          <w:rFonts w:ascii="宋体" w:hAnsi="宋体" w:hint="eastAsia"/>
          <w:sz w:val="28"/>
          <w:szCs w:val="28"/>
        </w:rPr>
        <w:t>3</w:t>
      </w:r>
      <w:r w:rsidR="00A30ACD">
        <w:rPr>
          <w:rFonts w:ascii="宋体" w:hAnsi="宋体" w:hint="eastAsia"/>
          <w:sz w:val="28"/>
          <w:szCs w:val="28"/>
        </w:rPr>
        <w:t>）能力定义</w:t>
      </w:r>
      <w:r w:rsidR="000624C0">
        <w:rPr>
          <w:rFonts w:ascii="宋体" w:hAnsi="宋体" w:hint="eastAsia"/>
          <w:sz w:val="28"/>
          <w:szCs w:val="28"/>
        </w:rPr>
        <w:t>（</w:t>
      </w:r>
      <w:r w:rsidR="00775E9C">
        <w:rPr>
          <w:rFonts w:ascii="宋体" w:hAnsi="宋体" w:hint="eastAsia"/>
          <w:sz w:val="28"/>
          <w:szCs w:val="28"/>
        </w:rPr>
        <w:t>4</w:t>
      </w:r>
      <w:r w:rsidR="000624C0">
        <w:rPr>
          <w:rFonts w:ascii="宋体" w:hAnsi="宋体" w:hint="eastAsia"/>
          <w:sz w:val="28"/>
          <w:szCs w:val="28"/>
        </w:rPr>
        <w:t>）什么是人员规格</w:t>
      </w:r>
      <w:r w:rsidRPr="000C1D37">
        <w:rPr>
          <w:rFonts w:ascii="宋体" w:hAnsi="宋体" w:hint="eastAsia"/>
          <w:sz w:val="28"/>
          <w:szCs w:val="28"/>
        </w:rPr>
        <w:t>（</w:t>
      </w:r>
      <w:r w:rsidR="00775E9C">
        <w:rPr>
          <w:rFonts w:ascii="宋体" w:hAnsi="宋体" w:hint="eastAsia"/>
          <w:sz w:val="28"/>
          <w:szCs w:val="28"/>
        </w:rPr>
        <w:t>5</w:t>
      </w:r>
      <w:r w:rsidRPr="000C1D37">
        <w:rPr>
          <w:rFonts w:ascii="宋体" w:hAnsi="宋体" w:hint="eastAsia"/>
          <w:sz w:val="28"/>
          <w:szCs w:val="28"/>
        </w:rPr>
        <w:t>）</w:t>
      </w:r>
      <w:r w:rsidR="00EB3209">
        <w:rPr>
          <w:rFonts w:ascii="宋体" w:hAnsi="宋体" w:hint="eastAsia"/>
          <w:sz w:val="28"/>
          <w:szCs w:val="28"/>
        </w:rPr>
        <w:t>采购人员的一般特点（</w:t>
      </w:r>
      <w:r w:rsidR="00775E9C">
        <w:rPr>
          <w:rFonts w:ascii="宋体" w:hAnsi="宋体" w:hint="eastAsia"/>
          <w:sz w:val="28"/>
          <w:szCs w:val="28"/>
        </w:rPr>
        <w:t>6</w:t>
      </w:r>
      <w:r w:rsidR="00EB3209">
        <w:rPr>
          <w:rFonts w:ascii="宋体" w:hAnsi="宋体" w:hint="eastAsia"/>
          <w:sz w:val="28"/>
          <w:szCs w:val="28"/>
        </w:rPr>
        <w:t>）采购人员需要的特殊技能领域</w:t>
      </w:r>
    </w:p>
    <w:p w:rsidR="003B650B" w:rsidRPr="000C1D37" w:rsidRDefault="003B650B" w:rsidP="00923C18">
      <w:pPr>
        <w:spacing w:line="480" w:lineRule="exact"/>
        <w:ind w:firstLineChars="50" w:firstLine="140"/>
        <w:rPr>
          <w:rFonts w:ascii="宋体" w:hAnsi="宋体"/>
          <w:sz w:val="28"/>
          <w:szCs w:val="28"/>
        </w:rPr>
      </w:pPr>
      <w:r>
        <w:rPr>
          <w:rFonts w:ascii="宋体" w:hAnsi="宋体" w:hint="eastAsia"/>
          <w:sz w:val="28"/>
          <w:szCs w:val="28"/>
        </w:rPr>
        <w:t>3、综合应用：请对采购与供应岗位进行职位描述。</w:t>
      </w:r>
    </w:p>
    <w:p w:rsidR="00923C18" w:rsidRPr="000C1D37" w:rsidRDefault="00923C18" w:rsidP="00923C18">
      <w:pPr>
        <w:spacing w:line="480" w:lineRule="exact"/>
        <w:ind w:firstLineChars="50" w:firstLine="140"/>
        <w:rPr>
          <w:rFonts w:ascii="宋体" w:hAnsi="宋体"/>
          <w:sz w:val="28"/>
          <w:szCs w:val="28"/>
        </w:rPr>
      </w:pPr>
      <w:r w:rsidRPr="000C1D37">
        <w:rPr>
          <w:rFonts w:ascii="宋体" w:hAnsi="宋体" w:hint="eastAsia"/>
          <w:sz w:val="28"/>
          <w:szCs w:val="28"/>
        </w:rPr>
        <w:t>（三）</w:t>
      </w:r>
      <w:r w:rsidR="00871965">
        <w:rPr>
          <w:rFonts w:ascii="宋体" w:hAnsi="宋体" w:hint="eastAsia"/>
          <w:sz w:val="28"/>
          <w:szCs w:val="28"/>
        </w:rPr>
        <w:t>招聘过程</w:t>
      </w:r>
    </w:p>
    <w:p w:rsidR="00923C18" w:rsidRPr="000C1D37" w:rsidRDefault="00923C18" w:rsidP="00923C18">
      <w:pPr>
        <w:spacing w:line="480" w:lineRule="exact"/>
        <w:ind w:firstLineChars="50" w:firstLine="140"/>
        <w:rPr>
          <w:rFonts w:ascii="宋体" w:hAnsi="宋体"/>
          <w:sz w:val="28"/>
          <w:szCs w:val="28"/>
        </w:rPr>
      </w:pPr>
      <w:r w:rsidRPr="000C1D37">
        <w:rPr>
          <w:rFonts w:ascii="宋体" w:hAnsi="宋体" w:hint="eastAsia"/>
          <w:sz w:val="28"/>
          <w:szCs w:val="28"/>
        </w:rPr>
        <w:t>1、识记：（1）</w:t>
      </w:r>
      <w:r w:rsidR="005B3C23">
        <w:rPr>
          <w:rFonts w:ascii="宋体" w:hAnsi="宋体" w:hint="eastAsia"/>
          <w:sz w:val="28"/>
          <w:szCs w:val="28"/>
        </w:rPr>
        <w:t>招聘目标（2）影响招聘政策的因素（3）互联网招聘方法的优点</w:t>
      </w:r>
    </w:p>
    <w:p w:rsidR="00923C18" w:rsidRDefault="00923C18" w:rsidP="005B3C23">
      <w:pPr>
        <w:spacing w:line="480" w:lineRule="exact"/>
        <w:ind w:firstLineChars="50" w:firstLine="140"/>
        <w:rPr>
          <w:rFonts w:ascii="宋体" w:hAnsi="宋体"/>
          <w:sz w:val="28"/>
          <w:szCs w:val="28"/>
        </w:rPr>
      </w:pPr>
      <w:r w:rsidRPr="000C1D37">
        <w:rPr>
          <w:rFonts w:ascii="宋体" w:hAnsi="宋体" w:hint="eastAsia"/>
          <w:sz w:val="28"/>
          <w:szCs w:val="28"/>
        </w:rPr>
        <w:t>2、领会：（1）</w:t>
      </w:r>
      <w:r w:rsidR="005B3C23">
        <w:rPr>
          <w:rFonts w:ascii="宋体" w:hAnsi="宋体" w:hint="eastAsia"/>
          <w:sz w:val="28"/>
          <w:szCs w:val="28"/>
        </w:rPr>
        <w:t>招聘政策遇到的问题（2）招聘方法（3）申请书的筛选技巧</w:t>
      </w:r>
    </w:p>
    <w:p w:rsidR="00BD0A8F" w:rsidRPr="000C1D37" w:rsidRDefault="00BD0A8F" w:rsidP="005B3C23">
      <w:pPr>
        <w:spacing w:line="480" w:lineRule="exact"/>
        <w:ind w:firstLineChars="50" w:firstLine="140"/>
        <w:rPr>
          <w:rFonts w:ascii="宋体" w:hAnsi="宋体"/>
          <w:sz w:val="28"/>
          <w:szCs w:val="28"/>
        </w:rPr>
      </w:pPr>
      <w:r>
        <w:rPr>
          <w:rFonts w:ascii="宋体" w:hAnsi="宋体" w:hint="eastAsia"/>
          <w:sz w:val="28"/>
          <w:szCs w:val="28"/>
        </w:rPr>
        <w:t>3、简单应用：联系现代企业管理实际，说明对采购人员的招聘的目标和方式。</w:t>
      </w:r>
    </w:p>
    <w:p w:rsidR="00923C18" w:rsidRPr="000C1D37" w:rsidRDefault="00923C18" w:rsidP="00923C18">
      <w:pPr>
        <w:spacing w:line="480" w:lineRule="exact"/>
        <w:ind w:firstLineChars="50" w:firstLine="140"/>
        <w:rPr>
          <w:rFonts w:ascii="宋体" w:hAnsi="宋体"/>
          <w:sz w:val="28"/>
          <w:szCs w:val="28"/>
        </w:rPr>
      </w:pPr>
      <w:r w:rsidRPr="000C1D37">
        <w:rPr>
          <w:rFonts w:ascii="宋体" w:hAnsi="宋体" w:hint="eastAsia"/>
          <w:sz w:val="28"/>
          <w:szCs w:val="28"/>
        </w:rPr>
        <w:t>（四）</w:t>
      </w:r>
      <w:r w:rsidR="005B3C23">
        <w:rPr>
          <w:rFonts w:ascii="宋体" w:hAnsi="宋体" w:hint="eastAsia"/>
          <w:sz w:val="28"/>
          <w:szCs w:val="28"/>
        </w:rPr>
        <w:t>选拔过程</w:t>
      </w:r>
    </w:p>
    <w:p w:rsidR="00923C18" w:rsidRPr="000C1D37" w:rsidRDefault="00923C18" w:rsidP="00923C18">
      <w:pPr>
        <w:spacing w:line="480" w:lineRule="exact"/>
        <w:ind w:firstLineChars="50" w:firstLine="140"/>
        <w:rPr>
          <w:rFonts w:ascii="宋体" w:hAnsi="宋体"/>
          <w:sz w:val="28"/>
          <w:szCs w:val="28"/>
        </w:rPr>
      </w:pPr>
      <w:r w:rsidRPr="000C1D37">
        <w:rPr>
          <w:rFonts w:ascii="宋体" w:hAnsi="宋体" w:hint="eastAsia"/>
          <w:sz w:val="28"/>
          <w:szCs w:val="28"/>
        </w:rPr>
        <w:t>1、识记：（1）</w:t>
      </w:r>
      <w:r w:rsidR="00F70946">
        <w:rPr>
          <w:rFonts w:hint="eastAsia"/>
          <w:sz w:val="28"/>
          <w:szCs w:val="28"/>
        </w:rPr>
        <w:t>有效选拔程序的优点（</w:t>
      </w:r>
      <w:r w:rsidR="00F70946">
        <w:rPr>
          <w:rFonts w:hint="eastAsia"/>
          <w:sz w:val="28"/>
          <w:szCs w:val="28"/>
        </w:rPr>
        <w:t>2</w:t>
      </w:r>
      <w:r w:rsidR="00F70946">
        <w:rPr>
          <w:rFonts w:hint="eastAsia"/>
          <w:sz w:val="28"/>
          <w:szCs w:val="28"/>
        </w:rPr>
        <w:t>）面试的组织和实施方法（</w:t>
      </w:r>
      <w:r w:rsidR="00F70946">
        <w:rPr>
          <w:rFonts w:hint="eastAsia"/>
          <w:sz w:val="28"/>
          <w:szCs w:val="28"/>
        </w:rPr>
        <w:t>3</w:t>
      </w:r>
      <w:r w:rsidR="00F70946">
        <w:rPr>
          <w:rFonts w:hint="eastAsia"/>
          <w:sz w:val="28"/>
          <w:szCs w:val="28"/>
        </w:rPr>
        <w:t>）有效的面试策略（</w:t>
      </w:r>
      <w:r w:rsidR="00F70946">
        <w:rPr>
          <w:rFonts w:hint="eastAsia"/>
          <w:sz w:val="28"/>
          <w:szCs w:val="28"/>
        </w:rPr>
        <w:t>4</w:t>
      </w:r>
      <w:r w:rsidR="00F70946">
        <w:rPr>
          <w:rFonts w:hint="eastAsia"/>
          <w:sz w:val="28"/>
          <w:szCs w:val="28"/>
        </w:rPr>
        <w:t>）面试的优点</w:t>
      </w:r>
    </w:p>
    <w:p w:rsidR="00923C18" w:rsidRPr="00F70946" w:rsidRDefault="00923C18" w:rsidP="00F70946">
      <w:pPr>
        <w:spacing w:line="480" w:lineRule="exact"/>
        <w:rPr>
          <w:sz w:val="28"/>
          <w:szCs w:val="28"/>
        </w:rPr>
      </w:pPr>
      <w:r w:rsidRPr="000C1D37">
        <w:rPr>
          <w:rFonts w:ascii="宋体" w:hAnsi="宋体" w:hint="eastAsia"/>
          <w:sz w:val="28"/>
          <w:szCs w:val="28"/>
        </w:rPr>
        <w:t>2、领会：（1）</w:t>
      </w:r>
      <w:r w:rsidR="00F70946">
        <w:rPr>
          <w:rFonts w:hint="eastAsia"/>
          <w:sz w:val="28"/>
          <w:szCs w:val="28"/>
        </w:rPr>
        <w:t>面试的提问类型</w:t>
      </w:r>
      <w:r w:rsidR="00F70946">
        <w:rPr>
          <w:rFonts w:ascii="宋体" w:hAnsi="宋体" w:hint="eastAsia"/>
          <w:sz w:val="28"/>
          <w:szCs w:val="28"/>
        </w:rPr>
        <w:t>（2）</w:t>
      </w:r>
      <w:r w:rsidR="00F70946">
        <w:rPr>
          <w:rFonts w:hint="eastAsia"/>
          <w:sz w:val="28"/>
          <w:szCs w:val="28"/>
        </w:rPr>
        <w:t>面试的局限性（</w:t>
      </w:r>
      <w:r w:rsidR="00F70946">
        <w:rPr>
          <w:rFonts w:hint="eastAsia"/>
          <w:sz w:val="28"/>
          <w:szCs w:val="28"/>
        </w:rPr>
        <w:t>3</w:t>
      </w:r>
      <w:r w:rsidR="00F70946">
        <w:rPr>
          <w:rFonts w:hint="eastAsia"/>
          <w:sz w:val="28"/>
          <w:szCs w:val="28"/>
        </w:rPr>
        <w:t>）</w:t>
      </w:r>
      <w:r w:rsidR="00F70946">
        <w:rPr>
          <w:rFonts w:ascii="宋体" w:hAnsi="宋体" w:hint="eastAsia"/>
          <w:sz w:val="28"/>
          <w:szCs w:val="28"/>
        </w:rPr>
        <w:t>选拔测试的方式（4）各种测试方式的作用（5）团组选拔法（6）其他选拔方法（7）招聘与选拔的审计</w:t>
      </w:r>
    </w:p>
    <w:p w:rsidR="00923C18" w:rsidRPr="000C1D37" w:rsidRDefault="00923C18" w:rsidP="00923C18">
      <w:pPr>
        <w:spacing w:line="480" w:lineRule="exact"/>
        <w:ind w:firstLineChars="50" w:firstLine="140"/>
        <w:rPr>
          <w:rFonts w:ascii="宋体" w:hAnsi="宋体"/>
          <w:sz w:val="28"/>
          <w:szCs w:val="28"/>
        </w:rPr>
      </w:pPr>
      <w:r w:rsidRPr="000C1D37">
        <w:rPr>
          <w:rFonts w:ascii="宋体" w:hAnsi="宋体" w:hint="eastAsia"/>
          <w:sz w:val="28"/>
          <w:szCs w:val="28"/>
        </w:rPr>
        <w:t>（五）</w:t>
      </w:r>
      <w:r w:rsidR="004E02D1">
        <w:rPr>
          <w:rFonts w:ascii="宋体" w:hAnsi="宋体" w:hint="eastAsia"/>
          <w:sz w:val="28"/>
          <w:szCs w:val="28"/>
        </w:rPr>
        <w:t>入职</w:t>
      </w:r>
    </w:p>
    <w:p w:rsidR="00BF5835" w:rsidRDefault="00923C18" w:rsidP="00BF5835">
      <w:pPr>
        <w:spacing w:line="480" w:lineRule="exact"/>
        <w:ind w:firstLineChars="50" w:firstLine="140"/>
        <w:rPr>
          <w:bCs/>
          <w:sz w:val="28"/>
          <w:szCs w:val="28"/>
        </w:rPr>
      </w:pPr>
      <w:r w:rsidRPr="000C1D37">
        <w:rPr>
          <w:rFonts w:ascii="宋体" w:hAnsi="宋体" w:hint="eastAsia"/>
          <w:sz w:val="28"/>
          <w:szCs w:val="28"/>
        </w:rPr>
        <w:t>1、识记：（1）</w:t>
      </w:r>
      <w:r w:rsidR="00BF5835">
        <w:rPr>
          <w:rFonts w:hint="eastAsia"/>
          <w:sz w:val="28"/>
          <w:szCs w:val="28"/>
        </w:rPr>
        <w:t>入职培训的目的（</w:t>
      </w:r>
      <w:r w:rsidR="00BF5835">
        <w:rPr>
          <w:rFonts w:hint="eastAsia"/>
          <w:sz w:val="28"/>
          <w:szCs w:val="28"/>
        </w:rPr>
        <w:t>2</w:t>
      </w:r>
      <w:r w:rsidR="00BF5835">
        <w:rPr>
          <w:rFonts w:hint="eastAsia"/>
          <w:sz w:val="28"/>
          <w:szCs w:val="28"/>
        </w:rPr>
        <w:t>）职业生命周期</w:t>
      </w:r>
    </w:p>
    <w:p w:rsidR="00BF5835" w:rsidRPr="00BF5835" w:rsidRDefault="00BF5835" w:rsidP="00BF5835">
      <w:pPr>
        <w:spacing w:line="480" w:lineRule="exact"/>
        <w:ind w:firstLineChars="50" w:firstLine="140"/>
        <w:rPr>
          <w:rFonts w:ascii="宋体" w:hAnsi="宋体"/>
          <w:sz w:val="24"/>
        </w:rPr>
      </w:pPr>
      <w:r>
        <w:rPr>
          <w:rFonts w:hint="eastAsia"/>
          <w:bCs/>
          <w:sz w:val="28"/>
          <w:szCs w:val="28"/>
        </w:rPr>
        <w:t>2</w:t>
      </w:r>
      <w:r>
        <w:rPr>
          <w:rFonts w:hint="eastAsia"/>
          <w:bCs/>
          <w:sz w:val="28"/>
          <w:szCs w:val="28"/>
        </w:rPr>
        <w:t>、领会：（</w:t>
      </w:r>
      <w:r>
        <w:rPr>
          <w:rFonts w:hint="eastAsia"/>
          <w:bCs/>
          <w:sz w:val="28"/>
          <w:szCs w:val="28"/>
        </w:rPr>
        <w:t>1</w:t>
      </w:r>
      <w:r>
        <w:rPr>
          <w:rFonts w:hint="eastAsia"/>
          <w:bCs/>
          <w:sz w:val="28"/>
          <w:szCs w:val="28"/>
        </w:rPr>
        <w:t>）</w:t>
      </w:r>
      <w:r>
        <w:rPr>
          <w:rFonts w:hint="eastAsia"/>
          <w:sz w:val="28"/>
          <w:szCs w:val="28"/>
        </w:rPr>
        <w:t>正式入职培训的优点（</w:t>
      </w:r>
      <w:r>
        <w:rPr>
          <w:rFonts w:hint="eastAsia"/>
          <w:sz w:val="28"/>
          <w:szCs w:val="28"/>
        </w:rPr>
        <w:t>2</w:t>
      </w:r>
      <w:r>
        <w:rPr>
          <w:rFonts w:hint="eastAsia"/>
          <w:sz w:val="28"/>
          <w:szCs w:val="28"/>
        </w:rPr>
        <w:t>）入职培训流程</w:t>
      </w:r>
    </w:p>
    <w:p w:rsidR="00B0575F" w:rsidRDefault="00B0575F" w:rsidP="00923C18">
      <w:pPr>
        <w:spacing w:line="360" w:lineRule="auto"/>
        <w:rPr>
          <w:rFonts w:ascii="宋体" w:hAnsi="宋体"/>
          <w:sz w:val="24"/>
        </w:rPr>
      </w:pPr>
    </w:p>
    <w:p w:rsidR="00E72E72" w:rsidRPr="000C1D37" w:rsidRDefault="00E72E72" w:rsidP="00E72E72">
      <w:pPr>
        <w:spacing w:line="360" w:lineRule="auto"/>
        <w:jc w:val="center"/>
        <w:rPr>
          <w:rFonts w:ascii="宋体" w:hAnsi="宋体"/>
          <w:b/>
          <w:sz w:val="28"/>
          <w:szCs w:val="28"/>
        </w:rPr>
      </w:pPr>
      <w:r>
        <w:rPr>
          <w:rFonts w:ascii="宋体" w:hAnsi="宋体" w:hint="eastAsia"/>
          <w:b/>
          <w:sz w:val="28"/>
          <w:szCs w:val="28"/>
        </w:rPr>
        <w:t>第十</w:t>
      </w:r>
      <w:r w:rsidRPr="000C1D37">
        <w:rPr>
          <w:rFonts w:ascii="宋体" w:hAnsi="宋体" w:hint="eastAsia"/>
          <w:b/>
          <w:sz w:val="28"/>
          <w:szCs w:val="28"/>
        </w:rPr>
        <w:t xml:space="preserve">章 </w:t>
      </w:r>
      <w:r>
        <w:rPr>
          <w:rFonts w:ascii="宋体" w:hAnsi="宋体" w:hint="eastAsia"/>
          <w:b/>
          <w:sz w:val="28"/>
          <w:szCs w:val="28"/>
        </w:rPr>
        <w:t>培训与发展</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一、学习目的和要求</w:t>
      </w:r>
    </w:p>
    <w:p w:rsidR="00E72E72" w:rsidRPr="000C1D37" w:rsidRDefault="001B1B87" w:rsidP="00E72E72">
      <w:pPr>
        <w:spacing w:line="480" w:lineRule="exact"/>
        <w:ind w:firstLine="480"/>
        <w:rPr>
          <w:rFonts w:ascii="宋体" w:hAnsi="宋体"/>
          <w:sz w:val="28"/>
          <w:szCs w:val="28"/>
        </w:rPr>
      </w:pPr>
      <w:r>
        <w:rPr>
          <w:rFonts w:ascii="宋体" w:hAnsi="宋体" w:hint="eastAsia"/>
          <w:sz w:val="28"/>
          <w:szCs w:val="28"/>
        </w:rPr>
        <w:t>掌握了解学习、培训和发展的概念，并通过学习这些过程或干预</w:t>
      </w:r>
      <w:r>
        <w:rPr>
          <w:rFonts w:ascii="宋体" w:hAnsi="宋体" w:hint="eastAsia"/>
          <w:sz w:val="28"/>
          <w:szCs w:val="28"/>
        </w:rPr>
        <w:lastRenderedPageBreak/>
        <w:t>对个体、团队和企业业绩的重要性，掌握培训计划的制定与系统的管理方法，认识培训与发展的不同阶段，从培训需求识别到通过各种方法和媒体实施培训及进行培训评估</w:t>
      </w:r>
      <w:r w:rsidRPr="000C1D37">
        <w:rPr>
          <w:rFonts w:ascii="宋体" w:hAnsi="宋体" w:hint="eastAsia"/>
          <w:sz w:val="28"/>
          <w:szCs w:val="28"/>
        </w:rPr>
        <w:t>。</w:t>
      </w:r>
      <w:r>
        <w:rPr>
          <w:rFonts w:ascii="宋体" w:hAnsi="宋体" w:hint="eastAsia"/>
          <w:sz w:val="28"/>
          <w:szCs w:val="28"/>
        </w:rPr>
        <w:t>进一步掌握了解在绩效管理过程中，对学习、培训和发展干预进行规划，包括绩效评估过程</w:t>
      </w:r>
      <w:r w:rsidR="00E72E72" w:rsidRPr="000C1D37">
        <w:rPr>
          <w:rFonts w:ascii="宋体" w:hAnsi="宋体" w:hint="eastAsia"/>
          <w:sz w:val="28"/>
          <w:szCs w:val="28"/>
        </w:rPr>
        <w:t>。</w:t>
      </w:r>
    </w:p>
    <w:p w:rsidR="00E72E72" w:rsidRPr="000C1D37" w:rsidRDefault="00E72E72" w:rsidP="00E72E72">
      <w:pPr>
        <w:spacing w:line="480" w:lineRule="exact"/>
        <w:ind w:firstLine="480"/>
        <w:rPr>
          <w:rFonts w:ascii="宋体" w:hAnsi="宋体"/>
          <w:sz w:val="28"/>
          <w:szCs w:val="28"/>
        </w:rPr>
      </w:pP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二、课程内容</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 xml:space="preserve">第一节  </w:t>
      </w:r>
      <w:r w:rsidR="005238DD">
        <w:rPr>
          <w:rFonts w:ascii="宋体" w:hAnsi="宋体" w:hint="eastAsia"/>
          <w:sz w:val="28"/>
          <w:szCs w:val="28"/>
        </w:rPr>
        <w:t>学习、培训和发展</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（一）</w:t>
      </w:r>
      <w:r w:rsidR="005238DD">
        <w:rPr>
          <w:rFonts w:ascii="宋体" w:hAnsi="宋体" w:hint="eastAsia"/>
          <w:sz w:val="28"/>
          <w:szCs w:val="28"/>
        </w:rPr>
        <w:t>学习、培训和发展各自的</w:t>
      </w:r>
      <w:r w:rsidRPr="000C1D37">
        <w:rPr>
          <w:rFonts w:ascii="宋体" w:hAnsi="宋体" w:hint="eastAsia"/>
          <w:sz w:val="28"/>
          <w:szCs w:val="28"/>
        </w:rPr>
        <w:t>定义；</w:t>
      </w:r>
      <w:r w:rsidR="005238DD">
        <w:rPr>
          <w:rFonts w:ascii="宋体" w:hAnsi="宋体" w:hint="eastAsia"/>
          <w:sz w:val="28"/>
          <w:szCs w:val="28"/>
        </w:rPr>
        <w:t>学习和发展可以进行的四个层次。</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（二）</w:t>
      </w:r>
      <w:r w:rsidR="005238DD">
        <w:rPr>
          <w:rFonts w:ascii="宋体" w:hAnsi="宋体" w:hint="eastAsia"/>
          <w:sz w:val="28"/>
          <w:szCs w:val="28"/>
        </w:rPr>
        <w:t>系统的、有计划培训项目方法的阶段；马林斯的培训系统管理要素；制定培训发展政策需明确的问题</w:t>
      </w:r>
      <w:r w:rsidR="005238DD" w:rsidRPr="000C1D37">
        <w:rPr>
          <w:rFonts w:ascii="宋体" w:hAnsi="宋体" w:hint="eastAsia"/>
          <w:sz w:val="28"/>
          <w:szCs w:val="28"/>
        </w:rPr>
        <w:t>。</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 xml:space="preserve">第二节 </w:t>
      </w:r>
      <w:r w:rsidR="0007682C">
        <w:rPr>
          <w:rFonts w:ascii="宋体" w:hAnsi="宋体" w:hint="eastAsia"/>
          <w:sz w:val="28"/>
          <w:szCs w:val="28"/>
        </w:rPr>
        <w:t>培训的目的和好处</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（一）</w:t>
      </w:r>
      <w:r w:rsidR="00D80124">
        <w:rPr>
          <w:rFonts w:ascii="宋体" w:hAnsi="宋体" w:hint="eastAsia"/>
          <w:sz w:val="28"/>
          <w:szCs w:val="28"/>
        </w:rPr>
        <w:t>发展</w:t>
      </w:r>
      <w:r w:rsidR="0007682C">
        <w:rPr>
          <w:rFonts w:ascii="宋体" w:hAnsi="宋体" w:hint="eastAsia"/>
          <w:sz w:val="28"/>
          <w:szCs w:val="28"/>
        </w:rPr>
        <w:t>对</w:t>
      </w:r>
      <w:r w:rsidR="00D80124">
        <w:rPr>
          <w:rFonts w:ascii="宋体" w:hAnsi="宋体" w:hint="eastAsia"/>
          <w:sz w:val="28"/>
          <w:szCs w:val="28"/>
        </w:rPr>
        <w:t>雇用公司</w:t>
      </w:r>
      <w:r w:rsidR="0007682C">
        <w:rPr>
          <w:rFonts w:ascii="宋体" w:hAnsi="宋体" w:hint="eastAsia"/>
          <w:sz w:val="28"/>
          <w:szCs w:val="28"/>
        </w:rPr>
        <w:t>的好处</w:t>
      </w:r>
      <w:r w:rsidRPr="000C1D37">
        <w:rPr>
          <w:rFonts w:ascii="宋体" w:hAnsi="宋体" w:hint="eastAsia"/>
          <w:sz w:val="28"/>
          <w:szCs w:val="28"/>
        </w:rPr>
        <w:t>；</w:t>
      </w:r>
      <w:r w:rsidR="00D80124">
        <w:rPr>
          <w:rFonts w:ascii="宋体" w:hAnsi="宋体" w:hint="eastAsia"/>
          <w:sz w:val="28"/>
          <w:szCs w:val="28"/>
        </w:rPr>
        <w:t>员工满意度和动力提高对组织的好处；发展员工能力对组织的好处；员工发展对灵活性和变革管理提供的支持。</w:t>
      </w:r>
      <w:r w:rsidRPr="000C1D37">
        <w:rPr>
          <w:rFonts w:ascii="宋体" w:hAnsi="宋体"/>
          <w:sz w:val="28"/>
          <w:szCs w:val="28"/>
        </w:rPr>
        <w:t xml:space="preserve"> </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（二）</w:t>
      </w:r>
      <w:r w:rsidR="00D80124">
        <w:rPr>
          <w:rFonts w:ascii="宋体" w:hAnsi="宋体" w:hint="eastAsia"/>
          <w:sz w:val="28"/>
          <w:szCs w:val="28"/>
        </w:rPr>
        <w:t>发展对个人的好处；培训的直接成本；培训的间接成本</w:t>
      </w:r>
      <w:r w:rsidRPr="000C1D37">
        <w:rPr>
          <w:rFonts w:ascii="宋体" w:hAnsi="宋体" w:hint="eastAsia"/>
          <w:sz w:val="28"/>
          <w:szCs w:val="28"/>
        </w:rPr>
        <w:t>。</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 xml:space="preserve">第三节  </w:t>
      </w:r>
      <w:r w:rsidR="002C2313">
        <w:rPr>
          <w:rFonts w:ascii="宋体" w:hAnsi="宋体" w:hint="eastAsia"/>
          <w:sz w:val="28"/>
          <w:szCs w:val="28"/>
        </w:rPr>
        <w:t>培训需求分析</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（一）</w:t>
      </w:r>
      <w:r w:rsidR="002C2313">
        <w:rPr>
          <w:rFonts w:ascii="宋体" w:hAnsi="宋体" w:hint="eastAsia"/>
          <w:sz w:val="28"/>
          <w:szCs w:val="28"/>
        </w:rPr>
        <w:t>非正式培训需求的识别；一般的培训需求分析过程；详细的培训需求分析过程</w:t>
      </w:r>
      <w:r w:rsidRPr="000C1D37">
        <w:rPr>
          <w:rFonts w:ascii="宋体" w:hAnsi="宋体" w:hint="eastAsia"/>
          <w:sz w:val="28"/>
          <w:szCs w:val="28"/>
        </w:rPr>
        <w:t>。</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（二）</w:t>
      </w:r>
      <w:r w:rsidR="00CD4604">
        <w:rPr>
          <w:rFonts w:ascii="宋体" w:hAnsi="宋体" w:hint="eastAsia"/>
          <w:sz w:val="28"/>
          <w:szCs w:val="28"/>
        </w:rPr>
        <w:t>培训目标</w:t>
      </w:r>
      <w:r w:rsidRPr="000C1D37">
        <w:rPr>
          <w:rFonts w:ascii="宋体" w:hAnsi="宋体" w:hint="eastAsia"/>
          <w:sz w:val="28"/>
          <w:szCs w:val="28"/>
        </w:rPr>
        <w:t>；</w:t>
      </w:r>
      <w:r w:rsidR="00CD4604">
        <w:rPr>
          <w:rFonts w:ascii="宋体" w:hAnsi="宋体" w:hint="eastAsia"/>
          <w:sz w:val="28"/>
          <w:szCs w:val="28"/>
        </w:rPr>
        <w:t>SMART培训目标；培训计划中的典型要素</w:t>
      </w:r>
      <w:r w:rsidRPr="000C1D37">
        <w:rPr>
          <w:rFonts w:ascii="宋体" w:hAnsi="宋体" w:hint="eastAsia"/>
          <w:sz w:val="28"/>
          <w:szCs w:val="28"/>
        </w:rPr>
        <w:t>。</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 xml:space="preserve">第四节  </w:t>
      </w:r>
      <w:r w:rsidR="00CD4604">
        <w:rPr>
          <w:rFonts w:ascii="宋体" w:hAnsi="宋体" w:hint="eastAsia"/>
          <w:sz w:val="28"/>
          <w:szCs w:val="28"/>
        </w:rPr>
        <w:t>培训方法和实施</w:t>
      </w:r>
    </w:p>
    <w:p w:rsidR="00E72E72" w:rsidRPr="00923738" w:rsidRDefault="00E72E72" w:rsidP="00E72E72">
      <w:pPr>
        <w:spacing w:line="480" w:lineRule="exact"/>
        <w:rPr>
          <w:sz w:val="28"/>
          <w:szCs w:val="28"/>
        </w:rPr>
      </w:pPr>
      <w:r>
        <w:rPr>
          <w:rFonts w:hint="eastAsia"/>
          <w:sz w:val="28"/>
          <w:szCs w:val="28"/>
        </w:rPr>
        <w:t>（一）</w:t>
      </w:r>
      <w:r w:rsidR="00CD4604">
        <w:rPr>
          <w:rFonts w:hint="eastAsia"/>
          <w:sz w:val="28"/>
          <w:szCs w:val="28"/>
        </w:rPr>
        <w:t>脱产培训的方法；团组培训的目的；敏感性培训</w:t>
      </w:r>
      <w:r w:rsidRPr="00923738">
        <w:rPr>
          <w:rFonts w:hint="eastAsia"/>
          <w:sz w:val="28"/>
          <w:szCs w:val="28"/>
        </w:rPr>
        <w:t>。</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（二）</w:t>
      </w:r>
      <w:r w:rsidR="00CD4604">
        <w:rPr>
          <w:rFonts w:ascii="宋体" w:hAnsi="宋体" w:hint="eastAsia"/>
          <w:sz w:val="28"/>
          <w:szCs w:val="28"/>
        </w:rPr>
        <w:t>在职培训方法；体验学习方法</w:t>
      </w:r>
      <w:r w:rsidRPr="000C1D37">
        <w:rPr>
          <w:rFonts w:ascii="宋体" w:hAnsi="宋体" w:hint="eastAsia"/>
          <w:sz w:val="28"/>
          <w:szCs w:val="28"/>
        </w:rPr>
        <w:t>。</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（三）</w:t>
      </w:r>
      <w:r w:rsidR="00CD4604">
        <w:rPr>
          <w:rFonts w:ascii="宋体" w:hAnsi="宋体" w:hint="eastAsia"/>
          <w:sz w:val="28"/>
          <w:szCs w:val="28"/>
        </w:rPr>
        <w:t>选择正确培训方法的标准；各种培训方法比较</w:t>
      </w:r>
      <w:r w:rsidRPr="000C1D37">
        <w:rPr>
          <w:rFonts w:ascii="宋体" w:hAnsi="宋体" w:hint="eastAsia"/>
          <w:sz w:val="28"/>
          <w:szCs w:val="28"/>
        </w:rPr>
        <w:t>。</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 xml:space="preserve">第五节  </w:t>
      </w:r>
      <w:r w:rsidR="00CD4604">
        <w:rPr>
          <w:rFonts w:ascii="宋体" w:hAnsi="宋体" w:hint="eastAsia"/>
          <w:sz w:val="28"/>
          <w:szCs w:val="28"/>
        </w:rPr>
        <w:t>发展</w:t>
      </w:r>
    </w:p>
    <w:p w:rsidR="00E72E72" w:rsidRPr="007A49AF" w:rsidRDefault="00CD4604" w:rsidP="007A49AF">
      <w:pPr>
        <w:spacing w:line="480" w:lineRule="exact"/>
        <w:ind w:firstLineChars="200" w:firstLine="560"/>
        <w:rPr>
          <w:sz w:val="28"/>
          <w:szCs w:val="28"/>
        </w:rPr>
      </w:pPr>
      <w:r>
        <w:rPr>
          <w:rFonts w:hint="eastAsia"/>
          <w:sz w:val="28"/>
          <w:szCs w:val="28"/>
        </w:rPr>
        <w:t>管理发展概念；管理发展的意义；职业发展定义；</w:t>
      </w:r>
      <w:r w:rsidR="007A49AF">
        <w:rPr>
          <w:rFonts w:hint="eastAsia"/>
          <w:sz w:val="28"/>
          <w:szCs w:val="28"/>
        </w:rPr>
        <w:t>职业发展要注意的问题；持续专业发展含义；个人发展含义；个人发展工具</w:t>
      </w:r>
      <w:r w:rsidR="00E72E72" w:rsidRPr="00966F91">
        <w:rPr>
          <w:rFonts w:hint="eastAsia"/>
          <w:bCs/>
          <w:sz w:val="28"/>
          <w:szCs w:val="28"/>
        </w:rPr>
        <w:t>。</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 xml:space="preserve">第六节  </w:t>
      </w:r>
      <w:r w:rsidR="007A49AF">
        <w:rPr>
          <w:rFonts w:ascii="宋体" w:hAnsi="宋体" w:hint="eastAsia"/>
          <w:sz w:val="28"/>
          <w:szCs w:val="28"/>
        </w:rPr>
        <w:t>对培训和发展进行评估</w:t>
      </w:r>
    </w:p>
    <w:p w:rsidR="00E72E72" w:rsidRDefault="00E33FA7" w:rsidP="00E33FA7">
      <w:pPr>
        <w:spacing w:line="480" w:lineRule="exact"/>
        <w:ind w:firstLineChars="200" w:firstLine="560"/>
        <w:rPr>
          <w:rFonts w:ascii="宋体" w:hAnsi="宋体"/>
          <w:sz w:val="28"/>
          <w:szCs w:val="28"/>
        </w:rPr>
      </w:pPr>
      <w:r>
        <w:rPr>
          <w:rFonts w:ascii="宋体" w:hAnsi="宋体" w:hint="eastAsia"/>
          <w:sz w:val="28"/>
          <w:szCs w:val="28"/>
        </w:rPr>
        <w:t>柯克帕特里克模型；培训的损益分析；人力投资者标准</w:t>
      </w:r>
      <w:r w:rsidR="00E72E72" w:rsidRPr="000C1D37">
        <w:rPr>
          <w:rFonts w:ascii="宋体" w:hAnsi="宋体" w:hint="eastAsia"/>
          <w:sz w:val="28"/>
          <w:szCs w:val="28"/>
        </w:rPr>
        <w:t>。</w:t>
      </w:r>
      <w:r w:rsidR="00E72E72" w:rsidRPr="000C1D37">
        <w:rPr>
          <w:rFonts w:ascii="宋体" w:hAnsi="宋体"/>
          <w:sz w:val="28"/>
          <w:szCs w:val="28"/>
        </w:rPr>
        <w:t xml:space="preserve"> </w:t>
      </w:r>
    </w:p>
    <w:p w:rsidR="00E33FA7" w:rsidRDefault="00E33FA7" w:rsidP="00E33FA7">
      <w:pPr>
        <w:spacing w:line="480" w:lineRule="exact"/>
        <w:rPr>
          <w:rFonts w:ascii="宋体" w:hAnsi="宋体"/>
          <w:sz w:val="28"/>
          <w:szCs w:val="28"/>
        </w:rPr>
      </w:pPr>
      <w:r>
        <w:rPr>
          <w:rFonts w:ascii="宋体" w:hAnsi="宋体" w:hint="eastAsia"/>
          <w:sz w:val="28"/>
          <w:szCs w:val="28"/>
        </w:rPr>
        <w:lastRenderedPageBreak/>
        <w:t>第七节  绩效管理</w:t>
      </w:r>
    </w:p>
    <w:p w:rsidR="00E33FA7" w:rsidRPr="00E33FA7" w:rsidRDefault="00E33FA7" w:rsidP="00E33FA7">
      <w:pPr>
        <w:pStyle w:val="a7"/>
        <w:numPr>
          <w:ilvl w:val="0"/>
          <w:numId w:val="21"/>
        </w:numPr>
        <w:spacing w:line="480" w:lineRule="exact"/>
        <w:ind w:firstLineChars="0"/>
        <w:rPr>
          <w:sz w:val="28"/>
          <w:szCs w:val="28"/>
        </w:rPr>
      </w:pPr>
      <w:r w:rsidRPr="00E33FA7">
        <w:rPr>
          <w:rFonts w:hint="eastAsia"/>
          <w:sz w:val="28"/>
          <w:szCs w:val="28"/>
        </w:rPr>
        <w:t>绩效管理概念；绩效管理过程；绩效管理四项关键活动。</w:t>
      </w:r>
    </w:p>
    <w:p w:rsidR="00DF0037" w:rsidRDefault="00E33FA7" w:rsidP="00DF0037">
      <w:pPr>
        <w:pStyle w:val="a7"/>
        <w:numPr>
          <w:ilvl w:val="0"/>
          <w:numId w:val="21"/>
        </w:numPr>
        <w:spacing w:line="480" w:lineRule="exact"/>
        <w:ind w:firstLineChars="0"/>
        <w:rPr>
          <w:sz w:val="28"/>
          <w:szCs w:val="28"/>
        </w:rPr>
      </w:pPr>
      <w:r>
        <w:rPr>
          <w:rFonts w:hint="eastAsia"/>
          <w:sz w:val="28"/>
          <w:szCs w:val="28"/>
        </w:rPr>
        <w:t>什么是绩效评估；绩效评估的用途；</w:t>
      </w:r>
      <w:r w:rsidR="00DF0037">
        <w:rPr>
          <w:rFonts w:hint="eastAsia"/>
          <w:sz w:val="28"/>
          <w:szCs w:val="28"/>
        </w:rPr>
        <w:t>典型的绩效评估系统阶段；</w:t>
      </w:r>
    </w:p>
    <w:p w:rsidR="00E33FA7" w:rsidRPr="00DF0037" w:rsidRDefault="00DF0037" w:rsidP="00DF0037">
      <w:pPr>
        <w:spacing w:line="480" w:lineRule="exact"/>
        <w:rPr>
          <w:rFonts w:ascii="宋体" w:hAnsi="宋体"/>
          <w:sz w:val="28"/>
          <w:szCs w:val="28"/>
        </w:rPr>
      </w:pPr>
      <w:r w:rsidRPr="00DF0037">
        <w:rPr>
          <w:rFonts w:hint="eastAsia"/>
          <w:sz w:val="28"/>
          <w:szCs w:val="28"/>
        </w:rPr>
        <w:t>绩效评估标准；</w:t>
      </w:r>
      <w:r>
        <w:rPr>
          <w:rFonts w:hint="eastAsia"/>
          <w:sz w:val="28"/>
          <w:szCs w:val="28"/>
        </w:rPr>
        <w:t>绩效反馈途径；绩效反馈类型。</w:t>
      </w:r>
    </w:p>
    <w:p w:rsidR="00E72E72" w:rsidRPr="000C1D37" w:rsidRDefault="00E72E72" w:rsidP="00E72E72">
      <w:pPr>
        <w:spacing w:line="480" w:lineRule="exact"/>
        <w:rPr>
          <w:rFonts w:ascii="宋体" w:hAnsi="宋体"/>
          <w:sz w:val="28"/>
          <w:szCs w:val="28"/>
        </w:rPr>
      </w:pP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三、考核知识点</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（一）</w:t>
      </w:r>
      <w:r w:rsidR="00A33DA6">
        <w:rPr>
          <w:rFonts w:ascii="宋体" w:hAnsi="宋体" w:hint="eastAsia"/>
          <w:sz w:val="28"/>
          <w:szCs w:val="28"/>
        </w:rPr>
        <w:t>学习、培训和发展</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（二）</w:t>
      </w:r>
      <w:r w:rsidR="000D7578">
        <w:rPr>
          <w:rFonts w:ascii="宋体" w:hAnsi="宋体" w:hint="eastAsia"/>
          <w:sz w:val="28"/>
          <w:szCs w:val="28"/>
        </w:rPr>
        <w:t>培训目的及</w:t>
      </w:r>
      <w:r w:rsidR="00A33DA6">
        <w:rPr>
          <w:rFonts w:ascii="宋体" w:hAnsi="宋体" w:hint="eastAsia"/>
          <w:sz w:val="28"/>
          <w:szCs w:val="28"/>
        </w:rPr>
        <w:t>好处</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（三）</w:t>
      </w:r>
      <w:r w:rsidR="00A33DA6">
        <w:rPr>
          <w:rFonts w:ascii="宋体" w:hAnsi="宋体" w:hint="eastAsia"/>
          <w:sz w:val="28"/>
          <w:szCs w:val="28"/>
        </w:rPr>
        <w:t>培训需求分析</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（四）</w:t>
      </w:r>
      <w:r w:rsidR="00A33DA6">
        <w:rPr>
          <w:rFonts w:ascii="宋体" w:hAnsi="宋体" w:hint="eastAsia"/>
          <w:sz w:val="28"/>
          <w:szCs w:val="28"/>
        </w:rPr>
        <w:t>培训方法和实施</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（五）</w:t>
      </w:r>
      <w:r w:rsidR="00A33DA6">
        <w:rPr>
          <w:rFonts w:ascii="宋体" w:hAnsi="宋体" w:hint="eastAsia"/>
          <w:sz w:val="28"/>
          <w:szCs w:val="28"/>
        </w:rPr>
        <w:t>发展</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（六）</w:t>
      </w:r>
      <w:r w:rsidR="00A33DA6">
        <w:rPr>
          <w:rFonts w:ascii="宋体" w:hAnsi="宋体" w:hint="eastAsia"/>
          <w:sz w:val="28"/>
          <w:szCs w:val="28"/>
        </w:rPr>
        <w:t>培训和发展评估</w:t>
      </w:r>
    </w:p>
    <w:p w:rsidR="00A33DA6" w:rsidRDefault="00A33DA6" w:rsidP="00A33DA6">
      <w:pPr>
        <w:spacing w:line="480" w:lineRule="exact"/>
        <w:rPr>
          <w:rFonts w:ascii="宋体" w:hAnsi="宋体"/>
          <w:sz w:val="28"/>
          <w:szCs w:val="28"/>
        </w:rPr>
      </w:pPr>
      <w:r>
        <w:rPr>
          <w:rFonts w:ascii="宋体" w:hAnsi="宋体" w:hint="eastAsia"/>
          <w:sz w:val="28"/>
          <w:szCs w:val="28"/>
        </w:rPr>
        <w:t>（七）绩效管理</w:t>
      </w:r>
    </w:p>
    <w:p w:rsidR="00E72E72" w:rsidRPr="000C1D37" w:rsidRDefault="00E72E72" w:rsidP="00E72E72">
      <w:pPr>
        <w:spacing w:line="480" w:lineRule="exact"/>
        <w:rPr>
          <w:rFonts w:ascii="宋体" w:hAnsi="宋体"/>
          <w:color w:val="FF0000"/>
          <w:sz w:val="28"/>
          <w:szCs w:val="28"/>
        </w:rPr>
      </w:pP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四、考核要求</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（一）</w:t>
      </w:r>
      <w:r w:rsidR="000D7578">
        <w:rPr>
          <w:rFonts w:ascii="宋体" w:hAnsi="宋体" w:hint="eastAsia"/>
          <w:sz w:val="28"/>
          <w:szCs w:val="28"/>
        </w:rPr>
        <w:t>学习、培训和发展</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1、识记：（1）</w:t>
      </w:r>
      <w:r w:rsidR="00C13B19">
        <w:rPr>
          <w:rFonts w:ascii="宋体" w:hAnsi="宋体" w:hint="eastAsia"/>
          <w:sz w:val="28"/>
          <w:szCs w:val="28"/>
        </w:rPr>
        <w:t>学习</w:t>
      </w:r>
      <w:r w:rsidRPr="000C1D37">
        <w:rPr>
          <w:rFonts w:ascii="宋体" w:hAnsi="宋体" w:hint="eastAsia"/>
          <w:sz w:val="28"/>
          <w:szCs w:val="28"/>
        </w:rPr>
        <w:t>（2）</w:t>
      </w:r>
      <w:r w:rsidR="00C13B19">
        <w:rPr>
          <w:rFonts w:ascii="宋体" w:hAnsi="宋体" w:hint="eastAsia"/>
          <w:sz w:val="28"/>
          <w:szCs w:val="28"/>
        </w:rPr>
        <w:t>培训</w:t>
      </w:r>
      <w:r w:rsidRPr="000C1D37">
        <w:rPr>
          <w:rFonts w:ascii="宋体" w:hAnsi="宋体" w:hint="eastAsia"/>
          <w:sz w:val="28"/>
          <w:szCs w:val="28"/>
        </w:rPr>
        <w:t>（3）</w:t>
      </w:r>
      <w:r w:rsidR="00C13B19">
        <w:rPr>
          <w:rFonts w:ascii="宋体" w:hAnsi="宋体" w:hint="eastAsia"/>
          <w:sz w:val="28"/>
          <w:szCs w:val="28"/>
        </w:rPr>
        <w:t>发展</w:t>
      </w:r>
      <w:r w:rsidRPr="000C1D37">
        <w:rPr>
          <w:rFonts w:ascii="宋体" w:hAnsi="宋体" w:hint="eastAsia"/>
          <w:sz w:val="28"/>
          <w:szCs w:val="28"/>
        </w:rPr>
        <w:t>（4）</w:t>
      </w:r>
      <w:r w:rsidR="00C13B19">
        <w:rPr>
          <w:rFonts w:ascii="宋体" w:hAnsi="宋体" w:hint="eastAsia"/>
          <w:sz w:val="28"/>
          <w:szCs w:val="28"/>
        </w:rPr>
        <w:t>系统的、有计划培训项目方法的阶段</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2、领会：</w:t>
      </w:r>
      <w:r>
        <w:rPr>
          <w:rFonts w:ascii="宋体" w:hAnsi="宋体" w:hint="eastAsia"/>
          <w:sz w:val="28"/>
          <w:szCs w:val="28"/>
        </w:rPr>
        <w:t>（1）</w:t>
      </w:r>
      <w:r w:rsidR="00C13B19">
        <w:rPr>
          <w:rFonts w:ascii="宋体" w:hAnsi="宋体" w:hint="eastAsia"/>
          <w:sz w:val="28"/>
          <w:szCs w:val="28"/>
        </w:rPr>
        <w:t>学习和发展可以进行的四个层次</w:t>
      </w:r>
      <w:r>
        <w:rPr>
          <w:rFonts w:ascii="宋体" w:hAnsi="宋体" w:hint="eastAsia"/>
          <w:sz w:val="28"/>
          <w:szCs w:val="28"/>
        </w:rPr>
        <w:t>（2）</w:t>
      </w:r>
      <w:r w:rsidR="00C13B19">
        <w:rPr>
          <w:rFonts w:ascii="宋体" w:hAnsi="宋体" w:hint="eastAsia"/>
          <w:sz w:val="28"/>
          <w:szCs w:val="28"/>
        </w:rPr>
        <w:t>马林斯的培训系统管理要素（3）制定培训发展政策需明确的问题</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（二）</w:t>
      </w:r>
      <w:r w:rsidR="00C13B19">
        <w:rPr>
          <w:rFonts w:ascii="宋体" w:hAnsi="宋体" w:hint="eastAsia"/>
          <w:sz w:val="28"/>
          <w:szCs w:val="28"/>
        </w:rPr>
        <w:t>培训目的及好处</w:t>
      </w:r>
    </w:p>
    <w:p w:rsidR="00E72E72" w:rsidRPr="000C1D37" w:rsidRDefault="00E72E72" w:rsidP="00E72E72">
      <w:pPr>
        <w:spacing w:line="480" w:lineRule="exact"/>
        <w:rPr>
          <w:rFonts w:ascii="宋体" w:hAnsi="宋体"/>
          <w:sz w:val="28"/>
          <w:szCs w:val="28"/>
        </w:rPr>
      </w:pPr>
      <w:r w:rsidRPr="000C1D37">
        <w:rPr>
          <w:rFonts w:ascii="宋体" w:hAnsi="宋体" w:hint="eastAsia"/>
          <w:sz w:val="28"/>
          <w:szCs w:val="28"/>
        </w:rPr>
        <w:t xml:space="preserve"> 1、识记：（1）</w:t>
      </w:r>
      <w:r w:rsidR="00C13B19">
        <w:rPr>
          <w:rFonts w:ascii="宋体" w:hAnsi="宋体" w:hint="eastAsia"/>
          <w:sz w:val="28"/>
          <w:szCs w:val="28"/>
        </w:rPr>
        <w:t>发展对雇用公司的好处</w:t>
      </w:r>
      <w:r w:rsidRPr="000C1D37">
        <w:rPr>
          <w:rFonts w:ascii="宋体" w:hAnsi="宋体" w:hint="eastAsia"/>
          <w:sz w:val="28"/>
          <w:szCs w:val="28"/>
        </w:rPr>
        <w:t>（2）</w:t>
      </w:r>
      <w:r w:rsidR="00C13B19">
        <w:rPr>
          <w:rFonts w:ascii="宋体" w:hAnsi="宋体" w:hint="eastAsia"/>
          <w:sz w:val="28"/>
          <w:szCs w:val="28"/>
        </w:rPr>
        <w:t>员工发展对灵活性和变革管理提供的支持</w:t>
      </w:r>
      <w:r w:rsidRPr="000C1D37">
        <w:rPr>
          <w:rFonts w:ascii="宋体" w:hAnsi="宋体" w:hint="eastAsia"/>
          <w:sz w:val="28"/>
          <w:szCs w:val="28"/>
        </w:rPr>
        <w:t>（3）</w:t>
      </w:r>
      <w:r w:rsidR="006206C5">
        <w:rPr>
          <w:rFonts w:ascii="宋体" w:hAnsi="宋体" w:hint="eastAsia"/>
          <w:sz w:val="28"/>
          <w:szCs w:val="28"/>
        </w:rPr>
        <w:t>培训和</w:t>
      </w:r>
      <w:r w:rsidR="00C13B19">
        <w:rPr>
          <w:rFonts w:ascii="宋体" w:hAnsi="宋体" w:hint="eastAsia"/>
          <w:sz w:val="28"/>
          <w:szCs w:val="28"/>
        </w:rPr>
        <w:t>发展对个人的好处</w:t>
      </w:r>
    </w:p>
    <w:p w:rsidR="00E72E72" w:rsidRPr="000C1D37" w:rsidRDefault="00E72E72" w:rsidP="00E72E72">
      <w:pPr>
        <w:spacing w:line="480" w:lineRule="exact"/>
        <w:ind w:firstLineChars="50" w:firstLine="140"/>
        <w:rPr>
          <w:rFonts w:ascii="宋体" w:hAnsi="宋体"/>
          <w:sz w:val="28"/>
          <w:szCs w:val="28"/>
        </w:rPr>
      </w:pPr>
      <w:r w:rsidRPr="000C1D37">
        <w:rPr>
          <w:rFonts w:ascii="宋体" w:hAnsi="宋体" w:hint="eastAsia"/>
          <w:sz w:val="28"/>
          <w:szCs w:val="28"/>
        </w:rPr>
        <w:t>2、领会：（1）</w:t>
      </w:r>
      <w:r w:rsidR="00C13B19">
        <w:rPr>
          <w:rFonts w:ascii="宋体" w:hAnsi="宋体" w:hint="eastAsia"/>
          <w:sz w:val="28"/>
          <w:szCs w:val="28"/>
        </w:rPr>
        <w:t>员工满意度和动力提高对组织的好处（2）发展员工能力对组织的好处</w:t>
      </w:r>
      <w:r w:rsidRPr="000C1D37">
        <w:rPr>
          <w:rFonts w:ascii="宋体" w:hAnsi="宋体" w:hint="eastAsia"/>
          <w:sz w:val="28"/>
          <w:szCs w:val="28"/>
        </w:rPr>
        <w:t>员工对工作的定位（</w:t>
      </w:r>
      <w:r w:rsidR="00C13B19">
        <w:rPr>
          <w:rFonts w:ascii="宋体" w:hAnsi="宋体" w:hint="eastAsia"/>
          <w:sz w:val="28"/>
          <w:szCs w:val="28"/>
        </w:rPr>
        <w:t>3</w:t>
      </w:r>
      <w:r w:rsidRPr="000C1D37">
        <w:rPr>
          <w:rFonts w:ascii="宋体" w:hAnsi="宋体" w:hint="eastAsia"/>
          <w:sz w:val="28"/>
          <w:szCs w:val="28"/>
        </w:rPr>
        <w:t>）</w:t>
      </w:r>
      <w:r w:rsidR="00C13B19">
        <w:rPr>
          <w:rFonts w:ascii="宋体" w:hAnsi="宋体" w:hint="eastAsia"/>
          <w:sz w:val="28"/>
          <w:szCs w:val="28"/>
        </w:rPr>
        <w:t>培训的直接成本（4）培训的间接成本</w:t>
      </w:r>
    </w:p>
    <w:p w:rsidR="00E72E72" w:rsidRPr="000C1D37" w:rsidRDefault="00E72E72" w:rsidP="00E72E72">
      <w:pPr>
        <w:spacing w:line="480" w:lineRule="exact"/>
        <w:ind w:firstLineChars="50" w:firstLine="140"/>
        <w:rPr>
          <w:rFonts w:ascii="宋体" w:hAnsi="宋体"/>
          <w:sz w:val="28"/>
          <w:szCs w:val="28"/>
        </w:rPr>
      </w:pPr>
      <w:r w:rsidRPr="000C1D37">
        <w:rPr>
          <w:rFonts w:ascii="宋体" w:hAnsi="宋体" w:hint="eastAsia"/>
          <w:sz w:val="28"/>
          <w:szCs w:val="28"/>
        </w:rPr>
        <w:t>（三）</w:t>
      </w:r>
      <w:r w:rsidR="006206C5">
        <w:rPr>
          <w:rFonts w:ascii="宋体" w:hAnsi="宋体" w:hint="eastAsia"/>
          <w:sz w:val="28"/>
          <w:szCs w:val="28"/>
        </w:rPr>
        <w:t>培训需求分析</w:t>
      </w:r>
    </w:p>
    <w:p w:rsidR="00E72E72" w:rsidRPr="000C1D37" w:rsidRDefault="00E72E72" w:rsidP="00E72E72">
      <w:pPr>
        <w:spacing w:line="480" w:lineRule="exact"/>
        <w:ind w:firstLineChars="50" w:firstLine="140"/>
        <w:rPr>
          <w:rFonts w:ascii="宋体" w:hAnsi="宋体"/>
          <w:sz w:val="28"/>
          <w:szCs w:val="28"/>
        </w:rPr>
      </w:pPr>
      <w:r w:rsidRPr="000C1D37">
        <w:rPr>
          <w:rFonts w:ascii="宋体" w:hAnsi="宋体" w:hint="eastAsia"/>
          <w:sz w:val="28"/>
          <w:szCs w:val="28"/>
        </w:rPr>
        <w:t>1、识记：（1）</w:t>
      </w:r>
      <w:r w:rsidR="00D15386">
        <w:rPr>
          <w:rFonts w:ascii="宋体" w:hAnsi="宋体" w:hint="eastAsia"/>
          <w:sz w:val="28"/>
          <w:szCs w:val="28"/>
        </w:rPr>
        <w:t>一般的培训需求分析过程</w:t>
      </w:r>
      <w:r w:rsidR="00D15386" w:rsidRPr="000C1D37">
        <w:rPr>
          <w:rFonts w:ascii="宋体" w:hAnsi="宋体" w:hint="eastAsia"/>
          <w:sz w:val="28"/>
          <w:szCs w:val="28"/>
        </w:rPr>
        <w:t>（2）</w:t>
      </w:r>
      <w:r w:rsidR="00D15386">
        <w:rPr>
          <w:rFonts w:ascii="宋体" w:hAnsi="宋体" w:hint="eastAsia"/>
          <w:sz w:val="28"/>
          <w:szCs w:val="28"/>
        </w:rPr>
        <w:t>详细的培训需求分析</w:t>
      </w:r>
      <w:r w:rsidRPr="000C1D37">
        <w:rPr>
          <w:rFonts w:ascii="宋体" w:hAnsi="宋体" w:hint="eastAsia"/>
          <w:sz w:val="28"/>
          <w:szCs w:val="28"/>
        </w:rPr>
        <w:t>（3）</w:t>
      </w:r>
      <w:r w:rsidR="00D15386">
        <w:rPr>
          <w:rFonts w:ascii="宋体" w:hAnsi="宋体" w:hint="eastAsia"/>
          <w:sz w:val="28"/>
          <w:szCs w:val="28"/>
        </w:rPr>
        <w:t>SMART培训目标（4）培训计划中的典型要素</w:t>
      </w:r>
    </w:p>
    <w:p w:rsidR="00E72E72" w:rsidRPr="000C1D37" w:rsidRDefault="00E72E72" w:rsidP="00E72E72">
      <w:pPr>
        <w:spacing w:line="480" w:lineRule="exact"/>
        <w:ind w:firstLineChars="50" w:firstLine="140"/>
        <w:rPr>
          <w:rFonts w:ascii="宋体" w:hAnsi="宋体"/>
          <w:sz w:val="28"/>
          <w:szCs w:val="28"/>
        </w:rPr>
      </w:pPr>
      <w:r w:rsidRPr="000C1D37">
        <w:rPr>
          <w:rFonts w:ascii="宋体" w:hAnsi="宋体" w:hint="eastAsia"/>
          <w:sz w:val="28"/>
          <w:szCs w:val="28"/>
        </w:rPr>
        <w:lastRenderedPageBreak/>
        <w:t>2、领会：（1）</w:t>
      </w:r>
      <w:r w:rsidR="00D15386">
        <w:rPr>
          <w:rFonts w:ascii="宋体" w:hAnsi="宋体" w:hint="eastAsia"/>
          <w:sz w:val="28"/>
          <w:szCs w:val="28"/>
        </w:rPr>
        <w:t>非正式培训需求的识别</w:t>
      </w:r>
      <w:r w:rsidRPr="000C1D37">
        <w:rPr>
          <w:rFonts w:ascii="宋体" w:hAnsi="宋体" w:hint="eastAsia"/>
          <w:sz w:val="28"/>
          <w:szCs w:val="28"/>
        </w:rPr>
        <w:t>（2）</w:t>
      </w:r>
      <w:r w:rsidR="00D15386">
        <w:rPr>
          <w:rFonts w:ascii="宋体" w:hAnsi="宋体" w:hint="eastAsia"/>
          <w:sz w:val="28"/>
          <w:szCs w:val="28"/>
        </w:rPr>
        <w:t>培训目标</w:t>
      </w:r>
    </w:p>
    <w:p w:rsidR="00E72E72" w:rsidRPr="000C1D37" w:rsidRDefault="00E72E72" w:rsidP="00E72E72">
      <w:pPr>
        <w:spacing w:line="480" w:lineRule="exact"/>
        <w:ind w:firstLineChars="50" w:firstLine="140"/>
        <w:rPr>
          <w:rFonts w:ascii="宋体" w:hAnsi="宋体"/>
          <w:sz w:val="28"/>
          <w:szCs w:val="28"/>
        </w:rPr>
      </w:pPr>
      <w:r w:rsidRPr="000C1D37">
        <w:rPr>
          <w:rFonts w:ascii="宋体" w:hAnsi="宋体" w:hint="eastAsia"/>
          <w:sz w:val="28"/>
          <w:szCs w:val="28"/>
        </w:rPr>
        <w:t>3</w:t>
      </w:r>
      <w:r w:rsidR="0072458D">
        <w:rPr>
          <w:rFonts w:ascii="宋体" w:hAnsi="宋体" w:hint="eastAsia"/>
          <w:sz w:val="28"/>
          <w:szCs w:val="28"/>
        </w:rPr>
        <w:t>、简单应用：联系现代企业管理实际，列出采购与供应岗位培训需求要素。</w:t>
      </w:r>
    </w:p>
    <w:p w:rsidR="00E72E72" w:rsidRPr="000C1D37" w:rsidRDefault="00E72E72" w:rsidP="00E72E72">
      <w:pPr>
        <w:spacing w:line="480" w:lineRule="exact"/>
        <w:ind w:firstLineChars="50" w:firstLine="140"/>
        <w:rPr>
          <w:rFonts w:ascii="宋体" w:hAnsi="宋体"/>
          <w:sz w:val="28"/>
          <w:szCs w:val="28"/>
        </w:rPr>
      </w:pPr>
      <w:r w:rsidRPr="000C1D37">
        <w:rPr>
          <w:rFonts w:ascii="宋体" w:hAnsi="宋体" w:hint="eastAsia"/>
          <w:sz w:val="28"/>
          <w:szCs w:val="28"/>
        </w:rPr>
        <w:t>（四）</w:t>
      </w:r>
      <w:r w:rsidR="00D84121">
        <w:rPr>
          <w:rFonts w:ascii="宋体" w:hAnsi="宋体" w:hint="eastAsia"/>
          <w:sz w:val="28"/>
          <w:szCs w:val="28"/>
        </w:rPr>
        <w:t>培训方法和实施</w:t>
      </w:r>
    </w:p>
    <w:p w:rsidR="00E72E72" w:rsidRPr="000C1D37" w:rsidRDefault="00E72E72" w:rsidP="00E72E72">
      <w:pPr>
        <w:spacing w:line="480" w:lineRule="exact"/>
        <w:ind w:firstLineChars="50" w:firstLine="140"/>
        <w:rPr>
          <w:rFonts w:ascii="宋体" w:hAnsi="宋体"/>
          <w:sz w:val="28"/>
          <w:szCs w:val="28"/>
        </w:rPr>
      </w:pPr>
      <w:r w:rsidRPr="000C1D37">
        <w:rPr>
          <w:rFonts w:ascii="宋体" w:hAnsi="宋体" w:hint="eastAsia"/>
          <w:sz w:val="28"/>
          <w:szCs w:val="28"/>
        </w:rPr>
        <w:t>1、识记：（1）</w:t>
      </w:r>
      <w:r w:rsidR="00D84121">
        <w:rPr>
          <w:rFonts w:hint="eastAsia"/>
          <w:sz w:val="28"/>
          <w:szCs w:val="28"/>
        </w:rPr>
        <w:t>团组培训的目的</w:t>
      </w:r>
      <w:r w:rsidRPr="000C1D37">
        <w:rPr>
          <w:rFonts w:ascii="宋体" w:hAnsi="宋体" w:hint="eastAsia"/>
          <w:sz w:val="28"/>
          <w:szCs w:val="28"/>
        </w:rPr>
        <w:t>（2）</w:t>
      </w:r>
      <w:r w:rsidR="00D84121">
        <w:rPr>
          <w:rFonts w:ascii="宋体" w:hAnsi="宋体" w:hint="eastAsia"/>
          <w:sz w:val="28"/>
          <w:szCs w:val="28"/>
        </w:rPr>
        <w:t>在职培训方法</w:t>
      </w:r>
      <w:r w:rsidRPr="000C1D37">
        <w:rPr>
          <w:rFonts w:ascii="宋体" w:hAnsi="宋体" w:hint="eastAsia"/>
          <w:sz w:val="28"/>
          <w:szCs w:val="28"/>
        </w:rPr>
        <w:t>（3）</w:t>
      </w:r>
      <w:r w:rsidR="00D84121">
        <w:rPr>
          <w:rFonts w:ascii="宋体" w:hAnsi="宋体" w:hint="eastAsia"/>
          <w:sz w:val="28"/>
          <w:szCs w:val="28"/>
        </w:rPr>
        <w:t>选择正确培训方法的标准</w:t>
      </w:r>
    </w:p>
    <w:p w:rsidR="00E72E72" w:rsidRPr="000C1D37" w:rsidRDefault="00E72E72" w:rsidP="00D84121">
      <w:pPr>
        <w:spacing w:line="480" w:lineRule="exact"/>
        <w:ind w:firstLineChars="50" w:firstLine="140"/>
        <w:rPr>
          <w:rFonts w:ascii="宋体" w:hAnsi="宋体"/>
          <w:sz w:val="28"/>
          <w:szCs w:val="28"/>
        </w:rPr>
      </w:pPr>
      <w:r w:rsidRPr="000C1D37">
        <w:rPr>
          <w:rFonts w:ascii="宋体" w:hAnsi="宋体" w:hint="eastAsia"/>
          <w:sz w:val="28"/>
          <w:szCs w:val="28"/>
        </w:rPr>
        <w:t>2、领会：（1）</w:t>
      </w:r>
      <w:r w:rsidR="00D84121">
        <w:rPr>
          <w:rFonts w:hint="eastAsia"/>
          <w:sz w:val="28"/>
          <w:szCs w:val="28"/>
        </w:rPr>
        <w:t>脱产培训的方法</w:t>
      </w:r>
      <w:r w:rsidRPr="000C1D37">
        <w:rPr>
          <w:rFonts w:ascii="宋体" w:hAnsi="宋体" w:hint="eastAsia"/>
          <w:sz w:val="28"/>
          <w:szCs w:val="28"/>
        </w:rPr>
        <w:t>（2）</w:t>
      </w:r>
      <w:r w:rsidR="00D84121">
        <w:rPr>
          <w:rFonts w:hint="eastAsia"/>
          <w:sz w:val="28"/>
          <w:szCs w:val="28"/>
        </w:rPr>
        <w:t>敏感性培训</w:t>
      </w:r>
      <w:r w:rsidRPr="000C1D37">
        <w:rPr>
          <w:rFonts w:ascii="宋体" w:hAnsi="宋体" w:hint="eastAsia"/>
          <w:sz w:val="28"/>
          <w:szCs w:val="28"/>
        </w:rPr>
        <w:t>（3）</w:t>
      </w:r>
      <w:r w:rsidR="00D84121">
        <w:rPr>
          <w:rFonts w:ascii="宋体" w:hAnsi="宋体" w:hint="eastAsia"/>
          <w:sz w:val="28"/>
          <w:szCs w:val="28"/>
        </w:rPr>
        <w:t>体验学习方法</w:t>
      </w:r>
      <w:r w:rsidRPr="000C1D37">
        <w:rPr>
          <w:rFonts w:ascii="宋体" w:hAnsi="宋体" w:hint="eastAsia"/>
          <w:sz w:val="28"/>
          <w:szCs w:val="28"/>
        </w:rPr>
        <w:t>（4）</w:t>
      </w:r>
      <w:r w:rsidR="00D84121">
        <w:rPr>
          <w:rFonts w:ascii="宋体" w:hAnsi="宋体" w:hint="eastAsia"/>
          <w:sz w:val="28"/>
          <w:szCs w:val="28"/>
        </w:rPr>
        <w:t>各种培训方法比较</w:t>
      </w:r>
    </w:p>
    <w:p w:rsidR="00E72E72" w:rsidRPr="000C1D37" w:rsidRDefault="00E72E72" w:rsidP="00E72E72">
      <w:pPr>
        <w:spacing w:line="480" w:lineRule="exact"/>
        <w:ind w:firstLineChars="50" w:firstLine="140"/>
        <w:rPr>
          <w:rFonts w:ascii="宋体" w:hAnsi="宋体"/>
          <w:sz w:val="28"/>
          <w:szCs w:val="28"/>
        </w:rPr>
      </w:pPr>
      <w:r w:rsidRPr="000C1D37">
        <w:rPr>
          <w:rFonts w:ascii="宋体" w:hAnsi="宋体" w:hint="eastAsia"/>
          <w:sz w:val="28"/>
          <w:szCs w:val="28"/>
        </w:rPr>
        <w:t>（五）</w:t>
      </w:r>
      <w:r w:rsidR="00D84121">
        <w:rPr>
          <w:rFonts w:ascii="宋体" w:hAnsi="宋体" w:hint="eastAsia"/>
          <w:sz w:val="28"/>
          <w:szCs w:val="28"/>
        </w:rPr>
        <w:t>发展</w:t>
      </w:r>
    </w:p>
    <w:p w:rsidR="00E72E72" w:rsidRPr="000C1D37" w:rsidRDefault="00E72E72" w:rsidP="00E72E72">
      <w:pPr>
        <w:spacing w:line="480" w:lineRule="exact"/>
        <w:ind w:firstLineChars="50" w:firstLine="140"/>
        <w:rPr>
          <w:rFonts w:ascii="宋体" w:hAnsi="宋体"/>
          <w:sz w:val="28"/>
          <w:szCs w:val="28"/>
        </w:rPr>
      </w:pPr>
      <w:r w:rsidRPr="000C1D37">
        <w:rPr>
          <w:rFonts w:ascii="宋体" w:hAnsi="宋体" w:hint="eastAsia"/>
          <w:sz w:val="28"/>
          <w:szCs w:val="28"/>
        </w:rPr>
        <w:t>1、识记：（1）</w:t>
      </w:r>
      <w:r w:rsidR="00D84121">
        <w:rPr>
          <w:rFonts w:hint="eastAsia"/>
          <w:sz w:val="28"/>
          <w:szCs w:val="28"/>
        </w:rPr>
        <w:t>管理发展概念</w:t>
      </w:r>
      <w:r w:rsidRPr="000C1D37">
        <w:rPr>
          <w:rFonts w:ascii="宋体" w:hAnsi="宋体" w:hint="eastAsia"/>
          <w:sz w:val="28"/>
          <w:szCs w:val="28"/>
        </w:rPr>
        <w:t>（2）</w:t>
      </w:r>
      <w:r w:rsidR="00D84121">
        <w:rPr>
          <w:rFonts w:hint="eastAsia"/>
          <w:sz w:val="28"/>
          <w:szCs w:val="28"/>
        </w:rPr>
        <w:t>职业发展定义（</w:t>
      </w:r>
      <w:r w:rsidR="00D84121">
        <w:rPr>
          <w:rFonts w:hint="eastAsia"/>
          <w:sz w:val="28"/>
          <w:szCs w:val="28"/>
        </w:rPr>
        <w:t>3</w:t>
      </w:r>
      <w:r w:rsidR="00D84121">
        <w:rPr>
          <w:rFonts w:hint="eastAsia"/>
          <w:sz w:val="28"/>
          <w:szCs w:val="28"/>
        </w:rPr>
        <w:t>）持续专业发展含义（</w:t>
      </w:r>
      <w:r w:rsidR="00D84121">
        <w:rPr>
          <w:rFonts w:hint="eastAsia"/>
          <w:sz w:val="28"/>
          <w:szCs w:val="28"/>
        </w:rPr>
        <w:t>4</w:t>
      </w:r>
      <w:r w:rsidR="00D84121">
        <w:rPr>
          <w:rFonts w:hint="eastAsia"/>
          <w:sz w:val="28"/>
          <w:szCs w:val="28"/>
        </w:rPr>
        <w:t>）个人发展含义</w:t>
      </w:r>
    </w:p>
    <w:p w:rsidR="00E72E72" w:rsidRPr="000C1D37" w:rsidRDefault="00E72E72" w:rsidP="00E72E72">
      <w:pPr>
        <w:spacing w:line="480" w:lineRule="exact"/>
        <w:ind w:firstLineChars="50" w:firstLine="140"/>
        <w:rPr>
          <w:rFonts w:ascii="宋体" w:hAnsi="宋体"/>
          <w:sz w:val="28"/>
          <w:szCs w:val="28"/>
        </w:rPr>
      </w:pPr>
      <w:r w:rsidRPr="000C1D37">
        <w:rPr>
          <w:rFonts w:ascii="宋体" w:hAnsi="宋体" w:hint="eastAsia"/>
          <w:sz w:val="28"/>
          <w:szCs w:val="28"/>
        </w:rPr>
        <w:t>2、领会：（1）</w:t>
      </w:r>
      <w:r w:rsidR="00D84121">
        <w:rPr>
          <w:rFonts w:hint="eastAsia"/>
          <w:sz w:val="28"/>
          <w:szCs w:val="28"/>
        </w:rPr>
        <w:t>管理发展的意义</w:t>
      </w:r>
      <w:r w:rsidRPr="000C1D37">
        <w:rPr>
          <w:rFonts w:ascii="宋体" w:hAnsi="宋体" w:hint="eastAsia"/>
          <w:sz w:val="28"/>
          <w:szCs w:val="28"/>
        </w:rPr>
        <w:t>（2）</w:t>
      </w:r>
      <w:r w:rsidR="00D84121">
        <w:rPr>
          <w:rFonts w:hint="eastAsia"/>
          <w:sz w:val="28"/>
          <w:szCs w:val="28"/>
        </w:rPr>
        <w:t>职业发展要注意的问题（</w:t>
      </w:r>
      <w:r w:rsidR="00D84121">
        <w:rPr>
          <w:rFonts w:hint="eastAsia"/>
          <w:sz w:val="28"/>
          <w:szCs w:val="28"/>
        </w:rPr>
        <w:t>3</w:t>
      </w:r>
      <w:r w:rsidR="00D84121">
        <w:rPr>
          <w:rFonts w:hint="eastAsia"/>
          <w:sz w:val="28"/>
          <w:szCs w:val="28"/>
        </w:rPr>
        <w:t>）个人发展工具</w:t>
      </w:r>
    </w:p>
    <w:p w:rsidR="00E72E72" w:rsidRPr="000C1D37" w:rsidRDefault="00E72E72" w:rsidP="00E72E72">
      <w:pPr>
        <w:spacing w:line="480" w:lineRule="exact"/>
        <w:ind w:firstLineChars="50" w:firstLine="140"/>
        <w:rPr>
          <w:rFonts w:ascii="宋体" w:hAnsi="宋体"/>
          <w:sz w:val="28"/>
          <w:szCs w:val="28"/>
        </w:rPr>
      </w:pPr>
      <w:r w:rsidRPr="000C1D37">
        <w:rPr>
          <w:rFonts w:ascii="宋体" w:hAnsi="宋体" w:hint="eastAsia"/>
          <w:sz w:val="28"/>
          <w:szCs w:val="28"/>
        </w:rPr>
        <w:t>（六）</w:t>
      </w:r>
      <w:r w:rsidR="003B4A44">
        <w:rPr>
          <w:rFonts w:ascii="宋体" w:hAnsi="宋体" w:hint="eastAsia"/>
          <w:sz w:val="28"/>
          <w:szCs w:val="28"/>
        </w:rPr>
        <w:t>培训和发展评估</w:t>
      </w:r>
    </w:p>
    <w:p w:rsidR="00E72E72" w:rsidRPr="000C1D37" w:rsidRDefault="00E72E72" w:rsidP="00E72E72">
      <w:pPr>
        <w:spacing w:line="480" w:lineRule="exact"/>
        <w:ind w:firstLineChars="50" w:firstLine="140"/>
        <w:rPr>
          <w:rFonts w:ascii="宋体" w:hAnsi="宋体"/>
          <w:sz w:val="28"/>
          <w:szCs w:val="28"/>
        </w:rPr>
      </w:pPr>
      <w:r w:rsidRPr="000C1D37">
        <w:rPr>
          <w:rFonts w:ascii="宋体" w:hAnsi="宋体" w:hint="eastAsia"/>
          <w:sz w:val="28"/>
          <w:szCs w:val="28"/>
        </w:rPr>
        <w:t>1</w:t>
      </w:r>
      <w:r w:rsidR="002C24B3">
        <w:rPr>
          <w:rFonts w:ascii="宋体" w:hAnsi="宋体" w:hint="eastAsia"/>
          <w:sz w:val="28"/>
          <w:szCs w:val="28"/>
        </w:rPr>
        <w:t>、识记：</w:t>
      </w:r>
      <w:r w:rsidR="003B4A44">
        <w:rPr>
          <w:rFonts w:ascii="宋体" w:hAnsi="宋体" w:hint="eastAsia"/>
          <w:sz w:val="28"/>
          <w:szCs w:val="28"/>
        </w:rPr>
        <w:t>柯克帕特里克模型</w:t>
      </w:r>
    </w:p>
    <w:p w:rsidR="00B0575F" w:rsidRDefault="00E72E72" w:rsidP="003B4A44">
      <w:pPr>
        <w:spacing w:line="480" w:lineRule="exact"/>
        <w:ind w:firstLineChars="50" w:firstLine="140"/>
        <w:rPr>
          <w:rFonts w:ascii="宋体" w:hAnsi="宋体"/>
          <w:sz w:val="28"/>
          <w:szCs w:val="28"/>
        </w:rPr>
      </w:pPr>
      <w:r w:rsidRPr="000C1D37">
        <w:rPr>
          <w:rFonts w:ascii="宋体" w:hAnsi="宋体" w:hint="eastAsia"/>
          <w:sz w:val="28"/>
          <w:szCs w:val="28"/>
        </w:rPr>
        <w:t>2、领会：</w:t>
      </w:r>
      <w:r w:rsidR="003B4A44">
        <w:rPr>
          <w:rFonts w:ascii="宋体" w:hAnsi="宋体" w:hint="eastAsia"/>
          <w:sz w:val="28"/>
          <w:szCs w:val="28"/>
        </w:rPr>
        <w:t>（1）培训的损益分析（2）人力投资者标准</w:t>
      </w:r>
    </w:p>
    <w:p w:rsidR="002C24B3" w:rsidRDefault="002C24B3" w:rsidP="002C24B3">
      <w:pPr>
        <w:spacing w:line="480" w:lineRule="exact"/>
        <w:ind w:firstLineChars="50" w:firstLine="140"/>
        <w:rPr>
          <w:rFonts w:ascii="宋体" w:hAnsi="宋体"/>
          <w:sz w:val="28"/>
          <w:szCs w:val="28"/>
        </w:rPr>
      </w:pPr>
      <w:r>
        <w:rPr>
          <w:rFonts w:ascii="宋体" w:hAnsi="宋体" w:hint="eastAsia"/>
          <w:sz w:val="28"/>
          <w:szCs w:val="28"/>
        </w:rPr>
        <w:t>（七）绩效管理</w:t>
      </w:r>
    </w:p>
    <w:p w:rsidR="002C24B3" w:rsidRDefault="002C24B3" w:rsidP="002C24B3">
      <w:pPr>
        <w:spacing w:line="480" w:lineRule="exact"/>
        <w:ind w:firstLineChars="50" w:firstLine="140"/>
        <w:rPr>
          <w:sz w:val="28"/>
          <w:szCs w:val="28"/>
        </w:rPr>
      </w:pPr>
      <w:r>
        <w:rPr>
          <w:rFonts w:ascii="宋体" w:hAnsi="宋体" w:hint="eastAsia"/>
          <w:sz w:val="28"/>
          <w:szCs w:val="28"/>
        </w:rPr>
        <w:t>1、识记：</w:t>
      </w:r>
      <w:r w:rsidR="00E53E03">
        <w:rPr>
          <w:rFonts w:ascii="宋体" w:hAnsi="宋体" w:hint="eastAsia"/>
          <w:sz w:val="28"/>
          <w:szCs w:val="28"/>
        </w:rPr>
        <w:t>（1）</w:t>
      </w:r>
      <w:r w:rsidR="00E53E03" w:rsidRPr="00E33FA7">
        <w:rPr>
          <w:rFonts w:ascii="宋体" w:hAnsi="宋体" w:hint="eastAsia"/>
          <w:sz w:val="28"/>
          <w:szCs w:val="28"/>
        </w:rPr>
        <w:t>绩效管理概念</w:t>
      </w:r>
      <w:r w:rsidR="00E53E03">
        <w:rPr>
          <w:rFonts w:ascii="宋体" w:hAnsi="宋体" w:hint="eastAsia"/>
          <w:sz w:val="28"/>
          <w:szCs w:val="28"/>
        </w:rPr>
        <w:t>（2）</w:t>
      </w:r>
      <w:r w:rsidR="00E53E03" w:rsidRPr="00E33FA7">
        <w:rPr>
          <w:rFonts w:ascii="宋体" w:hAnsi="宋体" w:hint="eastAsia"/>
          <w:sz w:val="28"/>
          <w:szCs w:val="28"/>
        </w:rPr>
        <w:t>绩效管理四项关键活动</w:t>
      </w:r>
      <w:r w:rsidR="00E53E03">
        <w:rPr>
          <w:rFonts w:ascii="宋体" w:hAnsi="宋体" w:hint="eastAsia"/>
          <w:sz w:val="28"/>
          <w:szCs w:val="28"/>
        </w:rPr>
        <w:t>（3）</w:t>
      </w:r>
      <w:r w:rsidR="00E53E03">
        <w:rPr>
          <w:rFonts w:hint="eastAsia"/>
          <w:sz w:val="28"/>
          <w:szCs w:val="28"/>
        </w:rPr>
        <w:t>什么是绩效评估（</w:t>
      </w:r>
      <w:r w:rsidR="00E53E03">
        <w:rPr>
          <w:rFonts w:hint="eastAsia"/>
          <w:sz w:val="28"/>
          <w:szCs w:val="28"/>
        </w:rPr>
        <w:t>4</w:t>
      </w:r>
      <w:r w:rsidR="00E53E03">
        <w:rPr>
          <w:rFonts w:hint="eastAsia"/>
          <w:sz w:val="28"/>
          <w:szCs w:val="28"/>
        </w:rPr>
        <w:t>）典型的绩效评估系统阶段</w:t>
      </w:r>
    </w:p>
    <w:p w:rsidR="00E53E03" w:rsidRDefault="00E53E03" w:rsidP="00E53E03">
      <w:pPr>
        <w:spacing w:line="480" w:lineRule="exact"/>
        <w:ind w:firstLineChars="50" w:firstLine="140"/>
        <w:rPr>
          <w:rFonts w:ascii="宋体" w:hAnsi="宋体"/>
          <w:sz w:val="24"/>
        </w:rPr>
      </w:pPr>
      <w:r>
        <w:rPr>
          <w:rFonts w:hint="eastAsia"/>
          <w:sz w:val="28"/>
          <w:szCs w:val="28"/>
        </w:rPr>
        <w:t>2</w:t>
      </w:r>
      <w:r>
        <w:rPr>
          <w:rFonts w:hint="eastAsia"/>
          <w:sz w:val="28"/>
          <w:szCs w:val="28"/>
        </w:rPr>
        <w:t>、领会：（</w:t>
      </w:r>
      <w:r>
        <w:rPr>
          <w:rFonts w:hint="eastAsia"/>
          <w:sz w:val="28"/>
          <w:szCs w:val="28"/>
        </w:rPr>
        <w:t>1</w:t>
      </w:r>
      <w:r>
        <w:rPr>
          <w:rFonts w:hint="eastAsia"/>
          <w:sz w:val="28"/>
          <w:szCs w:val="28"/>
        </w:rPr>
        <w:t>）</w:t>
      </w:r>
      <w:r w:rsidRPr="00E33FA7">
        <w:rPr>
          <w:rFonts w:ascii="宋体" w:hAnsi="宋体" w:hint="eastAsia"/>
          <w:sz w:val="28"/>
          <w:szCs w:val="28"/>
        </w:rPr>
        <w:t>绩效管理过程</w:t>
      </w:r>
      <w:r>
        <w:rPr>
          <w:rFonts w:ascii="宋体" w:hAnsi="宋体" w:hint="eastAsia"/>
          <w:sz w:val="28"/>
          <w:szCs w:val="28"/>
        </w:rPr>
        <w:t>（2）</w:t>
      </w:r>
      <w:r>
        <w:rPr>
          <w:rFonts w:hint="eastAsia"/>
          <w:sz w:val="28"/>
          <w:szCs w:val="28"/>
        </w:rPr>
        <w:t>绩效评估的用途（</w:t>
      </w:r>
      <w:r>
        <w:rPr>
          <w:rFonts w:hint="eastAsia"/>
          <w:sz w:val="28"/>
          <w:szCs w:val="28"/>
        </w:rPr>
        <w:t>3</w:t>
      </w:r>
      <w:r>
        <w:rPr>
          <w:rFonts w:hint="eastAsia"/>
          <w:sz w:val="28"/>
          <w:szCs w:val="28"/>
        </w:rPr>
        <w:t>）</w:t>
      </w:r>
      <w:r w:rsidRPr="00DF0037">
        <w:rPr>
          <w:rFonts w:hint="eastAsia"/>
          <w:sz w:val="28"/>
          <w:szCs w:val="28"/>
        </w:rPr>
        <w:t>绩效评估标准</w:t>
      </w:r>
      <w:r>
        <w:rPr>
          <w:rFonts w:hint="eastAsia"/>
          <w:sz w:val="28"/>
          <w:szCs w:val="28"/>
        </w:rPr>
        <w:t>（</w:t>
      </w:r>
      <w:r>
        <w:rPr>
          <w:rFonts w:hint="eastAsia"/>
          <w:sz w:val="28"/>
          <w:szCs w:val="28"/>
        </w:rPr>
        <w:t>4</w:t>
      </w:r>
      <w:r>
        <w:rPr>
          <w:rFonts w:hint="eastAsia"/>
          <w:sz w:val="28"/>
          <w:szCs w:val="28"/>
        </w:rPr>
        <w:t>）绩效反馈途径</w:t>
      </w:r>
    </w:p>
    <w:p w:rsidR="00B0575F" w:rsidRDefault="00B0575F" w:rsidP="0068546E">
      <w:pPr>
        <w:spacing w:line="360" w:lineRule="auto"/>
        <w:jc w:val="center"/>
        <w:rPr>
          <w:rFonts w:ascii="宋体" w:hAnsi="宋体"/>
          <w:sz w:val="24"/>
        </w:rPr>
      </w:pPr>
    </w:p>
    <w:p w:rsidR="00320057" w:rsidRPr="000C1D37" w:rsidRDefault="00320057" w:rsidP="00320057">
      <w:pPr>
        <w:spacing w:line="360" w:lineRule="auto"/>
        <w:jc w:val="center"/>
        <w:rPr>
          <w:rFonts w:ascii="宋体" w:hAnsi="宋体"/>
          <w:b/>
          <w:sz w:val="28"/>
          <w:szCs w:val="28"/>
        </w:rPr>
      </w:pPr>
      <w:r>
        <w:rPr>
          <w:rFonts w:ascii="宋体" w:hAnsi="宋体" w:hint="eastAsia"/>
          <w:b/>
          <w:sz w:val="28"/>
          <w:szCs w:val="28"/>
        </w:rPr>
        <w:t>第十一</w:t>
      </w:r>
      <w:r w:rsidRPr="000C1D37">
        <w:rPr>
          <w:rFonts w:ascii="宋体" w:hAnsi="宋体" w:hint="eastAsia"/>
          <w:b/>
          <w:sz w:val="28"/>
          <w:szCs w:val="28"/>
        </w:rPr>
        <w:t xml:space="preserve">章 </w:t>
      </w:r>
      <w:r>
        <w:rPr>
          <w:rFonts w:ascii="宋体" w:hAnsi="宋体" w:hint="eastAsia"/>
          <w:b/>
          <w:sz w:val="28"/>
          <w:szCs w:val="28"/>
        </w:rPr>
        <w:t>法规基础</w:t>
      </w: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t>一、学习目的和要求</w:t>
      </w:r>
    </w:p>
    <w:p w:rsidR="00320057" w:rsidRPr="000C1D37" w:rsidRDefault="008E6EA2" w:rsidP="00320057">
      <w:pPr>
        <w:spacing w:line="480" w:lineRule="exact"/>
        <w:ind w:firstLine="480"/>
        <w:rPr>
          <w:rFonts w:ascii="宋体" w:hAnsi="宋体"/>
          <w:sz w:val="28"/>
          <w:szCs w:val="28"/>
        </w:rPr>
      </w:pPr>
      <w:r>
        <w:rPr>
          <w:rFonts w:ascii="宋体" w:hAnsi="宋体" w:hint="eastAsia"/>
          <w:sz w:val="28"/>
          <w:szCs w:val="28"/>
        </w:rPr>
        <w:t>掌握了解雇主和雇员关系的各种法律、法规，了解雇主和雇员应该拥有的法律权利以及应该承担的法律责任，以维护双方的合法权益。认识法律环境对变革管理的重要意义</w:t>
      </w:r>
      <w:r w:rsidR="00320057" w:rsidRPr="000C1D37">
        <w:rPr>
          <w:rFonts w:ascii="宋体" w:hAnsi="宋体" w:hint="eastAsia"/>
          <w:sz w:val="28"/>
          <w:szCs w:val="28"/>
        </w:rPr>
        <w:t>。</w:t>
      </w:r>
    </w:p>
    <w:p w:rsidR="00320057" w:rsidRPr="000C1D37" w:rsidRDefault="00320057" w:rsidP="00320057">
      <w:pPr>
        <w:spacing w:line="480" w:lineRule="exact"/>
        <w:ind w:firstLine="480"/>
        <w:rPr>
          <w:rFonts w:ascii="宋体" w:hAnsi="宋体"/>
          <w:sz w:val="28"/>
          <w:szCs w:val="28"/>
        </w:rPr>
      </w:pP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lastRenderedPageBreak/>
        <w:t>二、课程内容</w:t>
      </w: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t xml:space="preserve">第一节  </w:t>
      </w:r>
      <w:r w:rsidR="008E6EA2">
        <w:rPr>
          <w:rFonts w:ascii="宋体" w:hAnsi="宋体" w:hint="eastAsia"/>
          <w:sz w:val="28"/>
          <w:szCs w:val="28"/>
        </w:rPr>
        <w:t>雇佣法律基础</w:t>
      </w:r>
    </w:p>
    <w:p w:rsidR="00320057" w:rsidRPr="000C1D37" w:rsidRDefault="008E6EA2" w:rsidP="00BE74E8">
      <w:pPr>
        <w:spacing w:line="480" w:lineRule="exact"/>
        <w:ind w:firstLineChars="200" w:firstLine="560"/>
        <w:rPr>
          <w:rFonts w:ascii="宋体" w:hAnsi="宋体"/>
          <w:sz w:val="28"/>
          <w:szCs w:val="28"/>
        </w:rPr>
      </w:pPr>
      <w:r>
        <w:rPr>
          <w:rFonts w:ascii="宋体" w:hAnsi="宋体" w:hint="eastAsia"/>
          <w:sz w:val="28"/>
          <w:szCs w:val="28"/>
        </w:rPr>
        <w:t>法律环境；</w:t>
      </w:r>
      <w:r w:rsidR="00BE74E8">
        <w:rPr>
          <w:rFonts w:ascii="宋体" w:hAnsi="宋体" w:hint="eastAsia"/>
          <w:sz w:val="28"/>
          <w:szCs w:val="28"/>
        </w:rPr>
        <w:t>法律环境对变革管理的重要性；《欧盟就业指令》；</w:t>
      </w:r>
      <w:r w:rsidR="006F2C2A">
        <w:rPr>
          <w:rFonts w:ascii="宋体" w:hAnsi="宋体" w:hint="eastAsia"/>
          <w:sz w:val="28"/>
          <w:szCs w:val="28"/>
        </w:rPr>
        <w:t>法律对</w:t>
      </w:r>
      <w:r w:rsidR="001A4E2D">
        <w:rPr>
          <w:rFonts w:ascii="宋体" w:hAnsi="宋体" w:hint="eastAsia"/>
          <w:sz w:val="28"/>
          <w:szCs w:val="28"/>
        </w:rPr>
        <w:t>就业和平等机会</w:t>
      </w:r>
      <w:r w:rsidR="00BE74E8">
        <w:rPr>
          <w:rFonts w:ascii="宋体" w:hAnsi="宋体" w:hint="eastAsia"/>
          <w:sz w:val="28"/>
          <w:szCs w:val="28"/>
        </w:rPr>
        <w:t>的积极影响</w:t>
      </w:r>
      <w:r w:rsidR="00320057" w:rsidRPr="000C1D37">
        <w:rPr>
          <w:rFonts w:ascii="宋体" w:hAnsi="宋体" w:hint="eastAsia"/>
          <w:sz w:val="28"/>
          <w:szCs w:val="28"/>
        </w:rPr>
        <w:t>。</w:t>
      </w: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t xml:space="preserve">第二节 </w:t>
      </w:r>
      <w:r w:rsidR="00B97606">
        <w:rPr>
          <w:rFonts w:ascii="宋体" w:hAnsi="宋体" w:hint="eastAsia"/>
          <w:sz w:val="28"/>
          <w:szCs w:val="28"/>
        </w:rPr>
        <w:t>平等机会</w:t>
      </w: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t>（一）</w:t>
      </w:r>
      <w:r w:rsidR="006F2C2A">
        <w:rPr>
          <w:rFonts w:ascii="宋体" w:hAnsi="宋体" w:hint="eastAsia"/>
          <w:sz w:val="28"/>
          <w:szCs w:val="28"/>
        </w:rPr>
        <w:t>平等机会</w:t>
      </w:r>
      <w:r w:rsidRPr="000C1D37">
        <w:rPr>
          <w:rFonts w:ascii="宋体" w:hAnsi="宋体" w:hint="eastAsia"/>
          <w:sz w:val="28"/>
          <w:szCs w:val="28"/>
        </w:rPr>
        <w:t>定义；</w:t>
      </w:r>
      <w:r w:rsidR="006F2C2A">
        <w:rPr>
          <w:rFonts w:ascii="宋体" w:hAnsi="宋体" w:hint="eastAsia"/>
          <w:sz w:val="28"/>
          <w:szCs w:val="28"/>
        </w:rPr>
        <w:t>《平等法案2010》中规定的违法歧视类型；</w:t>
      </w:r>
      <w:r w:rsidR="00A37281">
        <w:rPr>
          <w:rFonts w:ascii="宋体" w:hAnsi="宋体" w:hint="eastAsia"/>
          <w:sz w:val="28"/>
          <w:szCs w:val="28"/>
        </w:rPr>
        <w:t>特别的规定；求职者受歧视的补救措施；劳资审裁处对非法歧视的补救措施</w:t>
      </w:r>
      <w:r w:rsidRPr="000C1D37">
        <w:rPr>
          <w:rFonts w:ascii="宋体" w:hAnsi="宋体" w:hint="eastAsia"/>
          <w:sz w:val="28"/>
          <w:szCs w:val="28"/>
        </w:rPr>
        <w:t>。</w:t>
      </w:r>
      <w:r w:rsidRPr="000C1D37">
        <w:rPr>
          <w:rFonts w:ascii="宋体" w:hAnsi="宋体"/>
          <w:sz w:val="28"/>
          <w:szCs w:val="28"/>
        </w:rPr>
        <w:t xml:space="preserve"> </w:t>
      </w: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t>（二）</w:t>
      </w:r>
      <w:r w:rsidR="00A37281">
        <w:rPr>
          <w:rFonts w:ascii="宋体" w:hAnsi="宋体" w:hint="eastAsia"/>
          <w:sz w:val="28"/>
          <w:szCs w:val="28"/>
        </w:rPr>
        <w:t>执行公平政策需要</w:t>
      </w:r>
      <w:r w:rsidR="004E2CF2">
        <w:rPr>
          <w:rFonts w:ascii="宋体" w:hAnsi="宋体" w:hint="eastAsia"/>
          <w:sz w:val="28"/>
          <w:szCs w:val="28"/>
        </w:rPr>
        <w:t>采取</w:t>
      </w:r>
      <w:r w:rsidR="00A37281">
        <w:rPr>
          <w:rFonts w:ascii="宋体" w:hAnsi="宋体" w:hint="eastAsia"/>
          <w:sz w:val="28"/>
          <w:szCs w:val="28"/>
        </w:rPr>
        <w:t>的措施；实践中的平等</w:t>
      </w:r>
      <w:r w:rsidRPr="000C1D37">
        <w:rPr>
          <w:rFonts w:ascii="宋体" w:hAnsi="宋体" w:hint="eastAsia"/>
          <w:sz w:val="28"/>
          <w:szCs w:val="28"/>
        </w:rPr>
        <w:t>。</w:t>
      </w: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t xml:space="preserve">第三节  </w:t>
      </w:r>
      <w:r w:rsidR="00A37281">
        <w:rPr>
          <w:rFonts w:ascii="宋体" w:hAnsi="宋体" w:hint="eastAsia"/>
          <w:sz w:val="28"/>
          <w:szCs w:val="28"/>
        </w:rPr>
        <w:t>健康与安全</w:t>
      </w:r>
    </w:p>
    <w:p w:rsidR="00320057" w:rsidRPr="000C1D37" w:rsidRDefault="00BF04B2" w:rsidP="00320057">
      <w:pPr>
        <w:spacing w:line="480" w:lineRule="exact"/>
        <w:rPr>
          <w:rFonts w:ascii="宋体" w:hAnsi="宋体"/>
          <w:sz w:val="28"/>
          <w:szCs w:val="28"/>
        </w:rPr>
      </w:pPr>
      <w:r>
        <w:rPr>
          <w:rFonts w:ascii="宋体" w:hAnsi="宋体" w:hint="eastAsia"/>
          <w:sz w:val="28"/>
          <w:szCs w:val="28"/>
        </w:rPr>
        <w:t xml:space="preserve">    组织制定健康和安全计划的必要性；雇主和雇员在控制健康</w:t>
      </w:r>
      <w:r w:rsidR="00650FDF">
        <w:rPr>
          <w:rFonts w:ascii="宋体" w:hAnsi="宋体" w:hint="eastAsia"/>
          <w:sz w:val="28"/>
          <w:szCs w:val="28"/>
        </w:rPr>
        <w:t>和安全</w:t>
      </w:r>
      <w:r>
        <w:rPr>
          <w:rFonts w:ascii="宋体" w:hAnsi="宋体" w:hint="eastAsia"/>
          <w:sz w:val="28"/>
          <w:szCs w:val="28"/>
        </w:rPr>
        <w:t>方面的义务</w:t>
      </w:r>
      <w:r w:rsidR="00320057" w:rsidRPr="000C1D37">
        <w:rPr>
          <w:rFonts w:ascii="宋体" w:hAnsi="宋体" w:hint="eastAsia"/>
          <w:sz w:val="28"/>
          <w:szCs w:val="28"/>
        </w:rPr>
        <w:t>。</w:t>
      </w: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t xml:space="preserve">第四节  </w:t>
      </w:r>
      <w:r w:rsidR="00322AF1">
        <w:rPr>
          <w:rFonts w:ascii="宋体" w:hAnsi="宋体" w:hint="eastAsia"/>
          <w:sz w:val="28"/>
          <w:szCs w:val="28"/>
        </w:rPr>
        <w:t>就业权益</w:t>
      </w:r>
    </w:p>
    <w:p w:rsidR="00320057" w:rsidRPr="00923738" w:rsidRDefault="00320057" w:rsidP="00320057">
      <w:pPr>
        <w:spacing w:line="480" w:lineRule="exact"/>
        <w:rPr>
          <w:sz w:val="28"/>
          <w:szCs w:val="28"/>
        </w:rPr>
      </w:pPr>
      <w:r>
        <w:rPr>
          <w:rFonts w:hint="eastAsia"/>
          <w:sz w:val="28"/>
          <w:szCs w:val="28"/>
        </w:rPr>
        <w:t>（一）</w:t>
      </w:r>
      <w:r w:rsidR="00322AF1">
        <w:rPr>
          <w:rFonts w:hint="eastAsia"/>
          <w:sz w:val="28"/>
          <w:szCs w:val="28"/>
        </w:rPr>
        <w:t>工作时间、间歇和假期的权利；产假的权利、灵活的工作安排</w:t>
      </w:r>
      <w:r w:rsidRPr="00923738">
        <w:rPr>
          <w:rFonts w:hint="eastAsia"/>
          <w:sz w:val="28"/>
          <w:szCs w:val="28"/>
        </w:rPr>
        <w:t>。</w:t>
      </w: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t>（二）</w:t>
      </w:r>
      <w:r w:rsidR="00322AF1">
        <w:rPr>
          <w:rFonts w:ascii="宋体" w:hAnsi="宋体" w:hint="eastAsia"/>
          <w:sz w:val="28"/>
          <w:szCs w:val="28"/>
        </w:rPr>
        <w:t>《就业法案2002》；《雇佣关系法案2004》</w:t>
      </w:r>
      <w:r w:rsidRPr="000C1D37">
        <w:rPr>
          <w:rFonts w:ascii="宋体" w:hAnsi="宋体" w:hint="eastAsia"/>
          <w:sz w:val="28"/>
          <w:szCs w:val="28"/>
        </w:rPr>
        <w:t>。</w:t>
      </w: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t xml:space="preserve">第五节  </w:t>
      </w:r>
      <w:r w:rsidR="00322AF1">
        <w:rPr>
          <w:rFonts w:ascii="宋体" w:hAnsi="宋体" w:hint="eastAsia"/>
          <w:sz w:val="28"/>
          <w:szCs w:val="28"/>
        </w:rPr>
        <w:t>就业保护</w:t>
      </w:r>
    </w:p>
    <w:p w:rsidR="00320057" w:rsidRPr="000C1D37" w:rsidRDefault="00320057" w:rsidP="00322AF1">
      <w:pPr>
        <w:spacing w:line="480" w:lineRule="exact"/>
        <w:rPr>
          <w:rFonts w:ascii="宋体" w:hAnsi="宋体"/>
          <w:bCs/>
          <w:sz w:val="28"/>
          <w:szCs w:val="28"/>
        </w:rPr>
      </w:pPr>
      <w:r>
        <w:rPr>
          <w:rFonts w:hint="eastAsia"/>
          <w:sz w:val="28"/>
          <w:szCs w:val="28"/>
        </w:rPr>
        <w:t>（一）</w:t>
      </w:r>
      <w:r w:rsidR="00322AF1">
        <w:rPr>
          <w:rFonts w:hint="eastAsia"/>
          <w:sz w:val="28"/>
          <w:szCs w:val="28"/>
        </w:rPr>
        <w:t>解雇的定义；公正解雇的理由；不公正解雇原因；裁员的定义</w:t>
      </w:r>
      <w:r w:rsidRPr="000C1D37">
        <w:rPr>
          <w:rFonts w:ascii="宋体" w:hAnsi="宋体" w:hint="eastAsia"/>
          <w:sz w:val="28"/>
          <w:szCs w:val="28"/>
        </w:rPr>
        <w:t>。</w:t>
      </w:r>
    </w:p>
    <w:p w:rsidR="00320057" w:rsidRPr="000C1D37" w:rsidRDefault="00320057" w:rsidP="00320057">
      <w:pPr>
        <w:spacing w:line="480" w:lineRule="exact"/>
        <w:rPr>
          <w:rFonts w:ascii="宋体" w:hAnsi="宋体"/>
          <w:sz w:val="28"/>
          <w:szCs w:val="28"/>
        </w:rPr>
      </w:pP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t>三、考核知识点</w:t>
      </w: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t>（一）</w:t>
      </w:r>
      <w:r w:rsidR="006C2F9B">
        <w:rPr>
          <w:rFonts w:ascii="宋体" w:hAnsi="宋体" w:hint="eastAsia"/>
          <w:sz w:val="28"/>
          <w:szCs w:val="28"/>
        </w:rPr>
        <w:t>雇佣法律基础</w:t>
      </w: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t>（二）</w:t>
      </w:r>
      <w:r w:rsidR="006C2F9B">
        <w:rPr>
          <w:rFonts w:ascii="宋体" w:hAnsi="宋体" w:hint="eastAsia"/>
          <w:sz w:val="28"/>
          <w:szCs w:val="28"/>
        </w:rPr>
        <w:t>平等机会</w:t>
      </w: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t>（三）</w:t>
      </w:r>
      <w:r w:rsidR="006C2F9B">
        <w:rPr>
          <w:rFonts w:ascii="宋体" w:hAnsi="宋体" w:hint="eastAsia"/>
          <w:sz w:val="28"/>
          <w:szCs w:val="28"/>
        </w:rPr>
        <w:t>健康与安全</w:t>
      </w: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t>（四）</w:t>
      </w:r>
      <w:r w:rsidR="006C2F9B">
        <w:rPr>
          <w:rFonts w:ascii="宋体" w:hAnsi="宋体" w:hint="eastAsia"/>
          <w:sz w:val="28"/>
          <w:szCs w:val="28"/>
        </w:rPr>
        <w:t>就业权益</w:t>
      </w: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t>（五）</w:t>
      </w:r>
      <w:r w:rsidR="006C2F9B">
        <w:rPr>
          <w:rFonts w:ascii="宋体" w:hAnsi="宋体" w:hint="eastAsia"/>
          <w:sz w:val="28"/>
          <w:szCs w:val="28"/>
        </w:rPr>
        <w:t>就业保护</w:t>
      </w:r>
    </w:p>
    <w:p w:rsidR="00320057" w:rsidRPr="000C1D37" w:rsidRDefault="00320057" w:rsidP="00320057">
      <w:pPr>
        <w:spacing w:line="480" w:lineRule="exact"/>
        <w:rPr>
          <w:rFonts w:ascii="宋体" w:hAnsi="宋体"/>
          <w:color w:val="FF0000"/>
          <w:sz w:val="28"/>
          <w:szCs w:val="28"/>
        </w:rPr>
      </w:pP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t>四、考核要求</w:t>
      </w:r>
    </w:p>
    <w:p w:rsidR="004E2CF2" w:rsidRDefault="00320057" w:rsidP="00320057">
      <w:pPr>
        <w:spacing w:line="480" w:lineRule="exact"/>
        <w:rPr>
          <w:rFonts w:ascii="宋体" w:hAnsi="宋体"/>
          <w:sz w:val="28"/>
          <w:szCs w:val="28"/>
        </w:rPr>
      </w:pPr>
      <w:r w:rsidRPr="000C1D37">
        <w:rPr>
          <w:rFonts w:ascii="宋体" w:hAnsi="宋体" w:hint="eastAsia"/>
          <w:sz w:val="28"/>
          <w:szCs w:val="28"/>
        </w:rPr>
        <w:t>（一）</w:t>
      </w:r>
      <w:r w:rsidR="004E2CF2">
        <w:rPr>
          <w:rFonts w:ascii="宋体" w:hAnsi="宋体" w:hint="eastAsia"/>
          <w:sz w:val="28"/>
          <w:szCs w:val="28"/>
        </w:rPr>
        <w:t>雇佣法律基础</w:t>
      </w: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t>1、识记：（1）</w:t>
      </w:r>
      <w:r w:rsidR="004E2CF2">
        <w:rPr>
          <w:rFonts w:ascii="宋体" w:hAnsi="宋体" w:hint="eastAsia"/>
          <w:sz w:val="28"/>
          <w:szCs w:val="28"/>
        </w:rPr>
        <w:t>法律环境（2）法律环境对变革管理的重要性（3）《欧盟就业指令》（4）法律对就业和平等机会的积极影响</w:t>
      </w:r>
      <w:r w:rsidRPr="000C1D37">
        <w:rPr>
          <w:rFonts w:ascii="宋体" w:hAnsi="宋体" w:hint="eastAsia"/>
          <w:sz w:val="28"/>
          <w:szCs w:val="28"/>
        </w:rPr>
        <w:t>组织及组织行为</w:t>
      </w:r>
      <w:r w:rsidRPr="000C1D37">
        <w:rPr>
          <w:rFonts w:ascii="宋体" w:hAnsi="宋体" w:hint="eastAsia"/>
          <w:sz w:val="28"/>
          <w:szCs w:val="28"/>
        </w:rPr>
        <w:lastRenderedPageBreak/>
        <w:t>学</w:t>
      </w: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t>（二）</w:t>
      </w:r>
      <w:r w:rsidR="00D11496">
        <w:rPr>
          <w:rFonts w:ascii="宋体" w:hAnsi="宋体" w:hint="eastAsia"/>
          <w:sz w:val="28"/>
          <w:szCs w:val="28"/>
        </w:rPr>
        <w:t>平等机会</w:t>
      </w:r>
    </w:p>
    <w:p w:rsidR="00320057" w:rsidRPr="000C1D37" w:rsidRDefault="00320057" w:rsidP="00320057">
      <w:pPr>
        <w:spacing w:line="480" w:lineRule="exact"/>
        <w:rPr>
          <w:rFonts w:ascii="宋体" w:hAnsi="宋体"/>
          <w:sz w:val="28"/>
          <w:szCs w:val="28"/>
        </w:rPr>
      </w:pPr>
      <w:r w:rsidRPr="000C1D37">
        <w:rPr>
          <w:rFonts w:ascii="宋体" w:hAnsi="宋体" w:hint="eastAsia"/>
          <w:sz w:val="28"/>
          <w:szCs w:val="28"/>
        </w:rPr>
        <w:t xml:space="preserve"> 1、识记：（1）</w:t>
      </w:r>
      <w:r w:rsidR="00D11496">
        <w:rPr>
          <w:rFonts w:ascii="宋体" w:hAnsi="宋体" w:hint="eastAsia"/>
          <w:sz w:val="28"/>
          <w:szCs w:val="28"/>
        </w:rPr>
        <w:t>平等机会</w:t>
      </w:r>
      <w:r w:rsidR="00D11496" w:rsidRPr="000C1D37">
        <w:rPr>
          <w:rFonts w:ascii="宋体" w:hAnsi="宋体" w:hint="eastAsia"/>
          <w:sz w:val="28"/>
          <w:szCs w:val="28"/>
        </w:rPr>
        <w:t>定义</w:t>
      </w:r>
      <w:r w:rsidRPr="000C1D37">
        <w:rPr>
          <w:rFonts w:ascii="宋体" w:hAnsi="宋体" w:hint="eastAsia"/>
          <w:sz w:val="28"/>
          <w:szCs w:val="28"/>
        </w:rPr>
        <w:t>（2）</w:t>
      </w:r>
      <w:r w:rsidR="00D11496">
        <w:rPr>
          <w:rFonts w:ascii="宋体" w:hAnsi="宋体" w:hint="eastAsia"/>
          <w:sz w:val="28"/>
          <w:szCs w:val="28"/>
        </w:rPr>
        <w:t>《平等法案2010》中规定的违法歧视类型（4）执行公平政策需要采取的措施</w:t>
      </w:r>
    </w:p>
    <w:p w:rsidR="00320057" w:rsidRPr="000C1D37" w:rsidRDefault="00320057" w:rsidP="00320057">
      <w:pPr>
        <w:spacing w:line="480" w:lineRule="exact"/>
        <w:ind w:firstLineChars="50" w:firstLine="140"/>
        <w:rPr>
          <w:rFonts w:ascii="宋体" w:hAnsi="宋体"/>
          <w:sz w:val="28"/>
          <w:szCs w:val="28"/>
        </w:rPr>
      </w:pPr>
      <w:r w:rsidRPr="000C1D37">
        <w:rPr>
          <w:rFonts w:ascii="宋体" w:hAnsi="宋体" w:hint="eastAsia"/>
          <w:sz w:val="28"/>
          <w:szCs w:val="28"/>
        </w:rPr>
        <w:t>2、领会：（1）</w:t>
      </w:r>
      <w:r w:rsidR="00D11496">
        <w:rPr>
          <w:rFonts w:ascii="宋体" w:hAnsi="宋体" w:hint="eastAsia"/>
          <w:sz w:val="28"/>
          <w:szCs w:val="28"/>
        </w:rPr>
        <w:t>特别的规定（2）求职者受歧视的补救措施（3）劳资审裁处对非法歧视的补救措施</w:t>
      </w:r>
    </w:p>
    <w:p w:rsidR="00320057" w:rsidRPr="000C1D37" w:rsidRDefault="00320057" w:rsidP="00320057">
      <w:pPr>
        <w:spacing w:line="480" w:lineRule="exact"/>
        <w:ind w:firstLineChars="50" w:firstLine="140"/>
        <w:rPr>
          <w:rFonts w:ascii="宋体" w:hAnsi="宋体"/>
          <w:sz w:val="28"/>
          <w:szCs w:val="28"/>
        </w:rPr>
      </w:pPr>
      <w:r w:rsidRPr="000C1D37">
        <w:rPr>
          <w:rFonts w:ascii="宋体" w:hAnsi="宋体" w:hint="eastAsia"/>
          <w:sz w:val="28"/>
          <w:szCs w:val="28"/>
        </w:rPr>
        <w:t>（三）</w:t>
      </w:r>
      <w:r w:rsidR="00836102">
        <w:rPr>
          <w:rFonts w:ascii="宋体" w:hAnsi="宋体" w:hint="eastAsia"/>
          <w:sz w:val="28"/>
          <w:szCs w:val="28"/>
        </w:rPr>
        <w:t>健康与安全</w:t>
      </w:r>
    </w:p>
    <w:p w:rsidR="00320057" w:rsidRPr="000C1D37" w:rsidRDefault="00320057" w:rsidP="001541E3">
      <w:pPr>
        <w:spacing w:line="480" w:lineRule="exact"/>
        <w:ind w:firstLineChars="50" w:firstLine="140"/>
        <w:rPr>
          <w:rFonts w:ascii="宋体" w:hAnsi="宋体"/>
          <w:sz w:val="28"/>
          <w:szCs w:val="28"/>
        </w:rPr>
      </w:pPr>
      <w:r w:rsidRPr="000C1D37">
        <w:rPr>
          <w:rFonts w:ascii="宋体" w:hAnsi="宋体" w:hint="eastAsia"/>
          <w:sz w:val="28"/>
          <w:szCs w:val="28"/>
        </w:rPr>
        <w:t>1、识记：（1）</w:t>
      </w:r>
      <w:r w:rsidR="00836102">
        <w:rPr>
          <w:rFonts w:ascii="宋体" w:hAnsi="宋体" w:hint="eastAsia"/>
          <w:sz w:val="28"/>
          <w:szCs w:val="28"/>
        </w:rPr>
        <w:t>组织制定健康和安全计划的必要性</w:t>
      </w:r>
      <w:r w:rsidR="001541E3">
        <w:rPr>
          <w:rFonts w:ascii="宋体" w:hAnsi="宋体" w:hint="eastAsia"/>
          <w:sz w:val="28"/>
          <w:szCs w:val="28"/>
        </w:rPr>
        <w:t>（2）</w:t>
      </w:r>
      <w:r w:rsidR="00836102">
        <w:rPr>
          <w:rFonts w:ascii="宋体" w:hAnsi="宋体" w:hint="eastAsia"/>
          <w:sz w:val="28"/>
          <w:szCs w:val="28"/>
        </w:rPr>
        <w:t>雇主和雇员在控制健康和安全方面的义务</w:t>
      </w:r>
      <w:r w:rsidRPr="000C1D37">
        <w:rPr>
          <w:rFonts w:ascii="宋体" w:hAnsi="宋体" w:hint="eastAsia"/>
          <w:sz w:val="28"/>
          <w:szCs w:val="28"/>
        </w:rPr>
        <w:t>。</w:t>
      </w:r>
    </w:p>
    <w:p w:rsidR="00320057" w:rsidRPr="000C1D37" w:rsidRDefault="00320057" w:rsidP="00320057">
      <w:pPr>
        <w:spacing w:line="480" w:lineRule="exact"/>
        <w:ind w:firstLineChars="50" w:firstLine="140"/>
        <w:rPr>
          <w:rFonts w:ascii="宋体" w:hAnsi="宋体"/>
          <w:sz w:val="28"/>
          <w:szCs w:val="28"/>
        </w:rPr>
      </w:pPr>
      <w:r w:rsidRPr="000C1D37">
        <w:rPr>
          <w:rFonts w:ascii="宋体" w:hAnsi="宋体" w:hint="eastAsia"/>
          <w:sz w:val="28"/>
          <w:szCs w:val="28"/>
        </w:rPr>
        <w:t>（四）</w:t>
      </w:r>
      <w:r w:rsidR="001541E3">
        <w:rPr>
          <w:rFonts w:ascii="宋体" w:hAnsi="宋体" w:hint="eastAsia"/>
          <w:sz w:val="28"/>
          <w:szCs w:val="28"/>
        </w:rPr>
        <w:t>就业权益</w:t>
      </w:r>
    </w:p>
    <w:p w:rsidR="00320057" w:rsidRPr="000C1D37" w:rsidRDefault="00320057" w:rsidP="00D306EF">
      <w:pPr>
        <w:spacing w:line="480" w:lineRule="exact"/>
        <w:ind w:firstLineChars="50" w:firstLine="140"/>
        <w:rPr>
          <w:rFonts w:ascii="宋体" w:hAnsi="宋体"/>
          <w:sz w:val="28"/>
          <w:szCs w:val="28"/>
        </w:rPr>
      </w:pPr>
      <w:r w:rsidRPr="000C1D37">
        <w:rPr>
          <w:rFonts w:ascii="宋体" w:hAnsi="宋体" w:hint="eastAsia"/>
          <w:sz w:val="28"/>
          <w:szCs w:val="28"/>
        </w:rPr>
        <w:t>2、领会：</w:t>
      </w:r>
      <w:r w:rsidR="00D306EF">
        <w:rPr>
          <w:rFonts w:ascii="宋体" w:hAnsi="宋体" w:hint="eastAsia"/>
          <w:sz w:val="28"/>
          <w:szCs w:val="28"/>
        </w:rPr>
        <w:t>（1）</w:t>
      </w:r>
      <w:r w:rsidR="00D306EF">
        <w:rPr>
          <w:rFonts w:hint="eastAsia"/>
          <w:sz w:val="28"/>
          <w:szCs w:val="28"/>
        </w:rPr>
        <w:t>工作时间、间歇和假期的权利（</w:t>
      </w:r>
      <w:r w:rsidR="00D306EF">
        <w:rPr>
          <w:rFonts w:hint="eastAsia"/>
          <w:sz w:val="28"/>
          <w:szCs w:val="28"/>
        </w:rPr>
        <w:t>2</w:t>
      </w:r>
      <w:r w:rsidR="00D306EF">
        <w:rPr>
          <w:rFonts w:hint="eastAsia"/>
          <w:sz w:val="28"/>
          <w:szCs w:val="28"/>
        </w:rPr>
        <w:t>）产假的权利（</w:t>
      </w:r>
      <w:r w:rsidR="00D306EF">
        <w:rPr>
          <w:rFonts w:hint="eastAsia"/>
          <w:sz w:val="28"/>
          <w:szCs w:val="28"/>
        </w:rPr>
        <w:t>3</w:t>
      </w:r>
      <w:r w:rsidR="00D306EF">
        <w:rPr>
          <w:rFonts w:hint="eastAsia"/>
          <w:sz w:val="28"/>
          <w:szCs w:val="28"/>
        </w:rPr>
        <w:t>）灵活的工作安排（</w:t>
      </w:r>
      <w:r w:rsidR="00D306EF">
        <w:rPr>
          <w:rFonts w:hint="eastAsia"/>
          <w:sz w:val="28"/>
          <w:szCs w:val="28"/>
        </w:rPr>
        <w:t>4</w:t>
      </w:r>
      <w:r w:rsidR="00D306EF">
        <w:rPr>
          <w:rFonts w:hint="eastAsia"/>
          <w:sz w:val="28"/>
          <w:szCs w:val="28"/>
        </w:rPr>
        <w:t>）</w:t>
      </w:r>
      <w:r w:rsidR="00D306EF">
        <w:rPr>
          <w:rFonts w:ascii="宋体" w:hAnsi="宋体" w:hint="eastAsia"/>
          <w:sz w:val="28"/>
          <w:szCs w:val="28"/>
        </w:rPr>
        <w:t>《就业法案2002》（5）《雇佣关系法案2004》</w:t>
      </w:r>
    </w:p>
    <w:p w:rsidR="00320057" w:rsidRPr="000C1D37" w:rsidRDefault="00320057" w:rsidP="00320057">
      <w:pPr>
        <w:spacing w:line="480" w:lineRule="exact"/>
        <w:ind w:firstLineChars="50" w:firstLine="140"/>
        <w:rPr>
          <w:rFonts w:ascii="宋体" w:hAnsi="宋体"/>
          <w:sz w:val="28"/>
          <w:szCs w:val="28"/>
        </w:rPr>
      </w:pPr>
      <w:r w:rsidRPr="000C1D37">
        <w:rPr>
          <w:rFonts w:ascii="宋体" w:hAnsi="宋体" w:hint="eastAsia"/>
          <w:sz w:val="28"/>
          <w:szCs w:val="28"/>
        </w:rPr>
        <w:t>（五）</w:t>
      </w:r>
      <w:r w:rsidR="001541E3">
        <w:rPr>
          <w:rFonts w:ascii="宋体" w:hAnsi="宋体" w:hint="eastAsia"/>
          <w:sz w:val="28"/>
          <w:szCs w:val="28"/>
        </w:rPr>
        <w:t>就业保护</w:t>
      </w:r>
    </w:p>
    <w:p w:rsidR="00320057" w:rsidRPr="000C1D37" w:rsidRDefault="00320057" w:rsidP="00320057">
      <w:pPr>
        <w:spacing w:line="480" w:lineRule="exact"/>
        <w:ind w:firstLineChars="50" w:firstLine="140"/>
        <w:rPr>
          <w:rFonts w:ascii="宋体" w:hAnsi="宋体"/>
          <w:sz w:val="28"/>
          <w:szCs w:val="28"/>
        </w:rPr>
      </w:pPr>
      <w:r w:rsidRPr="000C1D37">
        <w:rPr>
          <w:rFonts w:ascii="宋体" w:hAnsi="宋体" w:hint="eastAsia"/>
          <w:sz w:val="28"/>
          <w:szCs w:val="28"/>
        </w:rPr>
        <w:t>1、识记：（1）</w:t>
      </w:r>
      <w:r w:rsidR="00D306EF">
        <w:rPr>
          <w:rFonts w:hint="eastAsia"/>
          <w:sz w:val="28"/>
          <w:szCs w:val="28"/>
        </w:rPr>
        <w:t>解雇的定义（</w:t>
      </w:r>
      <w:r w:rsidR="00D306EF">
        <w:rPr>
          <w:rFonts w:hint="eastAsia"/>
          <w:sz w:val="28"/>
          <w:szCs w:val="28"/>
        </w:rPr>
        <w:t>2</w:t>
      </w:r>
      <w:r w:rsidR="00D306EF">
        <w:rPr>
          <w:rFonts w:hint="eastAsia"/>
          <w:sz w:val="28"/>
          <w:szCs w:val="28"/>
        </w:rPr>
        <w:t>）裁员的定义</w:t>
      </w:r>
    </w:p>
    <w:p w:rsidR="00320057" w:rsidRPr="000C1D37" w:rsidRDefault="00320057" w:rsidP="00320057">
      <w:pPr>
        <w:spacing w:line="480" w:lineRule="exact"/>
        <w:ind w:firstLineChars="50" w:firstLine="140"/>
        <w:rPr>
          <w:rFonts w:ascii="宋体" w:hAnsi="宋体"/>
          <w:sz w:val="28"/>
          <w:szCs w:val="28"/>
        </w:rPr>
      </w:pPr>
      <w:r w:rsidRPr="000C1D37">
        <w:rPr>
          <w:rFonts w:ascii="宋体" w:hAnsi="宋体" w:hint="eastAsia"/>
          <w:sz w:val="28"/>
          <w:szCs w:val="28"/>
        </w:rPr>
        <w:t>2、领会：（1）</w:t>
      </w:r>
      <w:r w:rsidR="00D306EF">
        <w:rPr>
          <w:rFonts w:hint="eastAsia"/>
          <w:sz w:val="28"/>
          <w:szCs w:val="28"/>
        </w:rPr>
        <w:t>公正解雇的理由</w:t>
      </w:r>
      <w:r w:rsidR="00D306EF" w:rsidRPr="000C1D37">
        <w:rPr>
          <w:rFonts w:ascii="宋体" w:hAnsi="宋体" w:hint="eastAsia"/>
          <w:sz w:val="28"/>
          <w:szCs w:val="28"/>
        </w:rPr>
        <w:t>（2）</w:t>
      </w:r>
      <w:r w:rsidR="00D306EF">
        <w:rPr>
          <w:rFonts w:hint="eastAsia"/>
          <w:sz w:val="28"/>
          <w:szCs w:val="28"/>
        </w:rPr>
        <w:t>不公正解雇</w:t>
      </w:r>
      <w:r w:rsidR="00902D1A">
        <w:rPr>
          <w:rFonts w:hint="eastAsia"/>
          <w:sz w:val="28"/>
          <w:szCs w:val="28"/>
        </w:rPr>
        <w:t>的</w:t>
      </w:r>
      <w:r w:rsidR="00D306EF">
        <w:rPr>
          <w:rFonts w:hint="eastAsia"/>
          <w:sz w:val="28"/>
          <w:szCs w:val="28"/>
        </w:rPr>
        <w:t>原因</w:t>
      </w:r>
    </w:p>
    <w:p w:rsidR="00B0575F" w:rsidRDefault="00B0575F" w:rsidP="00320057">
      <w:pPr>
        <w:spacing w:line="360" w:lineRule="auto"/>
        <w:rPr>
          <w:rFonts w:ascii="宋体" w:hAnsi="宋体"/>
          <w:sz w:val="24"/>
        </w:rPr>
      </w:pPr>
    </w:p>
    <w:p w:rsidR="00B53863" w:rsidRDefault="00B53863" w:rsidP="0068546E">
      <w:pPr>
        <w:spacing w:line="360" w:lineRule="auto"/>
        <w:jc w:val="center"/>
        <w:rPr>
          <w:rFonts w:ascii="宋体" w:hAnsi="宋体"/>
          <w:sz w:val="24"/>
        </w:rPr>
      </w:pPr>
    </w:p>
    <w:p w:rsidR="00E72E72" w:rsidRDefault="00E72E72" w:rsidP="00D306EF">
      <w:pPr>
        <w:spacing w:line="360" w:lineRule="auto"/>
        <w:rPr>
          <w:rFonts w:ascii="宋体" w:hAnsi="宋体"/>
          <w:sz w:val="24"/>
        </w:rPr>
      </w:pPr>
    </w:p>
    <w:p w:rsidR="00A72F17" w:rsidRDefault="00A72F17" w:rsidP="00D306EF">
      <w:pPr>
        <w:spacing w:line="360" w:lineRule="auto"/>
        <w:rPr>
          <w:rFonts w:ascii="宋体" w:hAnsi="宋体"/>
          <w:sz w:val="24"/>
        </w:rPr>
      </w:pPr>
    </w:p>
    <w:p w:rsidR="00A72F17" w:rsidRDefault="00A72F17" w:rsidP="00D306EF">
      <w:pPr>
        <w:spacing w:line="360" w:lineRule="auto"/>
        <w:rPr>
          <w:rFonts w:ascii="宋体" w:hAnsi="宋体"/>
          <w:sz w:val="24"/>
        </w:rPr>
      </w:pPr>
    </w:p>
    <w:p w:rsidR="00A72F17" w:rsidRDefault="00A72F17" w:rsidP="00D306EF">
      <w:pPr>
        <w:spacing w:line="360" w:lineRule="auto"/>
        <w:rPr>
          <w:rFonts w:ascii="宋体" w:hAnsi="宋体"/>
          <w:sz w:val="24"/>
        </w:rPr>
      </w:pPr>
    </w:p>
    <w:p w:rsidR="00A72F17" w:rsidRDefault="00A72F17" w:rsidP="00D306EF">
      <w:pPr>
        <w:spacing w:line="360" w:lineRule="auto"/>
        <w:rPr>
          <w:rFonts w:ascii="宋体" w:hAnsi="宋体"/>
          <w:sz w:val="24"/>
        </w:rPr>
      </w:pPr>
    </w:p>
    <w:p w:rsidR="00A72F17" w:rsidRDefault="00A72F17" w:rsidP="00D306EF">
      <w:pPr>
        <w:spacing w:line="360" w:lineRule="auto"/>
        <w:rPr>
          <w:rFonts w:ascii="宋体" w:hAnsi="宋体"/>
          <w:sz w:val="24"/>
        </w:rPr>
      </w:pPr>
    </w:p>
    <w:p w:rsidR="00A72F17" w:rsidRDefault="00A72F17" w:rsidP="00D306EF">
      <w:pPr>
        <w:spacing w:line="360" w:lineRule="auto"/>
        <w:rPr>
          <w:rFonts w:ascii="宋体" w:hAnsi="宋体"/>
          <w:sz w:val="24"/>
        </w:rPr>
      </w:pPr>
    </w:p>
    <w:p w:rsidR="00A72F17" w:rsidRDefault="00A72F17" w:rsidP="00D306EF">
      <w:pPr>
        <w:spacing w:line="360" w:lineRule="auto"/>
        <w:rPr>
          <w:rFonts w:ascii="宋体" w:hAnsi="宋体"/>
          <w:sz w:val="24"/>
        </w:rPr>
      </w:pPr>
    </w:p>
    <w:p w:rsidR="00A72F17" w:rsidRDefault="00A72F17" w:rsidP="00D306EF">
      <w:pPr>
        <w:spacing w:line="360" w:lineRule="auto"/>
        <w:rPr>
          <w:rFonts w:ascii="宋体" w:hAnsi="宋体"/>
          <w:sz w:val="24"/>
        </w:rPr>
      </w:pPr>
    </w:p>
    <w:p w:rsidR="00A72F17" w:rsidRDefault="00A72F17" w:rsidP="00D306EF">
      <w:pPr>
        <w:spacing w:line="360" w:lineRule="auto"/>
        <w:rPr>
          <w:rFonts w:ascii="宋体" w:hAnsi="宋体"/>
          <w:sz w:val="24"/>
        </w:rPr>
      </w:pPr>
    </w:p>
    <w:p w:rsidR="00A72F17" w:rsidRDefault="00A72F17" w:rsidP="00D306EF">
      <w:pPr>
        <w:spacing w:line="360" w:lineRule="auto"/>
        <w:rPr>
          <w:rFonts w:ascii="宋体" w:hAnsi="宋体"/>
          <w:sz w:val="24"/>
        </w:rPr>
      </w:pPr>
    </w:p>
    <w:p w:rsidR="00A72F17" w:rsidRDefault="00A72F17" w:rsidP="00D306EF">
      <w:pPr>
        <w:spacing w:line="360" w:lineRule="auto"/>
        <w:rPr>
          <w:rFonts w:ascii="宋体" w:hAnsi="宋体"/>
          <w:sz w:val="24"/>
        </w:rPr>
      </w:pPr>
    </w:p>
    <w:p w:rsidR="00B53863" w:rsidRDefault="00B53863" w:rsidP="00B53863">
      <w:pPr>
        <w:spacing w:line="360" w:lineRule="auto"/>
        <w:jc w:val="center"/>
        <w:rPr>
          <w:rFonts w:ascii="宋体" w:hAnsi="宋体"/>
          <w:b/>
          <w:sz w:val="28"/>
          <w:szCs w:val="28"/>
        </w:rPr>
      </w:pPr>
      <w:r w:rsidRPr="00E04F86">
        <w:rPr>
          <w:rFonts w:ascii="宋体" w:hAnsi="宋体" w:hint="eastAsia"/>
          <w:b/>
          <w:sz w:val="28"/>
          <w:szCs w:val="28"/>
        </w:rPr>
        <w:lastRenderedPageBreak/>
        <w:t>Ⅲ、有关说明与实施要求</w:t>
      </w:r>
    </w:p>
    <w:p w:rsidR="00566CD5" w:rsidRPr="005D61F3" w:rsidRDefault="00566CD5" w:rsidP="00566CD5">
      <w:pPr>
        <w:spacing w:line="360" w:lineRule="exact"/>
        <w:ind w:firstLineChars="200" w:firstLine="560"/>
        <w:rPr>
          <w:rFonts w:eastAsia="黑体"/>
          <w:sz w:val="28"/>
          <w:szCs w:val="28"/>
        </w:rPr>
      </w:pPr>
      <w:r w:rsidRPr="005D61F3">
        <w:rPr>
          <w:rFonts w:eastAsia="黑体" w:hint="eastAsia"/>
          <w:sz w:val="28"/>
          <w:szCs w:val="28"/>
        </w:rPr>
        <w:t>一、关于考核目标的说明</w:t>
      </w:r>
    </w:p>
    <w:p w:rsidR="00566CD5" w:rsidRPr="005D61F3" w:rsidRDefault="00566CD5" w:rsidP="00566CD5">
      <w:pPr>
        <w:spacing w:line="360" w:lineRule="exact"/>
        <w:ind w:firstLineChars="200" w:firstLine="560"/>
        <w:rPr>
          <w:sz w:val="28"/>
          <w:szCs w:val="28"/>
        </w:rPr>
      </w:pPr>
      <w:r w:rsidRPr="005D61F3">
        <w:rPr>
          <w:rFonts w:hint="eastAsia"/>
          <w:sz w:val="28"/>
          <w:szCs w:val="28"/>
        </w:rPr>
        <w:t>1</w:t>
      </w:r>
      <w:r w:rsidRPr="005D61F3">
        <w:rPr>
          <w:rFonts w:hint="eastAsia"/>
          <w:sz w:val="28"/>
          <w:szCs w:val="28"/>
        </w:rPr>
        <w:t>．关于考试大纲与教材的关系</w:t>
      </w:r>
    </w:p>
    <w:p w:rsidR="00566CD5" w:rsidRPr="005D61F3" w:rsidRDefault="00566CD5" w:rsidP="00566CD5">
      <w:pPr>
        <w:spacing w:line="360" w:lineRule="exact"/>
        <w:ind w:firstLineChars="200" w:firstLine="560"/>
        <w:rPr>
          <w:sz w:val="28"/>
          <w:szCs w:val="28"/>
        </w:rPr>
      </w:pPr>
      <w:r w:rsidRPr="005D61F3">
        <w:rPr>
          <w:rFonts w:hint="eastAsia"/>
          <w:sz w:val="28"/>
          <w:szCs w:val="28"/>
        </w:rPr>
        <w:t>考试大纲以纲要的形式规定了课程的基本内容，是进行学习和考核的依据；教材是考试大纲所规定课程内容的具体化和系统论述，便于自学应考者自学、理解和掌握。考试大纲和教材在内容上基本一致。</w:t>
      </w:r>
    </w:p>
    <w:p w:rsidR="00566CD5" w:rsidRPr="005D61F3" w:rsidRDefault="00566CD5" w:rsidP="00566CD5">
      <w:pPr>
        <w:spacing w:line="360" w:lineRule="exact"/>
        <w:ind w:firstLineChars="200" w:firstLine="560"/>
        <w:rPr>
          <w:sz w:val="28"/>
          <w:szCs w:val="28"/>
        </w:rPr>
      </w:pPr>
      <w:r w:rsidRPr="005D61F3">
        <w:rPr>
          <w:rFonts w:hint="eastAsia"/>
          <w:sz w:val="28"/>
          <w:szCs w:val="28"/>
        </w:rPr>
        <w:t>2</w:t>
      </w:r>
      <w:r w:rsidRPr="005D61F3">
        <w:rPr>
          <w:rFonts w:hint="eastAsia"/>
          <w:sz w:val="28"/>
          <w:szCs w:val="28"/>
        </w:rPr>
        <w:t>．关于考核目标的说明</w:t>
      </w:r>
    </w:p>
    <w:p w:rsidR="00566CD5" w:rsidRPr="005D61F3" w:rsidRDefault="00566CD5" w:rsidP="00566CD5">
      <w:pPr>
        <w:spacing w:line="360" w:lineRule="exact"/>
        <w:ind w:firstLineChars="200" w:firstLine="560"/>
        <w:rPr>
          <w:sz w:val="28"/>
          <w:szCs w:val="28"/>
        </w:rPr>
      </w:pPr>
      <w:r w:rsidRPr="005D61F3">
        <w:rPr>
          <w:rFonts w:hint="eastAsia"/>
          <w:sz w:val="28"/>
          <w:szCs w:val="28"/>
        </w:rPr>
        <w:t>（</w:t>
      </w:r>
      <w:r w:rsidRPr="005D61F3">
        <w:rPr>
          <w:rFonts w:hint="eastAsia"/>
          <w:sz w:val="28"/>
          <w:szCs w:val="28"/>
        </w:rPr>
        <w:t>1</w:t>
      </w:r>
      <w:r w:rsidRPr="005D61F3">
        <w:rPr>
          <w:rFonts w:hint="eastAsia"/>
          <w:sz w:val="28"/>
          <w:szCs w:val="28"/>
        </w:rPr>
        <w:t>）本课程要求应考者掌握的知识点都作为考核的内容。</w:t>
      </w:r>
    </w:p>
    <w:p w:rsidR="00566CD5" w:rsidRPr="005D61F3" w:rsidRDefault="00566CD5" w:rsidP="00566CD5">
      <w:pPr>
        <w:spacing w:line="360" w:lineRule="exact"/>
        <w:ind w:firstLineChars="200" w:firstLine="560"/>
        <w:rPr>
          <w:sz w:val="28"/>
          <w:szCs w:val="28"/>
        </w:rPr>
      </w:pPr>
      <w:r w:rsidRPr="005D61F3">
        <w:rPr>
          <w:rFonts w:hint="eastAsia"/>
          <w:sz w:val="28"/>
          <w:szCs w:val="28"/>
        </w:rPr>
        <w:t>（</w:t>
      </w:r>
      <w:r w:rsidRPr="005D61F3">
        <w:rPr>
          <w:rFonts w:hint="eastAsia"/>
          <w:sz w:val="28"/>
          <w:szCs w:val="28"/>
        </w:rPr>
        <w:t>2</w:t>
      </w:r>
      <w:r w:rsidRPr="005D61F3">
        <w:rPr>
          <w:rFonts w:hint="eastAsia"/>
          <w:sz w:val="28"/>
          <w:szCs w:val="28"/>
        </w:rPr>
        <w:t>）关于考试大纲中四个能力层次的说明：</w:t>
      </w:r>
    </w:p>
    <w:p w:rsidR="00566CD5" w:rsidRPr="005D61F3" w:rsidRDefault="00566CD5" w:rsidP="00566CD5">
      <w:pPr>
        <w:spacing w:line="360" w:lineRule="exact"/>
        <w:ind w:firstLineChars="200" w:firstLine="560"/>
        <w:rPr>
          <w:sz w:val="28"/>
          <w:szCs w:val="28"/>
        </w:rPr>
      </w:pPr>
      <w:r w:rsidRPr="005D61F3">
        <w:rPr>
          <w:rFonts w:hint="eastAsia"/>
          <w:sz w:val="28"/>
          <w:szCs w:val="28"/>
        </w:rPr>
        <w:t>识记：要求应考者能知道本课程中有关的名词、概念、原理和知识的含义，并能正确认识和表述。</w:t>
      </w:r>
    </w:p>
    <w:p w:rsidR="00566CD5" w:rsidRPr="005D61F3" w:rsidRDefault="00566CD5" w:rsidP="00566CD5">
      <w:pPr>
        <w:spacing w:line="360" w:lineRule="exact"/>
        <w:ind w:firstLineChars="200" w:firstLine="560"/>
        <w:rPr>
          <w:sz w:val="28"/>
          <w:szCs w:val="28"/>
        </w:rPr>
      </w:pPr>
      <w:r w:rsidRPr="005D61F3">
        <w:rPr>
          <w:rFonts w:hint="eastAsia"/>
          <w:sz w:val="28"/>
          <w:szCs w:val="28"/>
        </w:rPr>
        <w:t>领会：要求在识记的基础上，能全面把握本课程中的基本概念、基本原理、基本方法，能掌握有关概念、原理、方法的区别与联系。</w:t>
      </w:r>
    </w:p>
    <w:p w:rsidR="00566CD5" w:rsidRPr="005D61F3" w:rsidRDefault="00566CD5" w:rsidP="00566CD5">
      <w:pPr>
        <w:spacing w:line="360" w:lineRule="exact"/>
        <w:ind w:firstLineChars="200" w:firstLine="560"/>
        <w:rPr>
          <w:sz w:val="28"/>
          <w:szCs w:val="28"/>
        </w:rPr>
      </w:pPr>
      <w:r w:rsidRPr="005D61F3">
        <w:rPr>
          <w:rFonts w:hint="eastAsia"/>
          <w:sz w:val="28"/>
          <w:szCs w:val="28"/>
        </w:rPr>
        <w:t>简单应用：要求在领会的基础上，能运用本课程中的基本概念、基本方法中的少量知识点分析和解决有关的理论问题和实际问题。</w:t>
      </w:r>
    </w:p>
    <w:p w:rsidR="00566CD5" w:rsidRPr="005D61F3" w:rsidRDefault="00566CD5" w:rsidP="00566CD5">
      <w:pPr>
        <w:spacing w:line="360" w:lineRule="exact"/>
        <w:ind w:firstLineChars="200" w:firstLine="560"/>
        <w:rPr>
          <w:sz w:val="28"/>
          <w:szCs w:val="28"/>
        </w:rPr>
      </w:pPr>
      <w:r w:rsidRPr="005D61F3">
        <w:rPr>
          <w:rFonts w:hint="eastAsia"/>
          <w:sz w:val="28"/>
          <w:szCs w:val="28"/>
        </w:rPr>
        <w:t>综合应用：要求在简单应用的基础上，能运用学过的本课程的多个知识点，综合分析和解决比较复杂的问题。</w:t>
      </w:r>
    </w:p>
    <w:p w:rsidR="00566CD5" w:rsidRDefault="00566CD5" w:rsidP="00566CD5">
      <w:pPr>
        <w:spacing w:line="360" w:lineRule="exact"/>
        <w:ind w:firstLineChars="200" w:firstLine="560"/>
        <w:rPr>
          <w:rFonts w:eastAsia="黑体"/>
          <w:sz w:val="28"/>
          <w:szCs w:val="28"/>
        </w:rPr>
      </w:pPr>
    </w:p>
    <w:p w:rsidR="00566CD5" w:rsidRPr="005D61F3" w:rsidRDefault="00566CD5" w:rsidP="00566CD5">
      <w:pPr>
        <w:spacing w:line="360" w:lineRule="exact"/>
        <w:ind w:firstLineChars="200" w:firstLine="560"/>
        <w:rPr>
          <w:rFonts w:eastAsia="黑体"/>
          <w:sz w:val="28"/>
          <w:szCs w:val="28"/>
        </w:rPr>
      </w:pPr>
      <w:r w:rsidRPr="005D61F3">
        <w:rPr>
          <w:rFonts w:eastAsia="黑体" w:hint="eastAsia"/>
          <w:sz w:val="28"/>
          <w:szCs w:val="28"/>
        </w:rPr>
        <w:t>二、关于自学教材</w:t>
      </w:r>
    </w:p>
    <w:p w:rsidR="00566CD5" w:rsidRDefault="00DE2C02" w:rsidP="00566CD5">
      <w:pPr>
        <w:spacing w:line="360" w:lineRule="exact"/>
        <w:ind w:firstLineChars="200" w:firstLine="560"/>
        <w:rPr>
          <w:sz w:val="28"/>
          <w:szCs w:val="28"/>
        </w:rPr>
      </w:pPr>
      <w:r>
        <w:rPr>
          <w:rFonts w:hint="eastAsia"/>
          <w:sz w:val="28"/>
          <w:szCs w:val="28"/>
        </w:rPr>
        <w:t>《采购与供应中的管理》</w:t>
      </w:r>
      <w:r w:rsidR="00566CD5" w:rsidRPr="005D61F3">
        <w:rPr>
          <w:rFonts w:hint="eastAsia"/>
          <w:sz w:val="28"/>
          <w:szCs w:val="28"/>
        </w:rPr>
        <w:t>：</w:t>
      </w:r>
      <w:r w:rsidR="00566CD5">
        <w:rPr>
          <w:rFonts w:hint="eastAsia"/>
          <w:sz w:val="28"/>
          <w:szCs w:val="28"/>
        </w:rPr>
        <w:t>英国皇家采购与供应学会（</w:t>
      </w:r>
      <w:r w:rsidR="00566CD5">
        <w:rPr>
          <w:rFonts w:hint="eastAsia"/>
          <w:sz w:val="28"/>
          <w:szCs w:val="28"/>
        </w:rPr>
        <w:t>CIPS</w:t>
      </w:r>
      <w:r w:rsidR="00566CD5">
        <w:rPr>
          <w:rFonts w:hint="eastAsia"/>
          <w:sz w:val="28"/>
          <w:szCs w:val="28"/>
        </w:rPr>
        <w:t>）著，北京中交协物流人力资源培训中心组织翻译</w:t>
      </w:r>
      <w:r w:rsidR="00566CD5" w:rsidRPr="005D61F3">
        <w:rPr>
          <w:rFonts w:hint="eastAsia"/>
          <w:sz w:val="28"/>
          <w:szCs w:val="28"/>
        </w:rPr>
        <w:t>，</w:t>
      </w:r>
      <w:r w:rsidR="00566CD5">
        <w:rPr>
          <w:rFonts w:hint="eastAsia"/>
          <w:sz w:val="28"/>
          <w:szCs w:val="28"/>
        </w:rPr>
        <w:t>北京：机械工业</w:t>
      </w:r>
      <w:r w:rsidR="00566CD5" w:rsidRPr="005D61F3">
        <w:rPr>
          <w:rFonts w:hint="eastAsia"/>
          <w:sz w:val="28"/>
          <w:szCs w:val="28"/>
        </w:rPr>
        <w:t>出版社，</w:t>
      </w:r>
      <w:r w:rsidR="00566CD5">
        <w:rPr>
          <w:rFonts w:hint="eastAsia"/>
          <w:sz w:val="28"/>
          <w:szCs w:val="28"/>
        </w:rPr>
        <w:t>2014</w:t>
      </w:r>
      <w:r w:rsidR="00566CD5">
        <w:rPr>
          <w:rFonts w:hint="eastAsia"/>
          <w:sz w:val="28"/>
          <w:szCs w:val="28"/>
        </w:rPr>
        <w:t>年</w:t>
      </w:r>
      <w:r>
        <w:rPr>
          <w:rFonts w:hint="eastAsia"/>
          <w:sz w:val="28"/>
          <w:szCs w:val="28"/>
        </w:rPr>
        <w:t>2</w:t>
      </w:r>
      <w:r w:rsidR="00566CD5">
        <w:rPr>
          <w:rFonts w:hint="eastAsia"/>
          <w:sz w:val="28"/>
          <w:szCs w:val="28"/>
        </w:rPr>
        <w:t>月第</w:t>
      </w:r>
      <w:r w:rsidR="00566CD5">
        <w:rPr>
          <w:rFonts w:hint="eastAsia"/>
          <w:sz w:val="28"/>
          <w:szCs w:val="28"/>
        </w:rPr>
        <w:t>1</w:t>
      </w:r>
      <w:r w:rsidR="00566CD5" w:rsidRPr="005D61F3">
        <w:rPr>
          <w:rFonts w:hint="eastAsia"/>
          <w:sz w:val="28"/>
          <w:szCs w:val="28"/>
        </w:rPr>
        <w:t>版。</w:t>
      </w:r>
    </w:p>
    <w:p w:rsidR="00566CD5" w:rsidRPr="00BD7172" w:rsidRDefault="00566CD5" w:rsidP="00566CD5">
      <w:pPr>
        <w:spacing w:line="360" w:lineRule="exact"/>
        <w:ind w:firstLineChars="200" w:firstLine="560"/>
        <w:rPr>
          <w:sz w:val="28"/>
          <w:szCs w:val="28"/>
        </w:rPr>
      </w:pPr>
    </w:p>
    <w:p w:rsidR="00566CD5" w:rsidRPr="005D61F3" w:rsidRDefault="00566CD5" w:rsidP="00566CD5">
      <w:pPr>
        <w:spacing w:line="360" w:lineRule="exact"/>
        <w:ind w:firstLineChars="200" w:firstLine="560"/>
        <w:rPr>
          <w:rFonts w:eastAsia="黑体"/>
          <w:sz w:val="28"/>
          <w:szCs w:val="28"/>
        </w:rPr>
      </w:pPr>
      <w:r w:rsidRPr="005D61F3">
        <w:rPr>
          <w:rFonts w:eastAsia="黑体" w:hint="eastAsia"/>
          <w:sz w:val="28"/>
          <w:szCs w:val="28"/>
        </w:rPr>
        <w:t>三、关于自学方法的指导</w:t>
      </w:r>
    </w:p>
    <w:p w:rsidR="00566CD5" w:rsidRPr="005D61F3" w:rsidRDefault="00566CD5" w:rsidP="00566CD5">
      <w:pPr>
        <w:spacing w:line="360" w:lineRule="exact"/>
        <w:ind w:firstLineChars="200" w:firstLine="560"/>
        <w:rPr>
          <w:sz w:val="28"/>
          <w:szCs w:val="28"/>
        </w:rPr>
      </w:pPr>
      <w:r w:rsidRPr="005D61F3">
        <w:rPr>
          <w:rFonts w:hint="eastAsia"/>
          <w:sz w:val="28"/>
          <w:szCs w:val="28"/>
        </w:rPr>
        <w:t>1</w:t>
      </w:r>
      <w:r w:rsidRPr="005D61F3">
        <w:rPr>
          <w:rFonts w:hint="eastAsia"/>
          <w:sz w:val="28"/>
          <w:szCs w:val="28"/>
        </w:rPr>
        <w:t>、认真阅读与钻研大纲与教材。</w:t>
      </w:r>
      <w:r>
        <w:rPr>
          <w:rFonts w:hint="eastAsia"/>
          <w:sz w:val="28"/>
          <w:szCs w:val="28"/>
        </w:rPr>
        <w:t>本大纲概括了</w:t>
      </w:r>
      <w:r w:rsidR="00EF7E6F">
        <w:rPr>
          <w:rFonts w:hint="eastAsia"/>
          <w:sz w:val="28"/>
          <w:szCs w:val="28"/>
        </w:rPr>
        <w:t>《采购与供应中的管理》</w:t>
      </w:r>
      <w:r>
        <w:rPr>
          <w:rFonts w:hint="eastAsia"/>
          <w:sz w:val="28"/>
          <w:szCs w:val="28"/>
        </w:rPr>
        <w:t>教材的所有内容，考虑到合理的学习</w:t>
      </w:r>
      <w:r w:rsidR="00EF7E6F">
        <w:rPr>
          <w:rFonts w:hint="eastAsia"/>
          <w:sz w:val="28"/>
          <w:szCs w:val="28"/>
        </w:rPr>
        <w:t>顺序。教材的每章开头都列出了该章</w:t>
      </w:r>
      <w:r>
        <w:rPr>
          <w:rFonts w:hint="eastAsia"/>
          <w:sz w:val="28"/>
          <w:szCs w:val="28"/>
        </w:rPr>
        <w:t>参考的考试大纲内容和评估标准。每章分为数节，每节的标题一般都与考试大纲的内容一致。这些都便于你对照大纲把握自己的学习进度，并确保自己学习了考试大纲要求的所有内容。</w:t>
      </w:r>
    </w:p>
    <w:p w:rsidR="00566CD5" w:rsidRPr="005D61F3" w:rsidRDefault="00566CD5" w:rsidP="00566CD5">
      <w:pPr>
        <w:spacing w:line="360" w:lineRule="exact"/>
        <w:ind w:firstLineChars="200" w:firstLine="560"/>
        <w:jc w:val="left"/>
        <w:rPr>
          <w:sz w:val="28"/>
          <w:szCs w:val="28"/>
        </w:rPr>
      </w:pPr>
      <w:r w:rsidRPr="005D61F3">
        <w:rPr>
          <w:rFonts w:hint="eastAsia"/>
          <w:sz w:val="28"/>
          <w:szCs w:val="28"/>
        </w:rPr>
        <w:t>2</w:t>
      </w:r>
      <w:r w:rsidRPr="005D61F3">
        <w:rPr>
          <w:rFonts w:hint="eastAsia"/>
          <w:sz w:val="28"/>
          <w:szCs w:val="28"/>
        </w:rPr>
        <w:t>、系统学习与重点深入相结合。</w:t>
      </w:r>
      <w:r w:rsidRPr="00CB61BF">
        <w:rPr>
          <w:rFonts w:hint="eastAsia"/>
          <w:sz w:val="28"/>
          <w:szCs w:val="28"/>
        </w:rPr>
        <w:t>开始学习教材每一章节时，应先看看该章及各节的题目，然后快速阅读完课文，掌握该章节要点。教材内容编排都是有目的的，请不要越过，除非你已经非常熟悉其内容。当你再次从头仔细阅读该章时，可以做一些简要的笔记。最后该做每章后面的自测题，测试自己的记忆和理解。每章自测题后面的括号内都标出了参考答案所在段落号，你可以检查一下答案，以加深印象。</w:t>
      </w:r>
    </w:p>
    <w:p w:rsidR="00566CD5" w:rsidRPr="00984C69" w:rsidRDefault="00566CD5" w:rsidP="00566CD5">
      <w:pPr>
        <w:spacing w:line="360" w:lineRule="exact"/>
        <w:ind w:firstLineChars="200" w:firstLine="560"/>
        <w:jc w:val="left"/>
        <w:rPr>
          <w:sz w:val="28"/>
          <w:szCs w:val="28"/>
        </w:rPr>
      </w:pPr>
      <w:r w:rsidRPr="005D61F3">
        <w:rPr>
          <w:rFonts w:hint="eastAsia"/>
          <w:sz w:val="28"/>
          <w:szCs w:val="28"/>
        </w:rPr>
        <w:t>3</w:t>
      </w:r>
      <w:r w:rsidRPr="005D61F3">
        <w:rPr>
          <w:rFonts w:hint="eastAsia"/>
          <w:sz w:val="28"/>
          <w:szCs w:val="28"/>
        </w:rPr>
        <w:t>、重视理论联系实际。</w:t>
      </w:r>
      <w:r w:rsidRPr="00984C69">
        <w:rPr>
          <w:rFonts w:hint="eastAsia"/>
          <w:sz w:val="28"/>
          <w:szCs w:val="28"/>
        </w:rPr>
        <w:t>在学习教材主要内容和考试大纲要求时，请尽可能广泛阅读其它相关书籍以加深和强化理解。并联系实际思考</w:t>
      </w:r>
      <w:r w:rsidRPr="00984C69">
        <w:rPr>
          <w:rFonts w:hint="eastAsia"/>
          <w:sz w:val="28"/>
          <w:szCs w:val="28"/>
        </w:rPr>
        <w:lastRenderedPageBreak/>
        <w:t>与运用相关知识，结合组织</w:t>
      </w:r>
      <w:r w:rsidR="003C22DB">
        <w:rPr>
          <w:rFonts w:hint="eastAsia"/>
          <w:sz w:val="28"/>
          <w:szCs w:val="28"/>
        </w:rPr>
        <w:t>采购与供应的</w:t>
      </w:r>
      <w:r w:rsidRPr="00984C69">
        <w:rPr>
          <w:rFonts w:hint="eastAsia"/>
          <w:sz w:val="28"/>
          <w:szCs w:val="28"/>
        </w:rPr>
        <w:t>日常</w:t>
      </w:r>
      <w:r w:rsidR="003C22DB">
        <w:rPr>
          <w:rFonts w:hint="eastAsia"/>
          <w:sz w:val="28"/>
          <w:szCs w:val="28"/>
        </w:rPr>
        <w:t>管理</w:t>
      </w:r>
      <w:r w:rsidRPr="00984C69">
        <w:rPr>
          <w:rFonts w:hint="eastAsia"/>
          <w:sz w:val="28"/>
          <w:szCs w:val="28"/>
        </w:rPr>
        <w:t>，或具体项目管理</w:t>
      </w:r>
      <w:r>
        <w:rPr>
          <w:rFonts w:hint="eastAsia"/>
          <w:sz w:val="28"/>
          <w:szCs w:val="28"/>
        </w:rPr>
        <w:t>实例分析</w:t>
      </w:r>
      <w:r w:rsidRPr="00984C69">
        <w:rPr>
          <w:rFonts w:hint="eastAsia"/>
          <w:sz w:val="28"/>
          <w:szCs w:val="28"/>
        </w:rPr>
        <w:t>学习运用</w:t>
      </w:r>
      <w:r w:rsidR="003C22DB">
        <w:rPr>
          <w:rFonts w:hint="eastAsia"/>
          <w:sz w:val="28"/>
          <w:szCs w:val="28"/>
        </w:rPr>
        <w:t>采购与供应</w:t>
      </w:r>
      <w:r w:rsidRPr="00984C69">
        <w:rPr>
          <w:rFonts w:hint="eastAsia"/>
          <w:sz w:val="28"/>
          <w:szCs w:val="28"/>
        </w:rPr>
        <w:t>管理</w:t>
      </w:r>
      <w:r w:rsidR="003C22DB">
        <w:rPr>
          <w:rFonts w:hint="eastAsia"/>
          <w:sz w:val="28"/>
          <w:szCs w:val="28"/>
        </w:rPr>
        <w:t>的</w:t>
      </w:r>
      <w:r w:rsidRPr="00984C69">
        <w:rPr>
          <w:rFonts w:hint="eastAsia"/>
          <w:sz w:val="28"/>
          <w:szCs w:val="28"/>
        </w:rPr>
        <w:t>知识和技能</w:t>
      </w:r>
      <w:r w:rsidR="003C22DB">
        <w:rPr>
          <w:rFonts w:hint="eastAsia"/>
          <w:sz w:val="28"/>
          <w:szCs w:val="28"/>
        </w:rPr>
        <w:t>。</w:t>
      </w:r>
    </w:p>
    <w:p w:rsidR="00566CD5" w:rsidRDefault="00566CD5" w:rsidP="00566CD5">
      <w:pPr>
        <w:spacing w:line="360" w:lineRule="exact"/>
        <w:ind w:firstLineChars="200" w:firstLine="560"/>
        <w:rPr>
          <w:sz w:val="28"/>
          <w:szCs w:val="28"/>
        </w:rPr>
      </w:pPr>
      <w:r w:rsidRPr="005D61F3">
        <w:rPr>
          <w:rFonts w:hint="eastAsia"/>
          <w:sz w:val="28"/>
          <w:szCs w:val="28"/>
        </w:rPr>
        <w:t>4</w:t>
      </w:r>
      <w:r w:rsidRPr="005D61F3">
        <w:rPr>
          <w:rFonts w:hint="eastAsia"/>
          <w:sz w:val="28"/>
          <w:szCs w:val="28"/>
        </w:rPr>
        <w:t>、保证必要的学习时间。</w:t>
      </w:r>
      <w:r>
        <w:rPr>
          <w:rFonts w:hint="eastAsia"/>
          <w:sz w:val="28"/>
          <w:szCs w:val="28"/>
        </w:rPr>
        <w:t>为更好学习和掌握本课程指定教材和考试大纲要求的全部内容，需要保证至少</w:t>
      </w:r>
      <w:r>
        <w:rPr>
          <w:rFonts w:hint="eastAsia"/>
          <w:sz w:val="28"/>
          <w:szCs w:val="28"/>
        </w:rPr>
        <w:t>58</w:t>
      </w:r>
      <w:r>
        <w:rPr>
          <w:rFonts w:hint="eastAsia"/>
          <w:sz w:val="28"/>
          <w:szCs w:val="28"/>
        </w:rPr>
        <w:t>小时的专注学习时间，如何自学则可以安排每周学习一个章节内容，并做好学习阅读后的自测题练习和联系实际的分析思考练习。</w:t>
      </w:r>
    </w:p>
    <w:p w:rsidR="00566CD5" w:rsidRDefault="00566CD5" w:rsidP="00566CD5">
      <w:pPr>
        <w:spacing w:line="360" w:lineRule="exact"/>
        <w:ind w:firstLineChars="200" w:firstLine="560"/>
        <w:rPr>
          <w:rFonts w:eastAsia="黑体"/>
          <w:sz w:val="28"/>
          <w:szCs w:val="28"/>
        </w:rPr>
      </w:pPr>
    </w:p>
    <w:p w:rsidR="00566CD5" w:rsidRPr="005D61F3" w:rsidRDefault="00566CD5" w:rsidP="00566CD5">
      <w:pPr>
        <w:spacing w:line="360" w:lineRule="exact"/>
        <w:ind w:firstLineChars="200" w:firstLine="560"/>
        <w:rPr>
          <w:rFonts w:eastAsia="黑体"/>
          <w:sz w:val="28"/>
          <w:szCs w:val="28"/>
        </w:rPr>
      </w:pPr>
      <w:r w:rsidRPr="005D61F3">
        <w:rPr>
          <w:rFonts w:eastAsia="黑体" w:hint="eastAsia"/>
          <w:sz w:val="28"/>
          <w:szCs w:val="28"/>
        </w:rPr>
        <w:t>四、对社会助学的要求</w:t>
      </w:r>
    </w:p>
    <w:p w:rsidR="00566CD5" w:rsidRPr="005D61F3" w:rsidRDefault="00566CD5" w:rsidP="00566CD5">
      <w:pPr>
        <w:spacing w:line="360" w:lineRule="exact"/>
        <w:ind w:firstLineChars="200" w:firstLine="560"/>
        <w:rPr>
          <w:sz w:val="28"/>
          <w:szCs w:val="28"/>
        </w:rPr>
      </w:pPr>
      <w:r w:rsidRPr="005D61F3">
        <w:rPr>
          <w:rFonts w:hint="eastAsia"/>
          <w:sz w:val="28"/>
          <w:szCs w:val="28"/>
        </w:rPr>
        <w:t>1</w:t>
      </w:r>
      <w:r w:rsidRPr="005D61F3">
        <w:rPr>
          <w:rFonts w:hint="eastAsia"/>
          <w:sz w:val="28"/>
          <w:szCs w:val="28"/>
        </w:rPr>
        <w:t>、社会助学者应明确本课程的性质与设置要求，根据本大纲规定的课程内容和考核目标，把握指定教材的基本内容，对自学应考者进行切实有效的辅导，引导他们掌握正确的学习方法，防止自学中的各种偏向，体现社会助学的正确导向。</w:t>
      </w:r>
    </w:p>
    <w:p w:rsidR="00566CD5" w:rsidRPr="005D61F3" w:rsidRDefault="00566CD5" w:rsidP="00566CD5">
      <w:pPr>
        <w:spacing w:line="360" w:lineRule="exact"/>
        <w:ind w:firstLineChars="200" w:firstLine="560"/>
        <w:rPr>
          <w:sz w:val="28"/>
          <w:szCs w:val="28"/>
        </w:rPr>
      </w:pPr>
      <w:r w:rsidRPr="005D61F3">
        <w:rPr>
          <w:rFonts w:hint="eastAsia"/>
          <w:sz w:val="28"/>
          <w:szCs w:val="28"/>
        </w:rPr>
        <w:t>2</w:t>
      </w:r>
      <w:r w:rsidRPr="005D61F3">
        <w:rPr>
          <w:rFonts w:hint="eastAsia"/>
          <w:sz w:val="28"/>
          <w:szCs w:val="28"/>
        </w:rPr>
        <w:t>、要正确处理基本原理、基本概念和基本知识同应用能力的关系，努力引导自学应考者将基础理论知识转化为认识、分析和解决实际问题的能力。</w:t>
      </w:r>
    </w:p>
    <w:p w:rsidR="00566CD5" w:rsidRPr="005D61F3" w:rsidRDefault="00566CD5" w:rsidP="00566CD5">
      <w:pPr>
        <w:spacing w:line="360" w:lineRule="exact"/>
        <w:ind w:firstLineChars="200" w:firstLine="560"/>
        <w:rPr>
          <w:sz w:val="28"/>
          <w:szCs w:val="28"/>
        </w:rPr>
      </w:pPr>
      <w:r w:rsidRPr="005D61F3">
        <w:rPr>
          <w:rFonts w:hint="eastAsia"/>
          <w:sz w:val="28"/>
          <w:szCs w:val="28"/>
        </w:rPr>
        <w:t>3</w:t>
      </w:r>
      <w:r w:rsidRPr="005D61F3">
        <w:rPr>
          <w:rFonts w:hint="eastAsia"/>
          <w:sz w:val="28"/>
          <w:szCs w:val="28"/>
        </w:rPr>
        <w:t>、要正确处理重点和一般的关系。本课程的理论性</w:t>
      </w:r>
      <w:r>
        <w:rPr>
          <w:rFonts w:hint="eastAsia"/>
          <w:sz w:val="28"/>
          <w:szCs w:val="28"/>
        </w:rPr>
        <w:t>较</w:t>
      </w:r>
      <w:r w:rsidRPr="005D61F3">
        <w:rPr>
          <w:rFonts w:hint="eastAsia"/>
          <w:sz w:val="28"/>
          <w:szCs w:val="28"/>
        </w:rPr>
        <w:t>强，</w:t>
      </w:r>
      <w:r>
        <w:rPr>
          <w:rFonts w:hint="eastAsia"/>
          <w:sz w:val="28"/>
          <w:szCs w:val="28"/>
        </w:rPr>
        <w:t>方法和技能性明显，内容</w:t>
      </w:r>
      <w:r w:rsidRPr="005D61F3">
        <w:rPr>
          <w:rFonts w:hint="eastAsia"/>
          <w:sz w:val="28"/>
          <w:szCs w:val="28"/>
        </w:rPr>
        <w:t>广泛；自学考试命题的题型多样、覆盖面广。社会助学者应根据这门课程和考试命题的</w:t>
      </w:r>
      <w:r>
        <w:rPr>
          <w:rFonts w:hint="eastAsia"/>
          <w:sz w:val="28"/>
          <w:szCs w:val="28"/>
        </w:rPr>
        <w:t>类型和</w:t>
      </w:r>
      <w:r w:rsidRPr="005D61F3">
        <w:rPr>
          <w:rFonts w:hint="eastAsia"/>
          <w:sz w:val="28"/>
          <w:szCs w:val="28"/>
        </w:rPr>
        <w:t>特点，指导自学应考者全面系统地学习教材，掌握全部课程内容和考核目标。在全面辅导的基础上，突出重点章节和重点问题，把重点辅导和兼顾一般有机地结合起来。</w:t>
      </w:r>
    </w:p>
    <w:p w:rsidR="00566CD5" w:rsidRPr="003D5ECF" w:rsidRDefault="00566CD5" w:rsidP="00566CD5">
      <w:pPr>
        <w:spacing w:line="360" w:lineRule="exact"/>
        <w:ind w:firstLineChars="200" w:firstLine="560"/>
        <w:rPr>
          <w:sz w:val="28"/>
          <w:szCs w:val="28"/>
        </w:rPr>
      </w:pPr>
      <w:r w:rsidRPr="003D5ECF">
        <w:rPr>
          <w:rFonts w:hint="eastAsia"/>
          <w:sz w:val="28"/>
          <w:szCs w:val="28"/>
        </w:rPr>
        <w:t>4</w:t>
      </w:r>
      <w:r w:rsidRPr="003D5ECF">
        <w:rPr>
          <w:rFonts w:hint="eastAsia"/>
          <w:sz w:val="28"/>
          <w:szCs w:val="28"/>
        </w:rPr>
        <w:t>、社会助学者既要注重客观知识的教学辅导工作，又要强调</w:t>
      </w:r>
    </w:p>
    <w:p w:rsidR="00566CD5" w:rsidRPr="003D5ECF" w:rsidRDefault="00566CD5" w:rsidP="00566CD5">
      <w:pPr>
        <w:spacing w:line="360" w:lineRule="exact"/>
        <w:rPr>
          <w:sz w:val="28"/>
          <w:szCs w:val="28"/>
        </w:rPr>
      </w:pPr>
      <w:r w:rsidRPr="003D5ECF">
        <w:rPr>
          <w:rFonts w:hint="eastAsia"/>
          <w:sz w:val="28"/>
          <w:szCs w:val="28"/>
        </w:rPr>
        <w:t>主观认识和能力提高的指导工作；既要加强定性理论知识讲解，又要把握定量分析内容的学习辅导；既要做好基础理论知识的强化学习，又要强化联系实际，解决现实问题能力的训练。</w:t>
      </w:r>
    </w:p>
    <w:p w:rsidR="00566CD5" w:rsidRDefault="00566CD5" w:rsidP="00566CD5">
      <w:pPr>
        <w:spacing w:line="360" w:lineRule="exact"/>
        <w:ind w:firstLineChars="200" w:firstLine="560"/>
        <w:rPr>
          <w:rFonts w:eastAsia="黑体"/>
          <w:sz w:val="28"/>
          <w:szCs w:val="28"/>
        </w:rPr>
      </w:pPr>
    </w:p>
    <w:p w:rsidR="00566CD5" w:rsidRPr="005D61F3" w:rsidRDefault="00566CD5" w:rsidP="00566CD5">
      <w:pPr>
        <w:spacing w:line="360" w:lineRule="exact"/>
        <w:ind w:firstLineChars="200" w:firstLine="560"/>
        <w:rPr>
          <w:rFonts w:eastAsia="黑体"/>
          <w:sz w:val="28"/>
          <w:szCs w:val="28"/>
        </w:rPr>
      </w:pPr>
      <w:r w:rsidRPr="005D61F3">
        <w:rPr>
          <w:rFonts w:eastAsia="黑体" w:hint="eastAsia"/>
          <w:sz w:val="28"/>
          <w:szCs w:val="28"/>
        </w:rPr>
        <w:t>五、关于命题考试的若干规定</w:t>
      </w:r>
    </w:p>
    <w:p w:rsidR="00566CD5" w:rsidRPr="005D61F3" w:rsidRDefault="00566CD5" w:rsidP="00566CD5">
      <w:pPr>
        <w:spacing w:line="360" w:lineRule="exact"/>
        <w:ind w:firstLineChars="200" w:firstLine="560"/>
        <w:rPr>
          <w:sz w:val="28"/>
          <w:szCs w:val="28"/>
        </w:rPr>
      </w:pPr>
      <w:r w:rsidRPr="005D61F3">
        <w:rPr>
          <w:rFonts w:hint="eastAsia"/>
          <w:sz w:val="28"/>
          <w:szCs w:val="28"/>
        </w:rPr>
        <w:t>1</w:t>
      </w:r>
      <w:r w:rsidRPr="005D61F3">
        <w:rPr>
          <w:rFonts w:hint="eastAsia"/>
          <w:sz w:val="28"/>
          <w:szCs w:val="28"/>
        </w:rPr>
        <w:t>、</w:t>
      </w:r>
      <w:r>
        <w:rPr>
          <w:rFonts w:hint="eastAsia"/>
          <w:sz w:val="28"/>
          <w:szCs w:val="28"/>
        </w:rPr>
        <w:t>本课程的命题考试，应是根</w:t>
      </w:r>
      <w:r w:rsidRPr="005D61F3">
        <w:rPr>
          <w:rFonts w:hint="eastAsia"/>
          <w:sz w:val="28"/>
          <w:szCs w:val="28"/>
        </w:rPr>
        <w:t>据本大纲</w:t>
      </w:r>
      <w:r>
        <w:rPr>
          <w:rFonts w:hint="eastAsia"/>
          <w:sz w:val="28"/>
          <w:szCs w:val="28"/>
        </w:rPr>
        <w:t>规定的课程内容和考核目标，来确认考试范围和考核要求，不</w:t>
      </w:r>
      <w:r w:rsidRPr="005D61F3">
        <w:rPr>
          <w:rFonts w:hint="eastAsia"/>
          <w:sz w:val="28"/>
          <w:szCs w:val="28"/>
        </w:rPr>
        <w:t>任意扩大或缩小考试范围，或提高或降低考核要求。本大纲各章所规定的考核要求中各知识点都是考试的内容。试题覆盖到章，适当突出重点章节，加大重点内容的覆盖密度。</w:t>
      </w:r>
    </w:p>
    <w:p w:rsidR="00566CD5" w:rsidRPr="005D61F3" w:rsidRDefault="00566CD5" w:rsidP="00566CD5">
      <w:pPr>
        <w:spacing w:line="360" w:lineRule="exact"/>
        <w:ind w:firstLineChars="200" w:firstLine="560"/>
        <w:rPr>
          <w:sz w:val="28"/>
          <w:szCs w:val="28"/>
        </w:rPr>
      </w:pPr>
      <w:r w:rsidRPr="005D61F3">
        <w:rPr>
          <w:rFonts w:hint="eastAsia"/>
          <w:sz w:val="28"/>
          <w:szCs w:val="28"/>
        </w:rPr>
        <w:t>2</w:t>
      </w:r>
      <w:r w:rsidRPr="005D61F3">
        <w:rPr>
          <w:rFonts w:hint="eastAsia"/>
          <w:sz w:val="28"/>
          <w:szCs w:val="28"/>
        </w:rPr>
        <w:t>、试卷对能力层次的要求应结构合理。对不同能力层次要求的分数比例一般为：识记占</w:t>
      </w:r>
      <w:r w:rsidRPr="005D61F3">
        <w:rPr>
          <w:rFonts w:hint="eastAsia"/>
          <w:sz w:val="28"/>
          <w:szCs w:val="28"/>
        </w:rPr>
        <w:t>20%</w:t>
      </w:r>
      <w:r w:rsidRPr="005D61F3">
        <w:rPr>
          <w:rFonts w:hint="eastAsia"/>
          <w:sz w:val="28"/>
          <w:szCs w:val="28"/>
        </w:rPr>
        <w:t>，领会占</w:t>
      </w:r>
      <w:r w:rsidRPr="005D61F3">
        <w:rPr>
          <w:rFonts w:hint="eastAsia"/>
          <w:sz w:val="28"/>
          <w:szCs w:val="28"/>
        </w:rPr>
        <w:t>30%</w:t>
      </w:r>
      <w:r w:rsidRPr="005D61F3">
        <w:rPr>
          <w:rFonts w:hint="eastAsia"/>
          <w:sz w:val="28"/>
          <w:szCs w:val="28"/>
        </w:rPr>
        <w:t>，简单应用占</w:t>
      </w:r>
      <w:r w:rsidRPr="005D61F3">
        <w:rPr>
          <w:rFonts w:hint="eastAsia"/>
          <w:sz w:val="28"/>
          <w:szCs w:val="28"/>
        </w:rPr>
        <w:t>30%</w:t>
      </w:r>
      <w:r w:rsidRPr="005D61F3">
        <w:rPr>
          <w:rFonts w:hint="eastAsia"/>
          <w:sz w:val="28"/>
          <w:szCs w:val="28"/>
        </w:rPr>
        <w:t>，综合应用占</w:t>
      </w:r>
      <w:r w:rsidRPr="005D61F3">
        <w:rPr>
          <w:rFonts w:hint="eastAsia"/>
          <w:sz w:val="28"/>
          <w:szCs w:val="28"/>
        </w:rPr>
        <w:t>20%</w:t>
      </w:r>
      <w:r w:rsidRPr="005D61F3">
        <w:rPr>
          <w:rFonts w:hint="eastAsia"/>
          <w:sz w:val="28"/>
          <w:szCs w:val="28"/>
        </w:rPr>
        <w:t>。</w:t>
      </w:r>
    </w:p>
    <w:p w:rsidR="00566CD5" w:rsidRPr="001C10ED" w:rsidRDefault="00566CD5" w:rsidP="00566CD5">
      <w:pPr>
        <w:spacing w:line="360" w:lineRule="exact"/>
        <w:ind w:firstLineChars="200" w:firstLine="560"/>
        <w:rPr>
          <w:sz w:val="28"/>
          <w:szCs w:val="28"/>
        </w:rPr>
      </w:pPr>
      <w:r w:rsidRPr="005D61F3">
        <w:rPr>
          <w:rFonts w:hint="eastAsia"/>
          <w:sz w:val="28"/>
          <w:szCs w:val="28"/>
        </w:rPr>
        <w:t>3</w:t>
      </w:r>
      <w:r w:rsidRPr="005D61F3">
        <w:rPr>
          <w:rFonts w:hint="eastAsia"/>
          <w:sz w:val="28"/>
          <w:szCs w:val="28"/>
        </w:rPr>
        <w:t>、本课程试题的难易程度应适中。每份试卷中不同难度试题的分数比为：</w:t>
      </w:r>
      <w:r>
        <w:rPr>
          <w:rFonts w:hint="eastAsia"/>
          <w:sz w:val="28"/>
          <w:szCs w:val="28"/>
        </w:rPr>
        <w:t>容易</w:t>
      </w:r>
      <w:r w:rsidRPr="005D61F3">
        <w:rPr>
          <w:rFonts w:hint="eastAsia"/>
          <w:sz w:val="28"/>
          <w:szCs w:val="28"/>
        </w:rPr>
        <w:t>占</w:t>
      </w:r>
      <w:r w:rsidRPr="005D61F3">
        <w:rPr>
          <w:rFonts w:hint="eastAsia"/>
          <w:sz w:val="28"/>
          <w:szCs w:val="28"/>
        </w:rPr>
        <w:t>20%</w:t>
      </w:r>
      <w:r w:rsidRPr="005D61F3">
        <w:rPr>
          <w:rFonts w:hint="eastAsia"/>
          <w:sz w:val="28"/>
          <w:szCs w:val="28"/>
        </w:rPr>
        <w:t>，较</w:t>
      </w:r>
      <w:r>
        <w:rPr>
          <w:rFonts w:hint="eastAsia"/>
          <w:sz w:val="28"/>
          <w:szCs w:val="28"/>
        </w:rPr>
        <w:t>容易</w:t>
      </w:r>
      <w:r w:rsidRPr="005D61F3">
        <w:rPr>
          <w:rFonts w:hint="eastAsia"/>
          <w:sz w:val="28"/>
          <w:szCs w:val="28"/>
        </w:rPr>
        <w:t>占</w:t>
      </w:r>
      <w:r w:rsidRPr="005D61F3">
        <w:rPr>
          <w:rFonts w:hint="eastAsia"/>
          <w:sz w:val="28"/>
          <w:szCs w:val="28"/>
        </w:rPr>
        <w:t>30%</w:t>
      </w:r>
      <w:r w:rsidRPr="005D61F3">
        <w:rPr>
          <w:rFonts w:hint="eastAsia"/>
          <w:sz w:val="28"/>
          <w:szCs w:val="28"/>
        </w:rPr>
        <w:t>，较难占</w:t>
      </w:r>
      <w:r w:rsidRPr="005D61F3">
        <w:rPr>
          <w:rFonts w:hint="eastAsia"/>
          <w:sz w:val="28"/>
          <w:szCs w:val="28"/>
        </w:rPr>
        <w:t>30%</w:t>
      </w:r>
      <w:r w:rsidRPr="005D61F3">
        <w:rPr>
          <w:rFonts w:hint="eastAsia"/>
          <w:sz w:val="28"/>
          <w:szCs w:val="28"/>
        </w:rPr>
        <w:t>，难占</w:t>
      </w:r>
      <w:r w:rsidRPr="005D61F3">
        <w:rPr>
          <w:rFonts w:hint="eastAsia"/>
          <w:sz w:val="28"/>
          <w:szCs w:val="28"/>
        </w:rPr>
        <w:t>20%</w:t>
      </w:r>
      <w:r w:rsidRPr="005D61F3">
        <w:rPr>
          <w:rFonts w:hint="eastAsia"/>
          <w:sz w:val="28"/>
          <w:szCs w:val="28"/>
        </w:rPr>
        <w:t>。应当注意，试题的难易程度与能力层次不是同一概念，在各个能力层</w:t>
      </w:r>
      <w:r w:rsidRPr="005D61F3">
        <w:rPr>
          <w:rFonts w:hint="eastAsia"/>
          <w:sz w:val="28"/>
          <w:szCs w:val="28"/>
        </w:rPr>
        <w:lastRenderedPageBreak/>
        <w:t>次的试题中都存在着不同的难度，切勿将二者混淆</w:t>
      </w:r>
      <w:r w:rsidRPr="001C10ED">
        <w:rPr>
          <w:rFonts w:hint="eastAsia"/>
          <w:sz w:val="28"/>
          <w:szCs w:val="28"/>
        </w:rPr>
        <w:t>。</w:t>
      </w:r>
    </w:p>
    <w:p w:rsidR="00566CD5" w:rsidRPr="001C10ED" w:rsidRDefault="00566CD5" w:rsidP="00566CD5">
      <w:pPr>
        <w:spacing w:line="360" w:lineRule="exact"/>
        <w:ind w:firstLineChars="200" w:firstLine="560"/>
        <w:rPr>
          <w:sz w:val="28"/>
          <w:szCs w:val="28"/>
        </w:rPr>
      </w:pPr>
      <w:r w:rsidRPr="001C10ED">
        <w:rPr>
          <w:rFonts w:hint="eastAsia"/>
          <w:sz w:val="28"/>
          <w:szCs w:val="28"/>
        </w:rPr>
        <w:t>4</w:t>
      </w:r>
      <w:r w:rsidRPr="001C10ED">
        <w:rPr>
          <w:rFonts w:hint="eastAsia"/>
          <w:sz w:val="28"/>
          <w:szCs w:val="28"/>
        </w:rPr>
        <w:t>、本课程考试的题型有：名词解释题、填空题、单项选择题、多项选择题、简答题、论述题、案例分析题等。</w:t>
      </w:r>
    </w:p>
    <w:p w:rsidR="00566CD5" w:rsidRPr="001C10ED" w:rsidRDefault="00566CD5" w:rsidP="00566CD5">
      <w:pPr>
        <w:spacing w:line="360" w:lineRule="exact"/>
        <w:ind w:firstLineChars="200" w:firstLine="560"/>
        <w:rPr>
          <w:sz w:val="28"/>
          <w:szCs w:val="28"/>
        </w:rPr>
      </w:pPr>
      <w:r w:rsidRPr="001C10ED">
        <w:rPr>
          <w:rFonts w:hint="eastAsia"/>
          <w:sz w:val="28"/>
          <w:szCs w:val="28"/>
        </w:rPr>
        <w:t>原则上试题的题型保持不变，试题题量一般要求为</w:t>
      </w:r>
      <w:r w:rsidRPr="001C10ED">
        <w:rPr>
          <w:rFonts w:hint="eastAsia"/>
          <w:sz w:val="28"/>
          <w:szCs w:val="28"/>
        </w:rPr>
        <w:t>40</w:t>
      </w:r>
      <w:r w:rsidRPr="001C10ED">
        <w:rPr>
          <w:rFonts w:hint="eastAsia"/>
          <w:sz w:val="28"/>
          <w:szCs w:val="28"/>
        </w:rPr>
        <w:t>小题。</w:t>
      </w:r>
    </w:p>
    <w:p w:rsidR="00566CD5" w:rsidRPr="005D61F3" w:rsidRDefault="00566CD5" w:rsidP="00566CD5">
      <w:pPr>
        <w:spacing w:line="360" w:lineRule="exact"/>
        <w:ind w:firstLineChars="200" w:firstLine="560"/>
        <w:rPr>
          <w:sz w:val="28"/>
          <w:szCs w:val="28"/>
        </w:rPr>
      </w:pPr>
      <w:r w:rsidRPr="005D61F3">
        <w:rPr>
          <w:rFonts w:hint="eastAsia"/>
          <w:sz w:val="28"/>
          <w:szCs w:val="28"/>
        </w:rPr>
        <w:t>5</w:t>
      </w:r>
      <w:r w:rsidRPr="005D61F3">
        <w:rPr>
          <w:rFonts w:hint="eastAsia"/>
          <w:sz w:val="28"/>
          <w:szCs w:val="28"/>
        </w:rPr>
        <w:t>、考试方式为笔试、闭卷；考试时间为</w:t>
      </w:r>
      <w:r w:rsidRPr="005D61F3">
        <w:rPr>
          <w:rFonts w:hint="eastAsia"/>
          <w:sz w:val="28"/>
          <w:szCs w:val="28"/>
        </w:rPr>
        <w:t>150</w:t>
      </w:r>
      <w:r w:rsidRPr="005D61F3">
        <w:rPr>
          <w:rFonts w:hint="eastAsia"/>
          <w:sz w:val="28"/>
          <w:szCs w:val="28"/>
        </w:rPr>
        <w:t>分钟；</w:t>
      </w:r>
      <w:r w:rsidRPr="005D61F3">
        <w:rPr>
          <w:rFonts w:hint="eastAsia"/>
          <w:sz w:val="28"/>
          <w:szCs w:val="28"/>
        </w:rPr>
        <w:t>60</w:t>
      </w:r>
      <w:r w:rsidRPr="005D61F3">
        <w:rPr>
          <w:rFonts w:hint="eastAsia"/>
          <w:sz w:val="28"/>
          <w:szCs w:val="28"/>
        </w:rPr>
        <w:t>分为及格线。</w:t>
      </w:r>
    </w:p>
    <w:p w:rsidR="00566CD5" w:rsidRPr="005D61F3" w:rsidRDefault="00566CD5" w:rsidP="00566CD5">
      <w:pPr>
        <w:spacing w:line="360" w:lineRule="exact"/>
        <w:ind w:firstLineChars="200" w:firstLine="560"/>
        <w:rPr>
          <w:sz w:val="28"/>
          <w:szCs w:val="28"/>
        </w:rPr>
      </w:pPr>
      <w:r w:rsidRPr="005D61F3">
        <w:rPr>
          <w:rFonts w:hint="eastAsia"/>
          <w:sz w:val="28"/>
          <w:szCs w:val="28"/>
        </w:rPr>
        <w:t>6</w:t>
      </w:r>
      <w:r w:rsidRPr="005D61F3">
        <w:rPr>
          <w:rFonts w:hint="eastAsia"/>
          <w:sz w:val="28"/>
          <w:szCs w:val="28"/>
        </w:rPr>
        <w:t>、特殊要求：考试时只允许带钢笔或圆珠笔、</w:t>
      </w:r>
      <w:r>
        <w:rPr>
          <w:rFonts w:hint="eastAsia"/>
          <w:sz w:val="28"/>
          <w:szCs w:val="28"/>
        </w:rPr>
        <w:t>直尺、</w:t>
      </w:r>
      <w:r w:rsidRPr="005D61F3">
        <w:rPr>
          <w:rFonts w:hint="eastAsia"/>
          <w:sz w:val="28"/>
          <w:szCs w:val="28"/>
        </w:rPr>
        <w:t>2B</w:t>
      </w:r>
      <w:r w:rsidRPr="005D61F3">
        <w:rPr>
          <w:rFonts w:hint="eastAsia"/>
          <w:sz w:val="28"/>
          <w:szCs w:val="28"/>
        </w:rPr>
        <w:t>铅笔和橡皮。</w:t>
      </w:r>
    </w:p>
    <w:p w:rsidR="00566CD5" w:rsidRPr="005D61F3" w:rsidRDefault="00566CD5" w:rsidP="00566CD5">
      <w:pPr>
        <w:spacing w:line="360" w:lineRule="exact"/>
        <w:ind w:firstLineChars="200" w:firstLine="560"/>
        <w:rPr>
          <w:color w:val="FF0000"/>
          <w:sz w:val="28"/>
          <w:szCs w:val="28"/>
        </w:rPr>
      </w:pPr>
    </w:p>
    <w:p w:rsidR="00566CD5" w:rsidRPr="003E0EFE" w:rsidRDefault="00566CD5" w:rsidP="00E42D2D">
      <w:pPr>
        <w:spacing w:beforeLines="100" w:afterLines="50" w:line="360" w:lineRule="exact"/>
        <w:rPr>
          <w:rFonts w:eastAsia="黑体"/>
          <w:sz w:val="28"/>
          <w:szCs w:val="28"/>
        </w:rPr>
      </w:pPr>
    </w:p>
    <w:p w:rsidR="00000000" w:rsidRDefault="00E42D2D" w:rsidP="00E42D2D">
      <w:pPr>
        <w:spacing w:beforeLines="100" w:afterLines="50" w:line="360" w:lineRule="exact"/>
        <w:rPr>
          <w:rFonts w:eastAsia="黑体"/>
          <w:sz w:val="28"/>
          <w:szCs w:val="28"/>
        </w:rPr>
      </w:pPr>
    </w:p>
    <w:p w:rsidR="00000000" w:rsidRDefault="00E42D2D" w:rsidP="00E42D2D">
      <w:pPr>
        <w:spacing w:beforeLines="100" w:afterLines="50" w:line="360" w:lineRule="exact"/>
        <w:rPr>
          <w:rFonts w:eastAsia="黑体"/>
          <w:sz w:val="28"/>
          <w:szCs w:val="28"/>
        </w:rPr>
      </w:pPr>
    </w:p>
    <w:p w:rsidR="00000000" w:rsidRDefault="00E42D2D" w:rsidP="00E42D2D">
      <w:pPr>
        <w:spacing w:beforeLines="100" w:afterLines="50" w:line="360" w:lineRule="exact"/>
        <w:rPr>
          <w:rFonts w:eastAsia="黑体"/>
          <w:sz w:val="28"/>
          <w:szCs w:val="28"/>
        </w:rPr>
      </w:pPr>
    </w:p>
    <w:p w:rsidR="00000000" w:rsidRDefault="00E42D2D" w:rsidP="00E42D2D">
      <w:pPr>
        <w:spacing w:beforeLines="100" w:afterLines="50" w:line="360" w:lineRule="exact"/>
        <w:rPr>
          <w:rFonts w:eastAsia="黑体"/>
          <w:sz w:val="28"/>
          <w:szCs w:val="28"/>
        </w:rPr>
      </w:pPr>
    </w:p>
    <w:p w:rsidR="00000000" w:rsidRDefault="00E42D2D" w:rsidP="00E42D2D">
      <w:pPr>
        <w:spacing w:beforeLines="100" w:afterLines="50" w:line="360" w:lineRule="exact"/>
        <w:rPr>
          <w:rFonts w:eastAsia="黑体"/>
          <w:sz w:val="28"/>
          <w:szCs w:val="28"/>
        </w:rPr>
      </w:pPr>
    </w:p>
    <w:p w:rsidR="00000000" w:rsidRDefault="00E42D2D" w:rsidP="00E42D2D">
      <w:pPr>
        <w:spacing w:beforeLines="100" w:afterLines="50" w:line="360" w:lineRule="exact"/>
        <w:rPr>
          <w:rFonts w:eastAsia="黑体"/>
          <w:sz w:val="28"/>
          <w:szCs w:val="28"/>
        </w:rPr>
      </w:pPr>
    </w:p>
    <w:p w:rsidR="00000000" w:rsidRDefault="00E42D2D" w:rsidP="00E42D2D">
      <w:pPr>
        <w:spacing w:beforeLines="100" w:afterLines="50" w:line="360" w:lineRule="exact"/>
        <w:rPr>
          <w:rFonts w:eastAsia="黑体"/>
          <w:sz w:val="28"/>
          <w:szCs w:val="28"/>
        </w:rPr>
      </w:pPr>
    </w:p>
    <w:p w:rsidR="00000000" w:rsidRDefault="00E42D2D" w:rsidP="00E42D2D">
      <w:pPr>
        <w:spacing w:beforeLines="100" w:afterLines="50" w:line="360" w:lineRule="exact"/>
        <w:rPr>
          <w:rFonts w:eastAsia="黑体"/>
          <w:sz w:val="28"/>
          <w:szCs w:val="28"/>
        </w:rPr>
      </w:pPr>
    </w:p>
    <w:p w:rsidR="00000000" w:rsidRDefault="00E42D2D" w:rsidP="00E42D2D">
      <w:pPr>
        <w:spacing w:beforeLines="100" w:afterLines="50" w:line="360" w:lineRule="exact"/>
        <w:rPr>
          <w:rFonts w:eastAsia="黑体"/>
          <w:sz w:val="28"/>
          <w:szCs w:val="28"/>
        </w:rPr>
      </w:pPr>
    </w:p>
    <w:p w:rsidR="00000000" w:rsidRDefault="00E42D2D" w:rsidP="00E42D2D">
      <w:pPr>
        <w:spacing w:beforeLines="100" w:afterLines="50" w:line="360" w:lineRule="exact"/>
        <w:rPr>
          <w:rFonts w:eastAsia="黑体"/>
          <w:sz w:val="28"/>
          <w:szCs w:val="28"/>
        </w:rPr>
      </w:pPr>
    </w:p>
    <w:p w:rsidR="00000000" w:rsidRDefault="00E42D2D" w:rsidP="00E42D2D">
      <w:pPr>
        <w:spacing w:beforeLines="100" w:afterLines="50" w:line="360" w:lineRule="exact"/>
        <w:rPr>
          <w:rFonts w:eastAsia="黑体"/>
          <w:sz w:val="28"/>
          <w:szCs w:val="28"/>
        </w:rPr>
      </w:pPr>
    </w:p>
    <w:p w:rsidR="00000000" w:rsidRDefault="00E42D2D" w:rsidP="00E42D2D">
      <w:pPr>
        <w:spacing w:beforeLines="100" w:afterLines="50" w:line="360" w:lineRule="exact"/>
        <w:rPr>
          <w:rFonts w:eastAsia="黑体"/>
          <w:sz w:val="28"/>
          <w:szCs w:val="28"/>
        </w:rPr>
      </w:pPr>
    </w:p>
    <w:p w:rsidR="00000000" w:rsidRDefault="00E42D2D" w:rsidP="00E42D2D">
      <w:pPr>
        <w:spacing w:beforeLines="100" w:afterLines="50" w:line="360" w:lineRule="exact"/>
        <w:rPr>
          <w:rFonts w:eastAsia="黑体"/>
          <w:sz w:val="28"/>
          <w:szCs w:val="28"/>
        </w:rPr>
      </w:pPr>
    </w:p>
    <w:p w:rsidR="00000000" w:rsidRDefault="00E42D2D" w:rsidP="00E42D2D">
      <w:pPr>
        <w:spacing w:beforeLines="100" w:afterLines="50" w:line="360" w:lineRule="exact"/>
        <w:rPr>
          <w:rFonts w:eastAsia="黑体"/>
          <w:sz w:val="28"/>
          <w:szCs w:val="28"/>
        </w:rPr>
      </w:pPr>
    </w:p>
    <w:p w:rsidR="00000000" w:rsidRDefault="00566CD5" w:rsidP="00E42D2D">
      <w:pPr>
        <w:spacing w:beforeLines="100" w:afterLines="50" w:line="360" w:lineRule="exact"/>
        <w:ind w:firstLineChars="200" w:firstLine="560"/>
        <w:rPr>
          <w:rFonts w:eastAsia="黑体"/>
          <w:sz w:val="28"/>
          <w:szCs w:val="28"/>
        </w:rPr>
      </w:pPr>
      <w:r w:rsidRPr="005D61F3">
        <w:rPr>
          <w:rFonts w:eastAsia="黑体" w:hint="eastAsia"/>
          <w:sz w:val="28"/>
          <w:szCs w:val="28"/>
        </w:rPr>
        <w:lastRenderedPageBreak/>
        <w:t>附录：题型举例</w:t>
      </w:r>
    </w:p>
    <w:p w:rsidR="00566CD5" w:rsidRDefault="00566CD5" w:rsidP="00566CD5">
      <w:pPr>
        <w:numPr>
          <w:ilvl w:val="0"/>
          <w:numId w:val="18"/>
        </w:numPr>
        <w:spacing w:line="360" w:lineRule="exact"/>
        <w:rPr>
          <w:sz w:val="28"/>
          <w:szCs w:val="28"/>
        </w:rPr>
      </w:pPr>
      <w:r w:rsidRPr="001C10ED">
        <w:rPr>
          <w:rFonts w:hint="eastAsia"/>
          <w:sz w:val="28"/>
          <w:szCs w:val="28"/>
        </w:rPr>
        <w:t>名词解释题</w:t>
      </w:r>
    </w:p>
    <w:p w:rsidR="00566CD5" w:rsidRDefault="00F616B7" w:rsidP="00566CD5">
      <w:pPr>
        <w:numPr>
          <w:ilvl w:val="0"/>
          <w:numId w:val="19"/>
        </w:numPr>
        <w:spacing w:line="360" w:lineRule="exact"/>
        <w:rPr>
          <w:sz w:val="28"/>
          <w:szCs w:val="28"/>
        </w:rPr>
      </w:pPr>
      <w:r>
        <w:rPr>
          <w:rFonts w:hint="eastAsia"/>
          <w:sz w:val="28"/>
          <w:szCs w:val="28"/>
        </w:rPr>
        <w:t>心理契约</w:t>
      </w:r>
    </w:p>
    <w:p w:rsidR="00566CD5" w:rsidRDefault="00566CD5" w:rsidP="00566CD5">
      <w:pPr>
        <w:spacing w:line="360" w:lineRule="exact"/>
        <w:ind w:left="1280"/>
        <w:rPr>
          <w:sz w:val="28"/>
          <w:szCs w:val="28"/>
        </w:rPr>
      </w:pPr>
    </w:p>
    <w:p w:rsidR="00566CD5" w:rsidRDefault="00566CD5" w:rsidP="00566CD5">
      <w:pPr>
        <w:numPr>
          <w:ilvl w:val="0"/>
          <w:numId w:val="18"/>
        </w:numPr>
        <w:spacing w:line="360" w:lineRule="exact"/>
        <w:rPr>
          <w:sz w:val="28"/>
          <w:szCs w:val="28"/>
        </w:rPr>
      </w:pPr>
      <w:r w:rsidRPr="001C10ED">
        <w:rPr>
          <w:rFonts w:hint="eastAsia"/>
          <w:sz w:val="28"/>
          <w:szCs w:val="28"/>
        </w:rPr>
        <w:t>填空题</w:t>
      </w:r>
    </w:p>
    <w:p w:rsidR="00566CD5" w:rsidRDefault="00566CD5" w:rsidP="00566CD5">
      <w:pPr>
        <w:spacing w:line="360" w:lineRule="exact"/>
        <w:ind w:firstLine="570"/>
        <w:rPr>
          <w:sz w:val="28"/>
          <w:szCs w:val="28"/>
        </w:rPr>
      </w:pPr>
      <w:r>
        <w:rPr>
          <w:rFonts w:hint="eastAsia"/>
          <w:sz w:val="28"/>
          <w:szCs w:val="28"/>
        </w:rPr>
        <w:t>1</w:t>
      </w:r>
      <w:r>
        <w:rPr>
          <w:rFonts w:hint="eastAsia"/>
          <w:sz w:val="28"/>
          <w:szCs w:val="28"/>
        </w:rPr>
        <w:t>、</w:t>
      </w:r>
      <w:r w:rsidR="00F8606B">
        <w:rPr>
          <w:rFonts w:hint="eastAsia"/>
          <w:sz w:val="28"/>
          <w:szCs w:val="28"/>
        </w:rPr>
        <w:t>法约尔提出了管理的五大职能，它们是计划、（</w:t>
      </w:r>
      <w:r w:rsidR="00F8606B">
        <w:rPr>
          <w:rFonts w:hint="eastAsia"/>
          <w:sz w:val="28"/>
          <w:szCs w:val="28"/>
        </w:rPr>
        <w:t xml:space="preserve">    </w:t>
      </w:r>
      <w:r w:rsidR="00F8606B">
        <w:rPr>
          <w:rFonts w:hint="eastAsia"/>
          <w:sz w:val="28"/>
          <w:szCs w:val="28"/>
        </w:rPr>
        <w:t>）指挥、协调和控制</w:t>
      </w:r>
      <w:r>
        <w:rPr>
          <w:rFonts w:hint="eastAsia"/>
          <w:sz w:val="28"/>
          <w:szCs w:val="28"/>
        </w:rPr>
        <w:t>。</w:t>
      </w:r>
    </w:p>
    <w:p w:rsidR="00566CD5" w:rsidRPr="00304002" w:rsidRDefault="00566CD5" w:rsidP="00566CD5">
      <w:pPr>
        <w:spacing w:line="360" w:lineRule="exact"/>
        <w:ind w:firstLine="570"/>
        <w:rPr>
          <w:sz w:val="28"/>
          <w:szCs w:val="28"/>
        </w:rPr>
      </w:pPr>
    </w:p>
    <w:p w:rsidR="00566CD5" w:rsidRDefault="00566CD5" w:rsidP="00566CD5">
      <w:pPr>
        <w:numPr>
          <w:ilvl w:val="0"/>
          <w:numId w:val="18"/>
        </w:numPr>
        <w:spacing w:line="360" w:lineRule="exact"/>
        <w:rPr>
          <w:sz w:val="28"/>
          <w:szCs w:val="28"/>
        </w:rPr>
      </w:pPr>
      <w:r w:rsidRPr="001C10ED">
        <w:rPr>
          <w:rFonts w:hint="eastAsia"/>
          <w:sz w:val="28"/>
          <w:szCs w:val="28"/>
        </w:rPr>
        <w:t>单项选择题</w:t>
      </w:r>
    </w:p>
    <w:p w:rsidR="00566CD5" w:rsidRDefault="00566CD5" w:rsidP="00566CD5">
      <w:pPr>
        <w:spacing w:line="360" w:lineRule="exact"/>
        <w:rPr>
          <w:sz w:val="28"/>
          <w:szCs w:val="28"/>
        </w:rPr>
      </w:pPr>
      <w:r>
        <w:rPr>
          <w:rFonts w:hint="eastAsia"/>
          <w:sz w:val="28"/>
          <w:szCs w:val="28"/>
        </w:rPr>
        <w:t xml:space="preserve">    1</w:t>
      </w:r>
      <w:r>
        <w:rPr>
          <w:rFonts w:hint="eastAsia"/>
          <w:sz w:val="28"/>
          <w:szCs w:val="28"/>
        </w:rPr>
        <w:t>、</w:t>
      </w:r>
      <w:r w:rsidR="00415C22">
        <w:rPr>
          <w:rFonts w:hint="eastAsia"/>
          <w:sz w:val="28"/>
          <w:szCs w:val="28"/>
        </w:rPr>
        <w:t>开发针对每个工作要素的技术来取代传统单凭经验的工作方法，实现工作最优化。</w:t>
      </w:r>
    </w:p>
    <w:p w:rsidR="00566CD5" w:rsidRDefault="00566CD5" w:rsidP="00566CD5">
      <w:pPr>
        <w:spacing w:line="360" w:lineRule="exact"/>
        <w:ind w:firstLine="555"/>
        <w:rPr>
          <w:sz w:val="28"/>
          <w:szCs w:val="28"/>
        </w:rPr>
      </w:pPr>
      <w:r>
        <w:rPr>
          <w:rFonts w:hint="eastAsia"/>
          <w:sz w:val="28"/>
          <w:szCs w:val="28"/>
        </w:rPr>
        <w:t>A</w:t>
      </w:r>
      <w:r>
        <w:rPr>
          <w:rFonts w:hint="eastAsia"/>
          <w:sz w:val="28"/>
          <w:szCs w:val="28"/>
        </w:rPr>
        <w:t>、</w:t>
      </w:r>
      <w:r w:rsidR="00415C22">
        <w:rPr>
          <w:rFonts w:hint="eastAsia"/>
          <w:sz w:val="28"/>
          <w:szCs w:val="28"/>
        </w:rPr>
        <w:t>是科学管理的关键特征之一</w:t>
      </w:r>
    </w:p>
    <w:p w:rsidR="00566CD5" w:rsidRDefault="00566CD5" w:rsidP="00566CD5">
      <w:pPr>
        <w:spacing w:line="360" w:lineRule="exact"/>
        <w:ind w:firstLine="555"/>
        <w:rPr>
          <w:sz w:val="28"/>
          <w:szCs w:val="28"/>
        </w:rPr>
      </w:pPr>
      <w:r>
        <w:rPr>
          <w:rFonts w:hint="eastAsia"/>
          <w:sz w:val="28"/>
          <w:szCs w:val="28"/>
        </w:rPr>
        <w:t>B</w:t>
      </w:r>
      <w:r>
        <w:rPr>
          <w:rFonts w:hint="eastAsia"/>
          <w:sz w:val="28"/>
          <w:szCs w:val="28"/>
        </w:rPr>
        <w:t>、</w:t>
      </w:r>
      <w:r w:rsidR="00415C22">
        <w:rPr>
          <w:rFonts w:hint="eastAsia"/>
          <w:sz w:val="28"/>
          <w:szCs w:val="28"/>
        </w:rPr>
        <w:t>是人际关系方法的关键特征之一</w:t>
      </w:r>
    </w:p>
    <w:p w:rsidR="00566CD5" w:rsidRDefault="00566CD5" w:rsidP="00566CD5">
      <w:pPr>
        <w:spacing w:line="360" w:lineRule="exact"/>
        <w:ind w:firstLine="555"/>
        <w:rPr>
          <w:sz w:val="28"/>
          <w:szCs w:val="28"/>
        </w:rPr>
      </w:pPr>
      <w:r>
        <w:rPr>
          <w:rFonts w:hint="eastAsia"/>
          <w:sz w:val="28"/>
          <w:szCs w:val="28"/>
        </w:rPr>
        <w:t>C</w:t>
      </w:r>
      <w:r>
        <w:rPr>
          <w:rFonts w:hint="eastAsia"/>
          <w:sz w:val="28"/>
          <w:szCs w:val="28"/>
        </w:rPr>
        <w:t>、</w:t>
      </w:r>
      <w:r w:rsidR="00415C22">
        <w:rPr>
          <w:rFonts w:hint="eastAsia"/>
          <w:sz w:val="28"/>
          <w:szCs w:val="28"/>
        </w:rPr>
        <w:t>是系统方法的关键特征之一</w:t>
      </w:r>
    </w:p>
    <w:p w:rsidR="00566CD5" w:rsidRPr="00EC7E69" w:rsidRDefault="00566CD5" w:rsidP="00566CD5">
      <w:pPr>
        <w:spacing w:line="360" w:lineRule="exact"/>
        <w:ind w:firstLine="555"/>
        <w:rPr>
          <w:sz w:val="28"/>
          <w:szCs w:val="28"/>
        </w:rPr>
      </w:pPr>
      <w:r>
        <w:rPr>
          <w:rFonts w:hint="eastAsia"/>
          <w:sz w:val="28"/>
          <w:szCs w:val="28"/>
        </w:rPr>
        <w:t>B</w:t>
      </w:r>
      <w:r>
        <w:rPr>
          <w:rFonts w:hint="eastAsia"/>
          <w:sz w:val="28"/>
          <w:szCs w:val="28"/>
        </w:rPr>
        <w:t>、</w:t>
      </w:r>
      <w:r w:rsidR="00415C22">
        <w:rPr>
          <w:rFonts w:hint="eastAsia"/>
          <w:sz w:val="28"/>
          <w:szCs w:val="28"/>
        </w:rPr>
        <w:t>是权变方法的关键特征之一</w:t>
      </w:r>
    </w:p>
    <w:p w:rsidR="00566CD5" w:rsidRDefault="00566CD5" w:rsidP="00566CD5">
      <w:pPr>
        <w:spacing w:line="360" w:lineRule="exact"/>
        <w:rPr>
          <w:sz w:val="28"/>
          <w:szCs w:val="28"/>
        </w:rPr>
      </w:pPr>
    </w:p>
    <w:p w:rsidR="00566CD5" w:rsidRDefault="00566CD5" w:rsidP="00566CD5">
      <w:pPr>
        <w:numPr>
          <w:ilvl w:val="0"/>
          <w:numId w:val="18"/>
        </w:numPr>
        <w:spacing w:line="360" w:lineRule="exact"/>
        <w:rPr>
          <w:sz w:val="28"/>
          <w:szCs w:val="28"/>
        </w:rPr>
      </w:pPr>
      <w:r w:rsidRPr="001C10ED">
        <w:rPr>
          <w:rFonts w:hint="eastAsia"/>
          <w:sz w:val="28"/>
          <w:szCs w:val="28"/>
        </w:rPr>
        <w:t>多项选择题</w:t>
      </w:r>
    </w:p>
    <w:p w:rsidR="00566CD5" w:rsidRDefault="00566CD5" w:rsidP="00566CD5">
      <w:pPr>
        <w:spacing w:line="360" w:lineRule="exact"/>
        <w:rPr>
          <w:sz w:val="28"/>
          <w:szCs w:val="28"/>
        </w:rPr>
      </w:pPr>
      <w:r>
        <w:rPr>
          <w:rFonts w:hint="eastAsia"/>
          <w:sz w:val="28"/>
          <w:szCs w:val="28"/>
        </w:rPr>
        <w:t xml:space="preserve">   1</w:t>
      </w:r>
      <w:r>
        <w:rPr>
          <w:rFonts w:hint="eastAsia"/>
          <w:sz w:val="28"/>
          <w:szCs w:val="28"/>
        </w:rPr>
        <w:t>、</w:t>
      </w:r>
      <w:r w:rsidR="00BA069B">
        <w:rPr>
          <w:rFonts w:hint="eastAsia"/>
          <w:sz w:val="28"/>
          <w:szCs w:val="28"/>
        </w:rPr>
        <w:t>彼得·森奇在《第五项修炼》中，提出了学习型组织的五项修炼是：</w:t>
      </w:r>
      <w:r w:rsidR="00BA069B">
        <w:rPr>
          <w:sz w:val="28"/>
          <w:szCs w:val="28"/>
        </w:rPr>
        <w:t xml:space="preserve"> </w:t>
      </w:r>
    </w:p>
    <w:p w:rsidR="00566CD5" w:rsidRDefault="00566CD5" w:rsidP="00566CD5">
      <w:pPr>
        <w:spacing w:line="360" w:lineRule="exact"/>
        <w:ind w:left="560"/>
        <w:rPr>
          <w:sz w:val="28"/>
          <w:szCs w:val="28"/>
        </w:rPr>
      </w:pPr>
      <w:r>
        <w:rPr>
          <w:rFonts w:hint="eastAsia"/>
          <w:sz w:val="28"/>
          <w:szCs w:val="28"/>
        </w:rPr>
        <w:t>A</w:t>
      </w:r>
      <w:r>
        <w:rPr>
          <w:rFonts w:hint="eastAsia"/>
          <w:sz w:val="28"/>
          <w:szCs w:val="28"/>
        </w:rPr>
        <w:t>、</w:t>
      </w:r>
      <w:r w:rsidR="00706A2F">
        <w:rPr>
          <w:rFonts w:hint="eastAsia"/>
          <w:sz w:val="28"/>
          <w:szCs w:val="28"/>
        </w:rPr>
        <w:t>承担风险、失败和错误</w:t>
      </w:r>
    </w:p>
    <w:p w:rsidR="00566CD5" w:rsidRDefault="00566CD5" w:rsidP="00566CD5">
      <w:pPr>
        <w:spacing w:line="360" w:lineRule="exact"/>
        <w:ind w:left="560"/>
        <w:rPr>
          <w:sz w:val="28"/>
          <w:szCs w:val="28"/>
        </w:rPr>
      </w:pPr>
      <w:r>
        <w:rPr>
          <w:rFonts w:hint="eastAsia"/>
          <w:sz w:val="28"/>
          <w:szCs w:val="28"/>
        </w:rPr>
        <w:t>B</w:t>
      </w:r>
      <w:r>
        <w:rPr>
          <w:rFonts w:hint="eastAsia"/>
          <w:sz w:val="28"/>
          <w:szCs w:val="28"/>
        </w:rPr>
        <w:t>、</w:t>
      </w:r>
      <w:r w:rsidR="00706A2F">
        <w:rPr>
          <w:rFonts w:hint="eastAsia"/>
          <w:sz w:val="28"/>
          <w:szCs w:val="28"/>
        </w:rPr>
        <w:t>自我超越和心智模型</w:t>
      </w:r>
    </w:p>
    <w:p w:rsidR="00566CD5" w:rsidRDefault="00566CD5" w:rsidP="00566CD5">
      <w:pPr>
        <w:spacing w:line="360" w:lineRule="exact"/>
        <w:ind w:left="560"/>
        <w:rPr>
          <w:sz w:val="28"/>
          <w:szCs w:val="28"/>
        </w:rPr>
      </w:pPr>
      <w:r>
        <w:rPr>
          <w:rFonts w:hint="eastAsia"/>
          <w:sz w:val="28"/>
          <w:szCs w:val="28"/>
        </w:rPr>
        <w:t>C</w:t>
      </w:r>
      <w:r>
        <w:rPr>
          <w:rFonts w:hint="eastAsia"/>
          <w:sz w:val="28"/>
          <w:szCs w:val="28"/>
        </w:rPr>
        <w:t>、</w:t>
      </w:r>
      <w:r w:rsidR="00706A2F">
        <w:rPr>
          <w:rFonts w:hint="eastAsia"/>
          <w:sz w:val="28"/>
          <w:szCs w:val="28"/>
        </w:rPr>
        <w:t>对任何事情的挑战和质疑</w:t>
      </w:r>
    </w:p>
    <w:p w:rsidR="00566CD5" w:rsidRDefault="00566CD5" w:rsidP="00566CD5">
      <w:pPr>
        <w:spacing w:line="360" w:lineRule="exact"/>
        <w:ind w:left="560"/>
        <w:rPr>
          <w:sz w:val="28"/>
          <w:szCs w:val="28"/>
        </w:rPr>
      </w:pPr>
      <w:r>
        <w:rPr>
          <w:rFonts w:hint="eastAsia"/>
          <w:sz w:val="28"/>
          <w:szCs w:val="28"/>
        </w:rPr>
        <w:t>D</w:t>
      </w:r>
      <w:r>
        <w:rPr>
          <w:rFonts w:hint="eastAsia"/>
          <w:sz w:val="28"/>
          <w:szCs w:val="28"/>
        </w:rPr>
        <w:t>、</w:t>
      </w:r>
      <w:r w:rsidR="00706A2F">
        <w:rPr>
          <w:rFonts w:hint="eastAsia"/>
          <w:sz w:val="28"/>
          <w:szCs w:val="28"/>
        </w:rPr>
        <w:t>团队学习和系统思维</w:t>
      </w:r>
    </w:p>
    <w:p w:rsidR="00566CD5" w:rsidRDefault="00566CD5" w:rsidP="00566CD5">
      <w:pPr>
        <w:spacing w:line="360" w:lineRule="exact"/>
        <w:ind w:left="560"/>
        <w:rPr>
          <w:sz w:val="28"/>
          <w:szCs w:val="28"/>
        </w:rPr>
      </w:pPr>
      <w:r>
        <w:rPr>
          <w:rFonts w:hint="eastAsia"/>
          <w:sz w:val="28"/>
          <w:szCs w:val="28"/>
        </w:rPr>
        <w:t>E</w:t>
      </w:r>
      <w:r>
        <w:rPr>
          <w:rFonts w:hint="eastAsia"/>
          <w:sz w:val="28"/>
          <w:szCs w:val="28"/>
        </w:rPr>
        <w:t>、</w:t>
      </w:r>
      <w:r w:rsidR="00706A2F">
        <w:rPr>
          <w:rFonts w:hint="eastAsia"/>
          <w:sz w:val="28"/>
          <w:szCs w:val="28"/>
        </w:rPr>
        <w:t>共同愿景</w:t>
      </w:r>
    </w:p>
    <w:p w:rsidR="00566CD5" w:rsidRDefault="00566CD5" w:rsidP="00566CD5">
      <w:pPr>
        <w:spacing w:line="360" w:lineRule="exact"/>
        <w:ind w:left="560"/>
        <w:rPr>
          <w:sz w:val="28"/>
          <w:szCs w:val="28"/>
        </w:rPr>
      </w:pPr>
    </w:p>
    <w:p w:rsidR="00566CD5" w:rsidRDefault="00566CD5" w:rsidP="00566CD5">
      <w:pPr>
        <w:numPr>
          <w:ilvl w:val="0"/>
          <w:numId w:val="18"/>
        </w:numPr>
        <w:spacing w:line="360" w:lineRule="exact"/>
        <w:rPr>
          <w:sz w:val="28"/>
          <w:szCs w:val="28"/>
        </w:rPr>
      </w:pPr>
      <w:r w:rsidRPr="001C10ED">
        <w:rPr>
          <w:rFonts w:hint="eastAsia"/>
          <w:sz w:val="28"/>
          <w:szCs w:val="28"/>
        </w:rPr>
        <w:t>简答题</w:t>
      </w:r>
    </w:p>
    <w:p w:rsidR="00566CD5" w:rsidRDefault="00B34915" w:rsidP="00566CD5">
      <w:pPr>
        <w:numPr>
          <w:ilvl w:val="0"/>
          <w:numId w:val="20"/>
        </w:numPr>
        <w:spacing w:line="360" w:lineRule="exact"/>
        <w:rPr>
          <w:sz w:val="28"/>
          <w:szCs w:val="28"/>
        </w:rPr>
      </w:pPr>
      <w:r>
        <w:rPr>
          <w:rFonts w:hint="eastAsia"/>
          <w:sz w:val="28"/>
          <w:szCs w:val="28"/>
        </w:rPr>
        <w:t>请阐述</w:t>
      </w:r>
      <w:r>
        <w:rPr>
          <w:rFonts w:hint="eastAsia"/>
          <w:sz w:val="28"/>
          <w:szCs w:val="28"/>
        </w:rPr>
        <w:t>STEEPLE</w:t>
      </w:r>
      <w:r>
        <w:rPr>
          <w:rFonts w:hint="eastAsia"/>
          <w:sz w:val="28"/>
          <w:szCs w:val="28"/>
        </w:rPr>
        <w:t>所指的七种环境因素。</w:t>
      </w:r>
    </w:p>
    <w:p w:rsidR="00566CD5" w:rsidRDefault="00566CD5" w:rsidP="00566CD5">
      <w:pPr>
        <w:spacing w:line="360" w:lineRule="exact"/>
        <w:ind w:left="560"/>
        <w:rPr>
          <w:sz w:val="28"/>
          <w:szCs w:val="28"/>
        </w:rPr>
      </w:pPr>
    </w:p>
    <w:p w:rsidR="00566CD5" w:rsidRDefault="00566CD5" w:rsidP="00566CD5">
      <w:pPr>
        <w:numPr>
          <w:ilvl w:val="0"/>
          <w:numId w:val="18"/>
        </w:numPr>
        <w:spacing w:line="360" w:lineRule="exact"/>
        <w:rPr>
          <w:sz w:val="28"/>
          <w:szCs w:val="28"/>
        </w:rPr>
      </w:pPr>
      <w:r w:rsidRPr="001C10ED">
        <w:rPr>
          <w:rFonts w:hint="eastAsia"/>
          <w:sz w:val="28"/>
          <w:szCs w:val="28"/>
        </w:rPr>
        <w:t>论述题</w:t>
      </w:r>
    </w:p>
    <w:p w:rsidR="00566CD5" w:rsidRDefault="00566CD5" w:rsidP="00566CD5">
      <w:pPr>
        <w:spacing w:line="360" w:lineRule="exact"/>
        <w:rPr>
          <w:sz w:val="28"/>
          <w:szCs w:val="28"/>
        </w:rPr>
      </w:pPr>
      <w:r>
        <w:rPr>
          <w:rFonts w:hint="eastAsia"/>
          <w:sz w:val="28"/>
          <w:szCs w:val="28"/>
        </w:rPr>
        <w:t xml:space="preserve">    1</w:t>
      </w:r>
      <w:r>
        <w:rPr>
          <w:rFonts w:hint="eastAsia"/>
          <w:sz w:val="28"/>
          <w:szCs w:val="28"/>
        </w:rPr>
        <w:t>、</w:t>
      </w:r>
      <w:r w:rsidR="009631A0">
        <w:rPr>
          <w:rFonts w:hint="eastAsia"/>
          <w:sz w:val="28"/>
          <w:szCs w:val="28"/>
        </w:rPr>
        <w:t>请解释希格斯和雷诺兹如何将情商概念应用到采购者角色上。</w:t>
      </w:r>
    </w:p>
    <w:p w:rsidR="00566CD5" w:rsidRPr="00746F40" w:rsidRDefault="00566CD5" w:rsidP="00566CD5">
      <w:pPr>
        <w:spacing w:line="360" w:lineRule="exact"/>
        <w:ind w:left="1280"/>
        <w:rPr>
          <w:sz w:val="28"/>
          <w:szCs w:val="28"/>
        </w:rPr>
      </w:pPr>
    </w:p>
    <w:p w:rsidR="00566CD5" w:rsidRDefault="00566CD5" w:rsidP="00566CD5">
      <w:pPr>
        <w:numPr>
          <w:ilvl w:val="0"/>
          <w:numId w:val="18"/>
        </w:numPr>
        <w:spacing w:line="360" w:lineRule="exact"/>
        <w:rPr>
          <w:sz w:val="28"/>
          <w:szCs w:val="28"/>
        </w:rPr>
      </w:pPr>
      <w:r w:rsidRPr="001C10ED">
        <w:rPr>
          <w:rFonts w:hint="eastAsia"/>
          <w:sz w:val="28"/>
          <w:szCs w:val="28"/>
        </w:rPr>
        <w:t>案例分析题</w:t>
      </w:r>
    </w:p>
    <w:p w:rsidR="00CC2229" w:rsidRPr="00DE1FB2" w:rsidRDefault="00566CD5" w:rsidP="00CC2229">
      <w:pPr>
        <w:rPr>
          <w:b/>
          <w:sz w:val="28"/>
          <w:szCs w:val="28"/>
        </w:rPr>
      </w:pPr>
      <w:r>
        <w:rPr>
          <w:rFonts w:hint="eastAsia"/>
        </w:rPr>
        <w:t xml:space="preserve">     </w:t>
      </w:r>
      <w:r>
        <w:rPr>
          <w:rFonts w:hint="eastAsia"/>
          <w:sz w:val="28"/>
          <w:szCs w:val="28"/>
        </w:rPr>
        <w:t xml:space="preserve">   </w:t>
      </w:r>
      <w:r w:rsidR="00CC2229" w:rsidRPr="00DE1FB2">
        <w:rPr>
          <w:rFonts w:hint="eastAsia"/>
          <w:b/>
          <w:sz w:val="28"/>
          <w:szCs w:val="28"/>
        </w:rPr>
        <w:t>KT</w:t>
      </w:r>
      <w:r w:rsidR="00CC2229" w:rsidRPr="00DE1FB2">
        <w:rPr>
          <w:rFonts w:hint="eastAsia"/>
          <w:b/>
          <w:sz w:val="28"/>
          <w:szCs w:val="28"/>
        </w:rPr>
        <w:t>公司</w:t>
      </w:r>
    </w:p>
    <w:p w:rsidR="00CC2229" w:rsidRDefault="00DE1FB2" w:rsidP="00DE1FB2">
      <w:pPr>
        <w:spacing w:line="480" w:lineRule="exact"/>
        <w:rPr>
          <w:sz w:val="28"/>
          <w:szCs w:val="28"/>
        </w:rPr>
      </w:pPr>
      <w:r>
        <w:rPr>
          <w:rFonts w:hint="eastAsia"/>
          <w:sz w:val="28"/>
          <w:szCs w:val="28"/>
        </w:rPr>
        <w:t xml:space="preserve">    </w:t>
      </w:r>
      <w:r w:rsidR="00CC2229">
        <w:rPr>
          <w:rFonts w:hint="eastAsia"/>
          <w:sz w:val="28"/>
          <w:szCs w:val="28"/>
        </w:rPr>
        <w:t>背景介绍：</w:t>
      </w:r>
      <w:r w:rsidR="00CC2229">
        <w:rPr>
          <w:rFonts w:hint="eastAsia"/>
          <w:sz w:val="28"/>
          <w:szCs w:val="28"/>
        </w:rPr>
        <w:t>KT</w:t>
      </w:r>
      <w:r w:rsidR="00CC2229">
        <w:rPr>
          <w:rFonts w:hint="eastAsia"/>
          <w:sz w:val="28"/>
          <w:szCs w:val="28"/>
        </w:rPr>
        <w:t>公司是一家为三个月至四岁儿童提供托管服务的全国性私有企业。从</w:t>
      </w:r>
      <w:r w:rsidR="00CC2229">
        <w:rPr>
          <w:rFonts w:hint="eastAsia"/>
          <w:sz w:val="28"/>
          <w:szCs w:val="28"/>
        </w:rPr>
        <w:t>1975</w:t>
      </w:r>
      <w:r w:rsidR="00CC2229">
        <w:rPr>
          <w:rFonts w:hint="eastAsia"/>
          <w:sz w:val="28"/>
          <w:szCs w:val="28"/>
        </w:rPr>
        <w:t>年一家托儿所起步，</w:t>
      </w:r>
      <w:r w:rsidR="00CC2229">
        <w:rPr>
          <w:rFonts w:hint="eastAsia"/>
          <w:sz w:val="28"/>
          <w:szCs w:val="28"/>
        </w:rPr>
        <w:t>KT</w:t>
      </w:r>
      <w:r w:rsidR="00CC2229">
        <w:rPr>
          <w:rFonts w:hint="eastAsia"/>
          <w:sz w:val="28"/>
          <w:szCs w:val="28"/>
        </w:rPr>
        <w:t>公司目前拥有</w:t>
      </w:r>
      <w:r w:rsidR="00CC2229">
        <w:rPr>
          <w:rFonts w:hint="eastAsia"/>
          <w:sz w:val="28"/>
          <w:szCs w:val="28"/>
        </w:rPr>
        <w:t>200</w:t>
      </w:r>
      <w:r w:rsidR="00CC2229">
        <w:rPr>
          <w:rFonts w:hint="eastAsia"/>
          <w:sz w:val="28"/>
          <w:szCs w:val="28"/>
        </w:rPr>
        <w:t>个服务网点，已经发展成为儿童托管行业最著名的品牌之一。公司的</w:t>
      </w:r>
      <w:r w:rsidR="00CC2229">
        <w:rPr>
          <w:rFonts w:hint="eastAsia"/>
          <w:sz w:val="28"/>
          <w:szCs w:val="28"/>
        </w:rPr>
        <w:lastRenderedPageBreak/>
        <w:t>年营业额达到</w:t>
      </w:r>
      <w:r w:rsidR="00CC2229">
        <w:rPr>
          <w:rFonts w:hint="eastAsia"/>
          <w:sz w:val="28"/>
          <w:szCs w:val="28"/>
        </w:rPr>
        <w:t>6500</w:t>
      </w:r>
      <w:r w:rsidR="00CC2229">
        <w:rPr>
          <w:rFonts w:hint="eastAsia"/>
          <w:sz w:val="28"/>
          <w:szCs w:val="28"/>
        </w:rPr>
        <w:t>万美元，员工约</w:t>
      </w:r>
      <w:r w:rsidR="00CC2229">
        <w:rPr>
          <w:rFonts w:hint="eastAsia"/>
          <w:sz w:val="28"/>
          <w:szCs w:val="28"/>
        </w:rPr>
        <w:t>2500</w:t>
      </w:r>
      <w:r w:rsidR="00CC2229">
        <w:rPr>
          <w:rFonts w:hint="eastAsia"/>
          <w:sz w:val="28"/>
          <w:szCs w:val="28"/>
        </w:rPr>
        <w:t>人，公司总部设有一个集中化的采购部门。</w:t>
      </w:r>
    </w:p>
    <w:p w:rsidR="00CC2229" w:rsidRPr="00CC2229" w:rsidRDefault="00CC2229" w:rsidP="00DE1FB2">
      <w:pPr>
        <w:spacing w:line="480" w:lineRule="exact"/>
        <w:rPr>
          <w:sz w:val="28"/>
          <w:szCs w:val="28"/>
        </w:rPr>
      </w:pPr>
      <w:r>
        <w:rPr>
          <w:rFonts w:hint="eastAsia"/>
          <w:sz w:val="28"/>
          <w:szCs w:val="28"/>
        </w:rPr>
        <w:t xml:space="preserve">    </w:t>
      </w:r>
      <w:r>
        <w:rPr>
          <w:rFonts w:hint="eastAsia"/>
          <w:sz w:val="28"/>
          <w:szCs w:val="28"/>
        </w:rPr>
        <w:t>公司总部任命了采购经理，负责在整个公司范围内节省开支，尤其是关注诸如制服、维护、员工、电脑系统与设备、培训、餐饮服务、游乐场设备等关键支出领域。采购经理已经招募了新团队成员。</w:t>
      </w:r>
    </w:p>
    <w:p w:rsidR="00566CD5" w:rsidRDefault="00CC2229" w:rsidP="00DE1FB2">
      <w:pPr>
        <w:spacing w:line="480" w:lineRule="exact"/>
        <w:ind w:firstLine="555"/>
        <w:rPr>
          <w:sz w:val="28"/>
          <w:szCs w:val="28"/>
        </w:rPr>
      </w:pPr>
      <w:r>
        <w:rPr>
          <w:rFonts w:hint="eastAsia"/>
          <w:sz w:val="28"/>
          <w:szCs w:val="28"/>
        </w:rPr>
        <w:t>新采购团队</w:t>
      </w:r>
    </w:p>
    <w:p w:rsidR="00CC2229" w:rsidRDefault="00CC2229" w:rsidP="00DE1FB2">
      <w:pPr>
        <w:spacing w:line="480" w:lineRule="exact"/>
        <w:ind w:firstLine="555"/>
        <w:rPr>
          <w:sz w:val="28"/>
          <w:szCs w:val="28"/>
        </w:rPr>
      </w:pPr>
      <w:r>
        <w:rPr>
          <w:rFonts w:hint="eastAsia"/>
          <w:sz w:val="28"/>
          <w:szCs w:val="28"/>
        </w:rPr>
        <w:t>新采购专员布莱恩经验丰富、资历深厚，过去十年里服务过公共部门，也效力过私营企业。他需要快速消化公司内部有关采购的相关信息。布莱恩习惯于独立工作，以前的同事对他的评价是“专业、沉稳、但不善与人交往”。</w:t>
      </w:r>
    </w:p>
    <w:p w:rsidR="00CC2229" w:rsidRDefault="0031361C" w:rsidP="00DE1FB2">
      <w:pPr>
        <w:spacing w:line="480" w:lineRule="exact"/>
        <w:ind w:firstLine="555"/>
        <w:rPr>
          <w:sz w:val="28"/>
          <w:szCs w:val="28"/>
        </w:rPr>
      </w:pPr>
      <w:r>
        <w:rPr>
          <w:rFonts w:hint="eastAsia"/>
          <w:sz w:val="28"/>
          <w:szCs w:val="28"/>
        </w:rPr>
        <w:t>艾莉森和穆罕穆德是两位新任采购助理。穆罕穆德满怀热忱，刚大学毕业就应聘了采购助理的工作岗位。他渴望给人留下好印象，但缺乏工作经验，尽管大学期间他曾在本地快餐店打过工。穆罕穆德已经开始享受在</w:t>
      </w:r>
      <w:r>
        <w:rPr>
          <w:rFonts w:hint="eastAsia"/>
          <w:sz w:val="28"/>
          <w:szCs w:val="28"/>
        </w:rPr>
        <w:t>KT</w:t>
      </w:r>
      <w:r>
        <w:rPr>
          <w:rFonts w:hint="eastAsia"/>
          <w:sz w:val="28"/>
          <w:szCs w:val="28"/>
        </w:rPr>
        <w:t>的工作，并且和他的新同事艾莉森成了好朋友。但他发现很难了解布莱恩，因为两人几乎没有共同之处。</w:t>
      </w:r>
    </w:p>
    <w:p w:rsidR="0031361C" w:rsidRDefault="0031361C" w:rsidP="00DE1FB2">
      <w:pPr>
        <w:spacing w:line="480" w:lineRule="exact"/>
        <w:ind w:firstLine="555"/>
        <w:rPr>
          <w:sz w:val="28"/>
          <w:szCs w:val="28"/>
        </w:rPr>
      </w:pPr>
      <w:r>
        <w:rPr>
          <w:rFonts w:hint="eastAsia"/>
          <w:sz w:val="28"/>
          <w:szCs w:val="28"/>
        </w:rPr>
        <w:t>艾莉森也是刚从学校毕业就走向这个工作岗位的。她在学校成绩不错，但一直希望能自己赚钱，并在工作的同时获得专业资格证书。艾莉森性格外向，工作和生活中直来直往。她工作努力，领悟力强，天性勤学好问，但这却导致了与布莱恩之间的问题，因为布莱恩只喜欢关注自己的工作。</w:t>
      </w:r>
    </w:p>
    <w:p w:rsidR="0031361C" w:rsidRDefault="0031361C" w:rsidP="00DE1FB2">
      <w:pPr>
        <w:spacing w:line="480" w:lineRule="exact"/>
        <w:ind w:firstLine="555"/>
        <w:rPr>
          <w:sz w:val="28"/>
          <w:szCs w:val="28"/>
        </w:rPr>
      </w:pPr>
      <w:r>
        <w:rPr>
          <w:rFonts w:hint="eastAsia"/>
          <w:sz w:val="28"/>
          <w:szCs w:val="28"/>
        </w:rPr>
        <w:t>采购经理的角色</w:t>
      </w:r>
    </w:p>
    <w:p w:rsidR="0031361C" w:rsidRDefault="0031361C" w:rsidP="00DE1FB2">
      <w:pPr>
        <w:spacing w:line="480" w:lineRule="exact"/>
        <w:ind w:firstLine="555"/>
        <w:rPr>
          <w:sz w:val="28"/>
          <w:szCs w:val="28"/>
        </w:rPr>
      </w:pPr>
      <w:r>
        <w:rPr>
          <w:rFonts w:hint="eastAsia"/>
          <w:sz w:val="28"/>
          <w:szCs w:val="28"/>
        </w:rPr>
        <w:t>首席执行官要求采购经理花些时间对业务进行全盘考虑，以帮助</w:t>
      </w:r>
      <w:r w:rsidR="00E449BB">
        <w:rPr>
          <w:rFonts w:hint="eastAsia"/>
          <w:sz w:val="28"/>
          <w:szCs w:val="28"/>
        </w:rPr>
        <w:t>制定明年将重新编撰的企业规划。</w:t>
      </w:r>
    </w:p>
    <w:p w:rsidR="00E449BB" w:rsidRDefault="00E449BB" w:rsidP="00DE1FB2">
      <w:pPr>
        <w:spacing w:line="480" w:lineRule="exact"/>
        <w:ind w:firstLine="555"/>
        <w:rPr>
          <w:sz w:val="28"/>
          <w:szCs w:val="28"/>
        </w:rPr>
      </w:pPr>
      <w:r>
        <w:rPr>
          <w:rFonts w:hint="eastAsia"/>
          <w:sz w:val="28"/>
          <w:szCs w:val="28"/>
        </w:rPr>
        <w:t>首席执行官要求采购团队关注于</w:t>
      </w:r>
      <w:r>
        <w:rPr>
          <w:rFonts w:hint="eastAsia"/>
          <w:sz w:val="28"/>
          <w:szCs w:val="28"/>
        </w:rPr>
        <w:t>KT</w:t>
      </w:r>
      <w:r>
        <w:rPr>
          <w:rFonts w:hint="eastAsia"/>
          <w:sz w:val="28"/>
          <w:szCs w:val="28"/>
        </w:rPr>
        <w:t>整个公司采购的流程标准化。目前，公司还没有诸如采购订单、请购单之类的正式表单，每个服务网点可自行决定什么人可以采购什么物品，规格开发通常是临时安排的，</w:t>
      </w:r>
      <w:r>
        <w:rPr>
          <w:rFonts w:hint="eastAsia"/>
          <w:sz w:val="28"/>
          <w:szCs w:val="28"/>
        </w:rPr>
        <w:t>IT</w:t>
      </w:r>
      <w:r>
        <w:rPr>
          <w:rFonts w:hint="eastAsia"/>
          <w:sz w:val="28"/>
          <w:szCs w:val="28"/>
        </w:rPr>
        <w:t>系统则主要关注于采购之外的职能。</w:t>
      </w:r>
    </w:p>
    <w:p w:rsidR="00E449BB" w:rsidRPr="00E449BB" w:rsidRDefault="00E449BB" w:rsidP="00DE1FB2">
      <w:pPr>
        <w:spacing w:line="480" w:lineRule="exact"/>
        <w:ind w:firstLine="555"/>
        <w:rPr>
          <w:sz w:val="28"/>
          <w:szCs w:val="28"/>
        </w:rPr>
      </w:pPr>
      <w:r>
        <w:rPr>
          <w:rFonts w:hint="eastAsia"/>
          <w:sz w:val="28"/>
          <w:szCs w:val="28"/>
        </w:rPr>
        <w:t>采购经理被要求就高开销物品和服务形成全国性的采购协议。</w:t>
      </w:r>
      <w:r>
        <w:rPr>
          <w:rFonts w:hint="eastAsia"/>
          <w:sz w:val="28"/>
          <w:szCs w:val="28"/>
        </w:rPr>
        <w:t>KT</w:t>
      </w:r>
      <w:r>
        <w:rPr>
          <w:rFonts w:hint="eastAsia"/>
          <w:sz w:val="28"/>
          <w:szCs w:val="28"/>
        </w:rPr>
        <w:t>整个公司目前向大约</w:t>
      </w:r>
      <w:r>
        <w:rPr>
          <w:rFonts w:hint="eastAsia"/>
          <w:sz w:val="28"/>
          <w:szCs w:val="28"/>
        </w:rPr>
        <w:t>3000</w:t>
      </w:r>
      <w:r>
        <w:rPr>
          <w:rFonts w:hint="eastAsia"/>
          <w:sz w:val="28"/>
          <w:szCs w:val="28"/>
        </w:rPr>
        <w:t>家供应商采购各种不同的产品和服务。</w:t>
      </w:r>
      <w:r>
        <w:rPr>
          <w:rFonts w:hint="eastAsia"/>
          <w:sz w:val="28"/>
          <w:szCs w:val="28"/>
        </w:rPr>
        <w:lastRenderedPageBreak/>
        <w:t>由于现阶段没有采用服务水平协议，各网点之间的采购绩效和质量差别很大。</w:t>
      </w:r>
    </w:p>
    <w:p w:rsidR="00566CD5" w:rsidRPr="00632DF3" w:rsidRDefault="00566CD5" w:rsidP="00DE1FB2">
      <w:pPr>
        <w:spacing w:line="480" w:lineRule="exact"/>
        <w:rPr>
          <w:sz w:val="28"/>
          <w:szCs w:val="28"/>
        </w:rPr>
      </w:pPr>
      <w:r>
        <w:rPr>
          <w:rFonts w:hint="eastAsia"/>
        </w:rPr>
        <w:t xml:space="preserve">     </w:t>
      </w:r>
      <w:r w:rsidRPr="00632DF3">
        <w:rPr>
          <w:rFonts w:hint="eastAsia"/>
          <w:sz w:val="28"/>
          <w:szCs w:val="28"/>
        </w:rPr>
        <w:t xml:space="preserve"> </w:t>
      </w:r>
      <w:r w:rsidRPr="00632DF3">
        <w:rPr>
          <w:rFonts w:hint="eastAsia"/>
          <w:sz w:val="28"/>
          <w:szCs w:val="28"/>
        </w:rPr>
        <w:t>问题：</w:t>
      </w:r>
    </w:p>
    <w:p w:rsidR="00566CD5" w:rsidRDefault="00566CD5" w:rsidP="00DE1FB2">
      <w:pPr>
        <w:spacing w:line="480" w:lineRule="exact"/>
        <w:rPr>
          <w:rFonts w:ascii="宋体" w:hAnsi="宋体"/>
          <w:bCs/>
          <w:sz w:val="28"/>
          <w:szCs w:val="28"/>
        </w:rPr>
      </w:pPr>
      <w:r>
        <w:rPr>
          <w:rFonts w:ascii="宋体" w:hAnsi="宋体" w:hint="eastAsia"/>
          <w:bCs/>
          <w:sz w:val="28"/>
          <w:szCs w:val="28"/>
        </w:rPr>
        <w:t xml:space="preserve">    1、</w:t>
      </w:r>
      <w:r w:rsidR="00E449BB">
        <w:rPr>
          <w:rFonts w:ascii="宋体" w:hAnsi="宋体" w:hint="eastAsia"/>
          <w:bCs/>
          <w:sz w:val="28"/>
          <w:szCs w:val="28"/>
        </w:rPr>
        <w:t>运用适当的理论，支出KT公司采购团队目前所处的团队建设阶段并说明理由。</w:t>
      </w:r>
    </w:p>
    <w:p w:rsidR="00E449BB" w:rsidRPr="00E449BB" w:rsidRDefault="00E449BB" w:rsidP="00DE1FB2">
      <w:pPr>
        <w:spacing w:line="480" w:lineRule="exact"/>
        <w:ind w:firstLineChars="200" w:firstLine="560"/>
        <w:rPr>
          <w:rFonts w:ascii="宋体" w:hAnsi="宋体"/>
          <w:bCs/>
          <w:sz w:val="28"/>
          <w:szCs w:val="28"/>
        </w:rPr>
      </w:pPr>
      <w:r>
        <w:rPr>
          <w:rFonts w:ascii="宋体" w:hAnsi="宋体" w:hint="eastAsia"/>
          <w:bCs/>
          <w:sz w:val="28"/>
          <w:szCs w:val="28"/>
        </w:rPr>
        <w:t>2、假设几个月后，由于采购团队内部出现冲突，布莱恩决定离开KT，创建自己的咨询公司，</w:t>
      </w:r>
      <w:r w:rsidR="00DE1FB2">
        <w:rPr>
          <w:rFonts w:ascii="宋体" w:hAnsi="宋体" w:hint="eastAsia"/>
          <w:bCs/>
          <w:sz w:val="28"/>
          <w:szCs w:val="28"/>
        </w:rPr>
        <w:t>KT公司为找到合适的人员来填补布莱恩的职位空缺，需进行招聘。请提出并论证一个恰当的招聘选拔方案。</w:t>
      </w:r>
    </w:p>
    <w:p w:rsidR="00566CD5" w:rsidRDefault="00566CD5" w:rsidP="00566CD5">
      <w:pPr>
        <w:spacing w:line="360" w:lineRule="auto"/>
        <w:rPr>
          <w:rFonts w:ascii="宋体" w:hAnsi="宋体"/>
          <w:b/>
          <w:sz w:val="24"/>
        </w:rPr>
      </w:pPr>
    </w:p>
    <w:p w:rsidR="00B53863" w:rsidRDefault="00B53863"/>
    <w:sectPr w:rsidR="00B53863" w:rsidSect="00184462">
      <w:footerReference w:type="even"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2E8F" w:rsidRDefault="00602E8F">
      <w:r>
        <w:separator/>
      </w:r>
    </w:p>
  </w:endnote>
  <w:endnote w:type="continuationSeparator" w:id="0">
    <w:p w:rsidR="00602E8F" w:rsidRDefault="00602E8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308" w:rsidRDefault="004F6C15" w:rsidP="0072049C">
    <w:pPr>
      <w:pStyle w:val="a3"/>
      <w:framePr w:wrap="around" w:vAnchor="text" w:hAnchor="margin" w:xAlign="center" w:y="1"/>
      <w:rPr>
        <w:rStyle w:val="a4"/>
      </w:rPr>
    </w:pPr>
    <w:r>
      <w:rPr>
        <w:rStyle w:val="a4"/>
      </w:rPr>
      <w:fldChar w:fldCharType="begin"/>
    </w:r>
    <w:r w:rsidR="00422308">
      <w:rPr>
        <w:rStyle w:val="a4"/>
      </w:rPr>
      <w:instrText xml:space="preserve">PAGE  </w:instrText>
    </w:r>
    <w:r>
      <w:rPr>
        <w:rStyle w:val="a4"/>
      </w:rPr>
      <w:fldChar w:fldCharType="end"/>
    </w:r>
  </w:p>
  <w:p w:rsidR="00422308" w:rsidRDefault="00422308">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308" w:rsidRDefault="004F6C15" w:rsidP="0072049C">
    <w:pPr>
      <w:pStyle w:val="a3"/>
      <w:framePr w:wrap="around" w:vAnchor="text" w:hAnchor="margin" w:xAlign="center" w:y="1"/>
      <w:rPr>
        <w:rStyle w:val="a4"/>
      </w:rPr>
    </w:pPr>
    <w:r>
      <w:rPr>
        <w:rStyle w:val="a4"/>
      </w:rPr>
      <w:fldChar w:fldCharType="begin"/>
    </w:r>
    <w:r w:rsidR="00422308">
      <w:rPr>
        <w:rStyle w:val="a4"/>
      </w:rPr>
      <w:instrText xml:space="preserve">PAGE  </w:instrText>
    </w:r>
    <w:r>
      <w:rPr>
        <w:rStyle w:val="a4"/>
      </w:rPr>
      <w:fldChar w:fldCharType="separate"/>
    </w:r>
    <w:r w:rsidR="00E42D2D">
      <w:rPr>
        <w:rStyle w:val="a4"/>
        <w:noProof/>
      </w:rPr>
      <w:t>2</w:t>
    </w:r>
    <w:r>
      <w:rPr>
        <w:rStyle w:val="a4"/>
      </w:rPr>
      <w:fldChar w:fldCharType="end"/>
    </w:r>
  </w:p>
  <w:p w:rsidR="00422308" w:rsidRDefault="00422308">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2E8F" w:rsidRDefault="00602E8F">
      <w:r>
        <w:separator/>
      </w:r>
    </w:p>
  </w:footnote>
  <w:footnote w:type="continuationSeparator" w:id="0">
    <w:p w:rsidR="00602E8F" w:rsidRDefault="00602E8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C3888"/>
    <w:multiLevelType w:val="hybridMultilevel"/>
    <w:tmpl w:val="065A0568"/>
    <w:lvl w:ilvl="0" w:tplc="E0CA5D9A">
      <w:start w:val="1"/>
      <w:numFmt w:val="bullet"/>
      <w:lvlText w:val="•"/>
      <w:lvlJc w:val="left"/>
      <w:pPr>
        <w:tabs>
          <w:tab w:val="num" w:pos="720"/>
        </w:tabs>
        <w:ind w:left="720" w:hanging="360"/>
      </w:pPr>
      <w:rPr>
        <w:rFonts w:ascii="Arial" w:hAnsi="Arial" w:hint="default"/>
      </w:rPr>
    </w:lvl>
    <w:lvl w:ilvl="1" w:tplc="6D2230B4">
      <w:start w:val="1"/>
      <w:numFmt w:val="bullet"/>
      <w:lvlText w:val="•"/>
      <w:lvlJc w:val="left"/>
      <w:pPr>
        <w:tabs>
          <w:tab w:val="num" w:pos="1440"/>
        </w:tabs>
        <w:ind w:left="1440" w:hanging="360"/>
      </w:pPr>
      <w:rPr>
        <w:rFonts w:ascii="Arial" w:hAnsi="Arial" w:hint="default"/>
      </w:rPr>
    </w:lvl>
    <w:lvl w:ilvl="2" w:tplc="DA06AD54" w:tentative="1">
      <w:start w:val="1"/>
      <w:numFmt w:val="bullet"/>
      <w:lvlText w:val="•"/>
      <w:lvlJc w:val="left"/>
      <w:pPr>
        <w:tabs>
          <w:tab w:val="num" w:pos="2160"/>
        </w:tabs>
        <w:ind w:left="2160" w:hanging="360"/>
      </w:pPr>
      <w:rPr>
        <w:rFonts w:ascii="Arial" w:hAnsi="Arial" w:hint="default"/>
      </w:rPr>
    </w:lvl>
    <w:lvl w:ilvl="3" w:tplc="0AB644FA" w:tentative="1">
      <w:start w:val="1"/>
      <w:numFmt w:val="bullet"/>
      <w:lvlText w:val="•"/>
      <w:lvlJc w:val="left"/>
      <w:pPr>
        <w:tabs>
          <w:tab w:val="num" w:pos="2880"/>
        </w:tabs>
        <w:ind w:left="2880" w:hanging="360"/>
      </w:pPr>
      <w:rPr>
        <w:rFonts w:ascii="Arial" w:hAnsi="Arial" w:hint="default"/>
      </w:rPr>
    </w:lvl>
    <w:lvl w:ilvl="4" w:tplc="A30233AE" w:tentative="1">
      <w:start w:val="1"/>
      <w:numFmt w:val="bullet"/>
      <w:lvlText w:val="•"/>
      <w:lvlJc w:val="left"/>
      <w:pPr>
        <w:tabs>
          <w:tab w:val="num" w:pos="3600"/>
        </w:tabs>
        <w:ind w:left="3600" w:hanging="360"/>
      </w:pPr>
      <w:rPr>
        <w:rFonts w:ascii="Arial" w:hAnsi="Arial" w:hint="default"/>
      </w:rPr>
    </w:lvl>
    <w:lvl w:ilvl="5" w:tplc="17741C8E" w:tentative="1">
      <w:start w:val="1"/>
      <w:numFmt w:val="bullet"/>
      <w:lvlText w:val="•"/>
      <w:lvlJc w:val="left"/>
      <w:pPr>
        <w:tabs>
          <w:tab w:val="num" w:pos="4320"/>
        </w:tabs>
        <w:ind w:left="4320" w:hanging="360"/>
      </w:pPr>
      <w:rPr>
        <w:rFonts w:ascii="Arial" w:hAnsi="Arial" w:hint="default"/>
      </w:rPr>
    </w:lvl>
    <w:lvl w:ilvl="6" w:tplc="E4C2AA2C" w:tentative="1">
      <w:start w:val="1"/>
      <w:numFmt w:val="bullet"/>
      <w:lvlText w:val="•"/>
      <w:lvlJc w:val="left"/>
      <w:pPr>
        <w:tabs>
          <w:tab w:val="num" w:pos="5040"/>
        </w:tabs>
        <w:ind w:left="5040" w:hanging="360"/>
      </w:pPr>
      <w:rPr>
        <w:rFonts w:ascii="Arial" w:hAnsi="Arial" w:hint="default"/>
      </w:rPr>
    </w:lvl>
    <w:lvl w:ilvl="7" w:tplc="D7323E6E" w:tentative="1">
      <w:start w:val="1"/>
      <w:numFmt w:val="bullet"/>
      <w:lvlText w:val="•"/>
      <w:lvlJc w:val="left"/>
      <w:pPr>
        <w:tabs>
          <w:tab w:val="num" w:pos="5760"/>
        </w:tabs>
        <w:ind w:left="5760" w:hanging="360"/>
      </w:pPr>
      <w:rPr>
        <w:rFonts w:ascii="Arial" w:hAnsi="Arial" w:hint="default"/>
      </w:rPr>
    </w:lvl>
    <w:lvl w:ilvl="8" w:tplc="664E1BA0" w:tentative="1">
      <w:start w:val="1"/>
      <w:numFmt w:val="bullet"/>
      <w:lvlText w:val="•"/>
      <w:lvlJc w:val="left"/>
      <w:pPr>
        <w:tabs>
          <w:tab w:val="num" w:pos="6480"/>
        </w:tabs>
        <w:ind w:left="6480" w:hanging="360"/>
      </w:pPr>
      <w:rPr>
        <w:rFonts w:ascii="Arial" w:hAnsi="Arial" w:hint="default"/>
      </w:rPr>
    </w:lvl>
  </w:abstractNum>
  <w:abstractNum w:abstractNumId="1">
    <w:nsid w:val="18400441"/>
    <w:multiLevelType w:val="hybridMultilevel"/>
    <w:tmpl w:val="D0A04504"/>
    <w:lvl w:ilvl="0" w:tplc="2FA2C6EA">
      <w:start w:val="1"/>
      <w:numFmt w:val="bullet"/>
      <w:lvlText w:val="•"/>
      <w:lvlJc w:val="left"/>
      <w:pPr>
        <w:tabs>
          <w:tab w:val="num" w:pos="720"/>
        </w:tabs>
        <w:ind w:left="720" w:hanging="360"/>
      </w:pPr>
      <w:rPr>
        <w:rFonts w:ascii="Arial" w:hAnsi="Arial" w:hint="default"/>
      </w:rPr>
    </w:lvl>
    <w:lvl w:ilvl="1" w:tplc="AFFE1A50">
      <w:start w:val="1"/>
      <w:numFmt w:val="bullet"/>
      <w:lvlText w:val="•"/>
      <w:lvlJc w:val="left"/>
      <w:pPr>
        <w:tabs>
          <w:tab w:val="num" w:pos="1440"/>
        </w:tabs>
        <w:ind w:left="1440" w:hanging="360"/>
      </w:pPr>
      <w:rPr>
        <w:rFonts w:ascii="Arial" w:hAnsi="Arial" w:hint="default"/>
      </w:rPr>
    </w:lvl>
    <w:lvl w:ilvl="2" w:tplc="C958DA5E" w:tentative="1">
      <w:start w:val="1"/>
      <w:numFmt w:val="bullet"/>
      <w:lvlText w:val="•"/>
      <w:lvlJc w:val="left"/>
      <w:pPr>
        <w:tabs>
          <w:tab w:val="num" w:pos="2160"/>
        </w:tabs>
        <w:ind w:left="2160" w:hanging="360"/>
      </w:pPr>
      <w:rPr>
        <w:rFonts w:ascii="Arial" w:hAnsi="Arial" w:hint="default"/>
      </w:rPr>
    </w:lvl>
    <w:lvl w:ilvl="3" w:tplc="E00A9CA6" w:tentative="1">
      <w:start w:val="1"/>
      <w:numFmt w:val="bullet"/>
      <w:lvlText w:val="•"/>
      <w:lvlJc w:val="left"/>
      <w:pPr>
        <w:tabs>
          <w:tab w:val="num" w:pos="2880"/>
        </w:tabs>
        <w:ind w:left="2880" w:hanging="360"/>
      </w:pPr>
      <w:rPr>
        <w:rFonts w:ascii="Arial" w:hAnsi="Arial" w:hint="default"/>
      </w:rPr>
    </w:lvl>
    <w:lvl w:ilvl="4" w:tplc="25BC0676" w:tentative="1">
      <w:start w:val="1"/>
      <w:numFmt w:val="bullet"/>
      <w:lvlText w:val="•"/>
      <w:lvlJc w:val="left"/>
      <w:pPr>
        <w:tabs>
          <w:tab w:val="num" w:pos="3600"/>
        </w:tabs>
        <w:ind w:left="3600" w:hanging="360"/>
      </w:pPr>
      <w:rPr>
        <w:rFonts w:ascii="Arial" w:hAnsi="Arial" w:hint="default"/>
      </w:rPr>
    </w:lvl>
    <w:lvl w:ilvl="5" w:tplc="1F381F2E" w:tentative="1">
      <w:start w:val="1"/>
      <w:numFmt w:val="bullet"/>
      <w:lvlText w:val="•"/>
      <w:lvlJc w:val="left"/>
      <w:pPr>
        <w:tabs>
          <w:tab w:val="num" w:pos="4320"/>
        </w:tabs>
        <w:ind w:left="4320" w:hanging="360"/>
      </w:pPr>
      <w:rPr>
        <w:rFonts w:ascii="Arial" w:hAnsi="Arial" w:hint="default"/>
      </w:rPr>
    </w:lvl>
    <w:lvl w:ilvl="6" w:tplc="85F8E30A" w:tentative="1">
      <w:start w:val="1"/>
      <w:numFmt w:val="bullet"/>
      <w:lvlText w:val="•"/>
      <w:lvlJc w:val="left"/>
      <w:pPr>
        <w:tabs>
          <w:tab w:val="num" w:pos="5040"/>
        </w:tabs>
        <w:ind w:left="5040" w:hanging="360"/>
      </w:pPr>
      <w:rPr>
        <w:rFonts w:ascii="Arial" w:hAnsi="Arial" w:hint="default"/>
      </w:rPr>
    </w:lvl>
    <w:lvl w:ilvl="7" w:tplc="797E6F86" w:tentative="1">
      <w:start w:val="1"/>
      <w:numFmt w:val="bullet"/>
      <w:lvlText w:val="•"/>
      <w:lvlJc w:val="left"/>
      <w:pPr>
        <w:tabs>
          <w:tab w:val="num" w:pos="5760"/>
        </w:tabs>
        <w:ind w:left="5760" w:hanging="360"/>
      </w:pPr>
      <w:rPr>
        <w:rFonts w:ascii="Arial" w:hAnsi="Arial" w:hint="default"/>
      </w:rPr>
    </w:lvl>
    <w:lvl w:ilvl="8" w:tplc="067AB53A" w:tentative="1">
      <w:start w:val="1"/>
      <w:numFmt w:val="bullet"/>
      <w:lvlText w:val="•"/>
      <w:lvlJc w:val="left"/>
      <w:pPr>
        <w:tabs>
          <w:tab w:val="num" w:pos="6480"/>
        </w:tabs>
        <w:ind w:left="6480" w:hanging="360"/>
      </w:pPr>
      <w:rPr>
        <w:rFonts w:ascii="Arial" w:hAnsi="Arial" w:hint="default"/>
      </w:rPr>
    </w:lvl>
  </w:abstractNum>
  <w:abstractNum w:abstractNumId="2">
    <w:nsid w:val="1CED55E5"/>
    <w:multiLevelType w:val="hybridMultilevel"/>
    <w:tmpl w:val="874CFEEA"/>
    <w:lvl w:ilvl="0" w:tplc="8BEA2540">
      <w:start w:val="1"/>
      <w:numFmt w:val="japaneseCounting"/>
      <w:lvlText w:val="第%1章"/>
      <w:lvlJc w:val="left"/>
      <w:pPr>
        <w:tabs>
          <w:tab w:val="num" w:pos="1125"/>
        </w:tabs>
        <w:ind w:left="1125" w:hanging="112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0A50CE1"/>
    <w:multiLevelType w:val="hybridMultilevel"/>
    <w:tmpl w:val="03448746"/>
    <w:lvl w:ilvl="0" w:tplc="0B26155E">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35C2B79"/>
    <w:multiLevelType w:val="hybridMultilevel"/>
    <w:tmpl w:val="0F0C9A24"/>
    <w:lvl w:ilvl="0" w:tplc="F2D09A90">
      <w:start w:val="1"/>
      <w:numFmt w:val="bullet"/>
      <w:lvlText w:val="•"/>
      <w:lvlJc w:val="left"/>
      <w:pPr>
        <w:tabs>
          <w:tab w:val="num" w:pos="720"/>
        </w:tabs>
        <w:ind w:left="720" w:hanging="360"/>
      </w:pPr>
      <w:rPr>
        <w:rFonts w:ascii="Arial" w:hAnsi="Arial" w:hint="default"/>
      </w:rPr>
    </w:lvl>
    <w:lvl w:ilvl="1" w:tplc="1B88981E">
      <w:start w:val="1"/>
      <w:numFmt w:val="bullet"/>
      <w:lvlText w:val="•"/>
      <w:lvlJc w:val="left"/>
      <w:pPr>
        <w:tabs>
          <w:tab w:val="num" w:pos="1440"/>
        </w:tabs>
        <w:ind w:left="1440" w:hanging="360"/>
      </w:pPr>
      <w:rPr>
        <w:rFonts w:ascii="Arial" w:hAnsi="Arial" w:hint="default"/>
      </w:rPr>
    </w:lvl>
    <w:lvl w:ilvl="2" w:tplc="3A02DC92" w:tentative="1">
      <w:start w:val="1"/>
      <w:numFmt w:val="bullet"/>
      <w:lvlText w:val="•"/>
      <w:lvlJc w:val="left"/>
      <w:pPr>
        <w:tabs>
          <w:tab w:val="num" w:pos="2160"/>
        </w:tabs>
        <w:ind w:left="2160" w:hanging="360"/>
      </w:pPr>
      <w:rPr>
        <w:rFonts w:ascii="Arial" w:hAnsi="Arial" w:hint="default"/>
      </w:rPr>
    </w:lvl>
    <w:lvl w:ilvl="3" w:tplc="5888C930" w:tentative="1">
      <w:start w:val="1"/>
      <w:numFmt w:val="bullet"/>
      <w:lvlText w:val="•"/>
      <w:lvlJc w:val="left"/>
      <w:pPr>
        <w:tabs>
          <w:tab w:val="num" w:pos="2880"/>
        </w:tabs>
        <w:ind w:left="2880" w:hanging="360"/>
      </w:pPr>
      <w:rPr>
        <w:rFonts w:ascii="Arial" w:hAnsi="Arial" w:hint="default"/>
      </w:rPr>
    </w:lvl>
    <w:lvl w:ilvl="4" w:tplc="C794FEC0" w:tentative="1">
      <w:start w:val="1"/>
      <w:numFmt w:val="bullet"/>
      <w:lvlText w:val="•"/>
      <w:lvlJc w:val="left"/>
      <w:pPr>
        <w:tabs>
          <w:tab w:val="num" w:pos="3600"/>
        </w:tabs>
        <w:ind w:left="3600" w:hanging="360"/>
      </w:pPr>
      <w:rPr>
        <w:rFonts w:ascii="Arial" w:hAnsi="Arial" w:hint="default"/>
      </w:rPr>
    </w:lvl>
    <w:lvl w:ilvl="5" w:tplc="D4F09154" w:tentative="1">
      <w:start w:val="1"/>
      <w:numFmt w:val="bullet"/>
      <w:lvlText w:val="•"/>
      <w:lvlJc w:val="left"/>
      <w:pPr>
        <w:tabs>
          <w:tab w:val="num" w:pos="4320"/>
        </w:tabs>
        <w:ind w:left="4320" w:hanging="360"/>
      </w:pPr>
      <w:rPr>
        <w:rFonts w:ascii="Arial" w:hAnsi="Arial" w:hint="default"/>
      </w:rPr>
    </w:lvl>
    <w:lvl w:ilvl="6" w:tplc="C75EF390" w:tentative="1">
      <w:start w:val="1"/>
      <w:numFmt w:val="bullet"/>
      <w:lvlText w:val="•"/>
      <w:lvlJc w:val="left"/>
      <w:pPr>
        <w:tabs>
          <w:tab w:val="num" w:pos="5040"/>
        </w:tabs>
        <w:ind w:left="5040" w:hanging="360"/>
      </w:pPr>
      <w:rPr>
        <w:rFonts w:ascii="Arial" w:hAnsi="Arial" w:hint="default"/>
      </w:rPr>
    </w:lvl>
    <w:lvl w:ilvl="7" w:tplc="6268C06A" w:tentative="1">
      <w:start w:val="1"/>
      <w:numFmt w:val="bullet"/>
      <w:lvlText w:val="•"/>
      <w:lvlJc w:val="left"/>
      <w:pPr>
        <w:tabs>
          <w:tab w:val="num" w:pos="5760"/>
        </w:tabs>
        <w:ind w:left="5760" w:hanging="360"/>
      </w:pPr>
      <w:rPr>
        <w:rFonts w:ascii="Arial" w:hAnsi="Arial" w:hint="default"/>
      </w:rPr>
    </w:lvl>
    <w:lvl w:ilvl="8" w:tplc="501EF250" w:tentative="1">
      <w:start w:val="1"/>
      <w:numFmt w:val="bullet"/>
      <w:lvlText w:val="•"/>
      <w:lvlJc w:val="left"/>
      <w:pPr>
        <w:tabs>
          <w:tab w:val="num" w:pos="6480"/>
        </w:tabs>
        <w:ind w:left="6480" w:hanging="360"/>
      </w:pPr>
      <w:rPr>
        <w:rFonts w:ascii="Arial" w:hAnsi="Arial" w:hint="default"/>
      </w:rPr>
    </w:lvl>
  </w:abstractNum>
  <w:abstractNum w:abstractNumId="5">
    <w:nsid w:val="23FC3597"/>
    <w:multiLevelType w:val="hybridMultilevel"/>
    <w:tmpl w:val="DF66E860"/>
    <w:lvl w:ilvl="0" w:tplc="F5BA8B06">
      <w:start w:val="1"/>
      <w:numFmt w:val="japaneseCounting"/>
      <w:lvlText w:val="（%1）"/>
      <w:lvlJc w:val="left"/>
      <w:pPr>
        <w:ind w:left="855" w:hanging="85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D9C63CB"/>
    <w:multiLevelType w:val="hybridMultilevel"/>
    <w:tmpl w:val="8424BC4A"/>
    <w:lvl w:ilvl="0" w:tplc="6672B06A">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7">
    <w:nsid w:val="31B93542"/>
    <w:multiLevelType w:val="hybridMultilevel"/>
    <w:tmpl w:val="2550D86E"/>
    <w:lvl w:ilvl="0" w:tplc="0B9263C6">
      <w:start w:val="1"/>
      <w:numFmt w:val="japaneseCounting"/>
      <w:lvlText w:val="（%1）"/>
      <w:lvlJc w:val="left"/>
      <w:pPr>
        <w:ind w:left="840" w:hanging="720"/>
      </w:pPr>
      <w:rPr>
        <w:rFonts w:hint="default"/>
      </w:rPr>
    </w:lvl>
    <w:lvl w:ilvl="1" w:tplc="04090019" w:tentative="1">
      <w:start w:val="1"/>
      <w:numFmt w:val="lowerLetter"/>
      <w:lvlText w:val="%2)"/>
      <w:lvlJc w:val="left"/>
      <w:pPr>
        <w:ind w:left="960" w:hanging="420"/>
      </w:pPr>
    </w:lvl>
    <w:lvl w:ilvl="2" w:tplc="0409001B" w:tentative="1">
      <w:start w:val="1"/>
      <w:numFmt w:val="lowerRoman"/>
      <w:lvlText w:val="%3."/>
      <w:lvlJc w:val="right"/>
      <w:pPr>
        <w:ind w:left="1380" w:hanging="420"/>
      </w:pPr>
    </w:lvl>
    <w:lvl w:ilvl="3" w:tplc="0409000F" w:tentative="1">
      <w:start w:val="1"/>
      <w:numFmt w:val="decimal"/>
      <w:lvlText w:val="%4."/>
      <w:lvlJc w:val="left"/>
      <w:pPr>
        <w:ind w:left="1800" w:hanging="420"/>
      </w:pPr>
    </w:lvl>
    <w:lvl w:ilvl="4" w:tplc="04090019" w:tentative="1">
      <w:start w:val="1"/>
      <w:numFmt w:val="lowerLetter"/>
      <w:lvlText w:val="%5)"/>
      <w:lvlJc w:val="left"/>
      <w:pPr>
        <w:ind w:left="2220" w:hanging="420"/>
      </w:pPr>
    </w:lvl>
    <w:lvl w:ilvl="5" w:tplc="0409001B" w:tentative="1">
      <w:start w:val="1"/>
      <w:numFmt w:val="lowerRoman"/>
      <w:lvlText w:val="%6."/>
      <w:lvlJc w:val="right"/>
      <w:pPr>
        <w:ind w:left="2640" w:hanging="420"/>
      </w:pPr>
    </w:lvl>
    <w:lvl w:ilvl="6" w:tplc="0409000F" w:tentative="1">
      <w:start w:val="1"/>
      <w:numFmt w:val="decimal"/>
      <w:lvlText w:val="%7."/>
      <w:lvlJc w:val="left"/>
      <w:pPr>
        <w:ind w:left="3060" w:hanging="420"/>
      </w:pPr>
    </w:lvl>
    <w:lvl w:ilvl="7" w:tplc="04090019" w:tentative="1">
      <w:start w:val="1"/>
      <w:numFmt w:val="lowerLetter"/>
      <w:lvlText w:val="%8)"/>
      <w:lvlJc w:val="left"/>
      <w:pPr>
        <w:ind w:left="3480" w:hanging="420"/>
      </w:pPr>
    </w:lvl>
    <w:lvl w:ilvl="8" w:tplc="0409001B" w:tentative="1">
      <w:start w:val="1"/>
      <w:numFmt w:val="lowerRoman"/>
      <w:lvlText w:val="%9."/>
      <w:lvlJc w:val="right"/>
      <w:pPr>
        <w:ind w:left="3900" w:hanging="420"/>
      </w:pPr>
    </w:lvl>
  </w:abstractNum>
  <w:abstractNum w:abstractNumId="8">
    <w:nsid w:val="334809D1"/>
    <w:multiLevelType w:val="hybridMultilevel"/>
    <w:tmpl w:val="A11E8D78"/>
    <w:lvl w:ilvl="0" w:tplc="D33E78C6">
      <w:start w:val="1"/>
      <w:numFmt w:val="bullet"/>
      <w:lvlText w:val="•"/>
      <w:lvlJc w:val="left"/>
      <w:pPr>
        <w:tabs>
          <w:tab w:val="num" w:pos="720"/>
        </w:tabs>
        <w:ind w:left="720" w:hanging="360"/>
      </w:pPr>
      <w:rPr>
        <w:rFonts w:ascii="Arial" w:hAnsi="Arial" w:hint="default"/>
      </w:rPr>
    </w:lvl>
    <w:lvl w:ilvl="1" w:tplc="BE881CBE">
      <w:start w:val="1"/>
      <w:numFmt w:val="bullet"/>
      <w:lvlText w:val="•"/>
      <w:lvlJc w:val="left"/>
      <w:pPr>
        <w:tabs>
          <w:tab w:val="num" w:pos="1440"/>
        </w:tabs>
        <w:ind w:left="1440" w:hanging="360"/>
      </w:pPr>
      <w:rPr>
        <w:rFonts w:ascii="Arial" w:hAnsi="Arial" w:hint="default"/>
      </w:rPr>
    </w:lvl>
    <w:lvl w:ilvl="2" w:tplc="F5DEFE46" w:tentative="1">
      <w:start w:val="1"/>
      <w:numFmt w:val="bullet"/>
      <w:lvlText w:val="•"/>
      <w:lvlJc w:val="left"/>
      <w:pPr>
        <w:tabs>
          <w:tab w:val="num" w:pos="2160"/>
        </w:tabs>
        <w:ind w:left="2160" w:hanging="360"/>
      </w:pPr>
      <w:rPr>
        <w:rFonts w:ascii="Arial" w:hAnsi="Arial" w:hint="default"/>
      </w:rPr>
    </w:lvl>
    <w:lvl w:ilvl="3" w:tplc="6A467884" w:tentative="1">
      <w:start w:val="1"/>
      <w:numFmt w:val="bullet"/>
      <w:lvlText w:val="•"/>
      <w:lvlJc w:val="left"/>
      <w:pPr>
        <w:tabs>
          <w:tab w:val="num" w:pos="2880"/>
        </w:tabs>
        <w:ind w:left="2880" w:hanging="360"/>
      </w:pPr>
      <w:rPr>
        <w:rFonts w:ascii="Arial" w:hAnsi="Arial" w:hint="default"/>
      </w:rPr>
    </w:lvl>
    <w:lvl w:ilvl="4" w:tplc="D0F4D1CA" w:tentative="1">
      <w:start w:val="1"/>
      <w:numFmt w:val="bullet"/>
      <w:lvlText w:val="•"/>
      <w:lvlJc w:val="left"/>
      <w:pPr>
        <w:tabs>
          <w:tab w:val="num" w:pos="3600"/>
        </w:tabs>
        <w:ind w:left="3600" w:hanging="360"/>
      </w:pPr>
      <w:rPr>
        <w:rFonts w:ascii="Arial" w:hAnsi="Arial" w:hint="default"/>
      </w:rPr>
    </w:lvl>
    <w:lvl w:ilvl="5" w:tplc="C3DC489C" w:tentative="1">
      <w:start w:val="1"/>
      <w:numFmt w:val="bullet"/>
      <w:lvlText w:val="•"/>
      <w:lvlJc w:val="left"/>
      <w:pPr>
        <w:tabs>
          <w:tab w:val="num" w:pos="4320"/>
        </w:tabs>
        <w:ind w:left="4320" w:hanging="360"/>
      </w:pPr>
      <w:rPr>
        <w:rFonts w:ascii="Arial" w:hAnsi="Arial" w:hint="default"/>
      </w:rPr>
    </w:lvl>
    <w:lvl w:ilvl="6" w:tplc="1CD8E01C" w:tentative="1">
      <w:start w:val="1"/>
      <w:numFmt w:val="bullet"/>
      <w:lvlText w:val="•"/>
      <w:lvlJc w:val="left"/>
      <w:pPr>
        <w:tabs>
          <w:tab w:val="num" w:pos="5040"/>
        </w:tabs>
        <w:ind w:left="5040" w:hanging="360"/>
      </w:pPr>
      <w:rPr>
        <w:rFonts w:ascii="Arial" w:hAnsi="Arial" w:hint="default"/>
      </w:rPr>
    </w:lvl>
    <w:lvl w:ilvl="7" w:tplc="2D7090DC" w:tentative="1">
      <w:start w:val="1"/>
      <w:numFmt w:val="bullet"/>
      <w:lvlText w:val="•"/>
      <w:lvlJc w:val="left"/>
      <w:pPr>
        <w:tabs>
          <w:tab w:val="num" w:pos="5760"/>
        </w:tabs>
        <w:ind w:left="5760" w:hanging="360"/>
      </w:pPr>
      <w:rPr>
        <w:rFonts w:ascii="Arial" w:hAnsi="Arial" w:hint="default"/>
      </w:rPr>
    </w:lvl>
    <w:lvl w:ilvl="8" w:tplc="E10871F0" w:tentative="1">
      <w:start w:val="1"/>
      <w:numFmt w:val="bullet"/>
      <w:lvlText w:val="•"/>
      <w:lvlJc w:val="left"/>
      <w:pPr>
        <w:tabs>
          <w:tab w:val="num" w:pos="6480"/>
        </w:tabs>
        <w:ind w:left="6480" w:hanging="360"/>
      </w:pPr>
      <w:rPr>
        <w:rFonts w:ascii="Arial" w:hAnsi="Arial" w:hint="default"/>
      </w:rPr>
    </w:lvl>
  </w:abstractNum>
  <w:abstractNum w:abstractNumId="9">
    <w:nsid w:val="34E2049A"/>
    <w:multiLevelType w:val="hybridMultilevel"/>
    <w:tmpl w:val="DA4A05F6"/>
    <w:lvl w:ilvl="0" w:tplc="3710D084">
      <w:start w:val="1"/>
      <w:numFmt w:val="japaneseCounting"/>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0">
    <w:nsid w:val="3A3120FB"/>
    <w:multiLevelType w:val="hybridMultilevel"/>
    <w:tmpl w:val="DDD6E34E"/>
    <w:lvl w:ilvl="0" w:tplc="C9100F22">
      <w:start w:val="1"/>
      <w:numFmt w:val="bullet"/>
      <w:lvlText w:val="•"/>
      <w:lvlJc w:val="left"/>
      <w:pPr>
        <w:tabs>
          <w:tab w:val="num" w:pos="720"/>
        </w:tabs>
        <w:ind w:left="720" w:hanging="360"/>
      </w:pPr>
      <w:rPr>
        <w:rFonts w:ascii="Arial" w:hAnsi="Arial" w:hint="default"/>
      </w:rPr>
    </w:lvl>
    <w:lvl w:ilvl="1" w:tplc="0088B280">
      <w:start w:val="1"/>
      <w:numFmt w:val="bullet"/>
      <w:lvlText w:val="•"/>
      <w:lvlJc w:val="left"/>
      <w:pPr>
        <w:tabs>
          <w:tab w:val="num" w:pos="1440"/>
        </w:tabs>
        <w:ind w:left="1440" w:hanging="360"/>
      </w:pPr>
      <w:rPr>
        <w:rFonts w:ascii="Arial" w:hAnsi="Arial" w:hint="default"/>
      </w:rPr>
    </w:lvl>
    <w:lvl w:ilvl="2" w:tplc="7D6885EC" w:tentative="1">
      <w:start w:val="1"/>
      <w:numFmt w:val="bullet"/>
      <w:lvlText w:val="•"/>
      <w:lvlJc w:val="left"/>
      <w:pPr>
        <w:tabs>
          <w:tab w:val="num" w:pos="2160"/>
        </w:tabs>
        <w:ind w:left="2160" w:hanging="360"/>
      </w:pPr>
      <w:rPr>
        <w:rFonts w:ascii="Arial" w:hAnsi="Arial" w:hint="default"/>
      </w:rPr>
    </w:lvl>
    <w:lvl w:ilvl="3" w:tplc="2C24AB12" w:tentative="1">
      <w:start w:val="1"/>
      <w:numFmt w:val="bullet"/>
      <w:lvlText w:val="•"/>
      <w:lvlJc w:val="left"/>
      <w:pPr>
        <w:tabs>
          <w:tab w:val="num" w:pos="2880"/>
        </w:tabs>
        <w:ind w:left="2880" w:hanging="360"/>
      </w:pPr>
      <w:rPr>
        <w:rFonts w:ascii="Arial" w:hAnsi="Arial" w:hint="default"/>
      </w:rPr>
    </w:lvl>
    <w:lvl w:ilvl="4" w:tplc="84C4E298" w:tentative="1">
      <w:start w:val="1"/>
      <w:numFmt w:val="bullet"/>
      <w:lvlText w:val="•"/>
      <w:lvlJc w:val="left"/>
      <w:pPr>
        <w:tabs>
          <w:tab w:val="num" w:pos="3600"/>
        </w:tabs>
        <w:ind w:left="3600" w:hanging="360"/>
      </w:pPr>
      <w:rPr>
        <w:rFonts w:ascii="Arial" w:hAnsi="Arial" w:hint="default"/>
      </w:rPr>
    </w:lvl>
    <w:lvl w:ilvl="5" w:tplc="85A6C5CC" w:tentative="1">
      <w:start w:val="1"/>
      <w:numFmt w:val="bullet"/>
      <w:lvlText w:val="•"/>
      <w:lvlJc w:val="left"/>
      <w:pPr>
        <w:tabs>
          <w:tab w:val="num" w:pos="4320"/>
        </w:tabs>
        <w:ind w:left="4320" w:hanging="360"/>
      </w:pPr>
      <w:rPr>
        <w:rFonts w:ascii="Arial" w:hAnsi="Arial" w:hint="default"/>
      </w:rPr>
    </w:lvl>
    <w:lvl w:ilvl="6" w:tplc="AE4C2D90" w:tentative="1">
      <w:start w:val="1"/>
      <w:numFmt w:val="bullet"/>
      <w:lvlText w:val="•"/>
      <w:lvlJc w:val="left"/>
      <w:pPr>
        <w:tabs>
          <w:tab w:val="num" w:pos="5040"/>
        </w:tabs>
        <w:ind w:left="5040" w:hanging="360"/>
      </w:pPr>
      <w:rPr>
        <w:rFonts w:ascii="Arial" w:hAnsi="Arial" w:hint="default"/>
      </w:rPr>
    </w:lvl>
    <w:lvl w:ilvl="7" w:tplc="3B5210E6" w:tentative="1">
      <w:start w:val="1"/>
      <w:numFmt w:val="bullet"/>
      <w:lvlText w:val="•"/>
      <w:lvlJc w:val="left"/>
      <w:pPr>
        <w:tabs>
          <w:tab w:val="num" w:pos="5760"/>
        </w:tabs>
        <w:ind w:left="5760" w:hanging="360"/>
      </w:pPr>
      <w:rPr>
        <w:rFonts w:ascii="Arial" w:hAnsi="Arial" w:hint="default"/>
      </w:rPr>
    </w:lvl>
    <w:lvl w:ilvl="8" w:tplc="B198CBB8" w:tentative="1">
      <w:start w:val="1"/>
      <w:numFmt w:val="bullet"/>
      <w:lvlText w:val="•"/>
      <w:lvlJc w:val="left"/>
      <w:pPr>
        <w:tabs>
          <w:tab w:val="num" w:pos="6480"/>
        </w:tabs>
        <w:ind w:left="6480" w:hanging="360"/>
      </w:pPr>
      <w:rPr>
        <w:rFonts w:ascii="Arial" w:hAnsi="Arial" w:hint="default"/>
      </w:rPr>
    </w:lvl>
  </w:abstractNum>
  <w:abstractNum w:abstractNumId="11">
    <w:nsid w:val="3B027834"/>
    <w:multiLevelType w:val="hybridMultilevel"/>
    <w:tmpl w:val="86501D24"/>
    <w:lvl w:ilvl="0" w:tplc="78CA3956">
      <w:start w:val="1"/>
      <w:numFmt w:val="bullet"/>
      <w:lvlText w:val="•"/>
      <w:lvlJc w:val="left"/>
      <w:pPr>
        <w:tabs>
          <w:tab w:val="num" w:pos="720"/>
        </w:tabs>
        <w:ind w:left="720" w:hanging="360"/>
      </w:pPr>
      <w:rPr>
        <w:rFonts w:ascii="Arial" w:hAnsi="Arial" w:hint="default"/>
      </w:rPr>
    </w:lvl>
    <w:lvl w:ilvl="1" w:tplc="23467E18">
      <w:start w:val="1"/>
      <w:numFmt w:val="bullet"/>
      <w:lvlText w:val="•"/>
      <w:lvlJc w:val="left"/>
      <w:pPr>
        <w:tabs>
          <w:tab w:val="num" w:pos="1440"/>
        </w:tabs>
        <w:ind w:left="1440" w:hanging="360"/>
      </w:pPr>
      <w:rPr>
        <w:rFonts w:ascii="Arial" w:hAnsi="Arial" w:hint="default"/>
      </w:rPr>
    </w:lvl>
    <w:lvl w:ilvl="2" w:tplc="BB6002F8" w:tentative="1">
      <w:start w:val="1"/>
      <w:numFmt w:val="bullet"/>
      <w:lvlText w:val="•"/>
      <w:lvlJc w:val="left"/>
      <w:pPr>
        <w:tabs>
          <w:tab w:val="num" w:pos="2160"/>
        </w:tabs>
        <w:ind w:left="2160" w:hanging="360"/>
      </w:pPr>
      <w:rPr>
        <w:rFonts w:ascii="Arial" w:hAnsi="Arial" w:hint="default"/>
      </w:rPr>
    </w:lvl>
    <w:lvl w:ilvl="3" w:tplc="3B8021CC" w:tentative="1">
      <w:start w:val="1"/>
      <w:numFmt w:val="bullet"/>
      <w:lvlText w:val="•"/>
      <w:lvlJc w:val="left"/>
      <w:pPr>
        <w:tabs>
          <w:tab w:val="num" w:pos="2880"/>
        </w:tabs>
        <w:ind w:left="2880" w:hanging="360"/>
      </w:pPr>
      <w:rPr>
        <w:rFonts w:ascii="Arial" w:hAnsi="Arial" w:hint="default"/>
      </w:rPr>
    </w:lvl>
    <w:lvl w:ilvl="4" w:tplc="1696DBDA" w:tentative="1">
      <w:start w:val="1"/>
      <w:numFmt w:val="bullet"/>
      <w:lvlText w:val="•"/>
      <w:lvlJc w:val="left"/>
      <w:pPr>
        <w:tabs>
          <w:tab w:val="num" w:pos="3600"/>
        </w:tabs>
        <w:ind w:left="3600" w:hanging="360"/>
      </w:pPr>
      <w:rPr>
        <w:rFonts w:ascii="Arial" w:hAnsi="Arial" w:hint="default"/>
      </w:rPr>
    </w:lvl>
    <w:lvl w:ilvl="5" w:tplc="FB8607E4" w:tentative="1">
      <w:start w:val="1"/>
      <w:numFmt w:val="bullet"/>
      <w:lvlText w:val="•"/>
      <w:lvlJc w:val="left"/>
      <w:pPr>
        <w:tabs>
          <w:tab w:val="num" w:pos="4320"/>
        </w:tabs>
        <w:ind w:left="4320" w:hanging="360"/>
      </w:pPr>
      <w:rPr>
        <w:rFonts w:ascii="Arial" w:hAnsi="Arial" w:hint="default"/>
      </w:rPr>
    </w:lvl>
    <w:lvl w:ilvl="6" w:tplc="304A0770" w:tentative="1">
      <w:start w:val="1"/>
      <w:numFmt w:val="bullet"/>
      <w:lvlText w:val="•"/>
      <w:lvlJc w:val="left"/>
      <w:pPr>
        <w:tabs>
          <w:tab w:val="num" w:pos="5040"/>
        </w:tabs>
        <w:ind w:left="5040" w:hanging="360"/>
      </w:pPr>
      <w:rPr>
        <w:rFonts w:ascii="Arial" w:hAnsi="Arial" w:hint="default"/>
      </w:rPr>
    </w:lvl>
    <w:lvl w:ilvl="7" w:tplc="C1B4BF26" w:tentative="1">
      <w:start w:val="1"/>
      <w:numFmt w:val="bullet"/>
      <w:lvlText w:val="•"/>
      <w:lvlJc w:val="left"/>
      <w:pPr>
        <w:tabs>
          <w:tab w:val="num" w:pos="5760"/>
        </w:tabs>
        <w:ind w:left="5760" w:hanging="360"/>
      </w:pPr>
      <w:rPr>
        <w:rFonts w:ascii="Arial" w:hAnsi="Arial" w:hint="default"/>
      </w:rPr>
    </w:lvl>
    <w:lvl w:ilvl="8" w:tplc="9E268062" w:tentative="1">
      <w:start w:val="1"/>
      <w:numFmt w:val="bullet"/>
      <w:lvlText w:val="•"/>
      <w:lvlJc w:val="left"/>
      <w:pPr>
        <w:tabs>
          <w:tab w:val="num" w:pos="6480"/>
        </w:tabs>
        <w:ind w:left="6480" w:hanging="360"/>
      </w:pPr>
      <w:rPr>
        <w:rFonts w:ascii="Arial" w:hAnsi="Arial" w:hint="default"/>
      </w:rPr>
    </w:lvl>
  </w:abstractNum>
  <w:abstractNum w:abstractNumId="12">
    <w:nsid w:val="404556E1"/>
    <w:multiLevelType w:val="hybridMultilevel"/>
    <w:tmpl w:val="62EEDA5C"/>
    <w:lvl w:ilvl="0" w:tplc="F8C2AD7E">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3">
    <w:nsid w:val="52A55175"/>
    <w:multiLevelType w:val="hybridMultilevel"/>
    <w:tmpl w:val="83F4A14E"/>
    <w:lvl w:ilvl="0" w:tplc="DA5C76F4">
      <w:start w:val="1"/>
      <w:numFmt w:val="bullet"/>
      <w:lvlText w:val="•"/>
      <w:lvlJc w:val="left"/>
      <w:pPr>
        <w:tabs>
          <w:tab w:val="num" w:pos="720"/>
        </w:tabs>
        <w:ind w:left="720" w:hanging="360"/>
      </w:pPr>
      <w:rPr>
        <w:rFonts w:ascii="Arial" w:hAnsi="Arial" w:hint="default"/>
      </w:rPr>
    </w:lvl>
    <w:lvl w:ilvl="1" w:tplc="14009248">
      <w:start w:val="1"/>
      <w:numFmt w:val="bullet"/>
      <w:lvlText w:val="•"/>
      <w:lvlJc w:val="left"/>
      <w:pPr>
        <w:tabs>
          <w:tab w:val="num" w:pos="1440"/>
        </w:tabs>
        <w:ind w:left="1440" w:hanging="360"/>
      </w:pPr>
      <w:rPr>
        <w:rFonts w:ascii="Arial" w:hAnsi="Arial" w:hint="default"/>
      </w:rPr>
    </w:lvl>
    <w:lvl w:ilvl="2" w:tplc="63FA04E4" w:tentative="1">
      <w:start w:val="1"/>
      <w:numFmt w:val="bullet"/>
      <w:lvlText w:val="•"/>
      <w:lvlJc w:val="left"/>
      <w:pPr>
        <w:tabs>
          <w:tab w:val="num" w:pos="2160"/>
        </w:tabs>
        <w:ind w:left="2160" w:hanging="360"/>
      </w:pPr>
      <w:rPr>
        <w:rFonts w:ascii="Arial" w:hAnsi="Arial" w:hint="default"/>
      </w:rPr>
    </w:lvl>
    <w:lvl w:ilvl="3" w:tplc="163C5590" w:tentative="1">
      <w:start w:val="1"/>
      <w:numFmt w:val="bullet"/>
      <w:lvlText w:val="•"/>
      <w:lvlJc w:val="left"/>
      <w:pPr>
        <w:tabs>
          <w:tab w:val="num" w:pos="2880"/>
        </w:tabs>
        <w:ind w:left="2880" w:hanging="360"/>
      </w:pPr>
      <w:rPr>
        <w:rFonts w:ascii="Arial" w:hAnsi="Arial" w:hint="default"/>
      </w:rPr>
    </w:lvl>
    <w:lvl w:ilvl="4" w:tplc="E250BA68" w:tentative="1">
      <w:start w:val="1"/>
      <w:numFmt w:val="bullet"/>
      <w:lvlText w:val="•"/>
      <w:lvlJc w:val="left"/>
      <w:pPr>
        <w:tabs>
          <w:tab w:val="num" w:pos="3600"/>
        </w:tabs>
        <w:ind w:left="3600" w:hanging="360"/>
      </w:pPr>
      <w:rPr>
        <w:rFonts w:ascii="Arial" w:hAnsi="Arial" w:hint="default"/>
      </w:rPr>
    </w:lvl>
    <w:lvl w:ilvl="5" w:tplc="B26A13A6" w:tentative="1">
      <w:start w:val="1"/>
      <w:numFmt w:val="bullet"/>
      <w:lvlText w:val="•"/>
      <w:lvlJc w:val="left"/>
      <w:pPr>
        <w:tabs>
          <w:tab w:val="num" w:pos="4320"/>
        </w:tabs>
        <w:ind w:left="4320" w:hanging="360"/>
      </w:pPr>
      <w:rPr>
        <w:rFonts w:ascii="Arial" w:hAnsi="Arial" w:hint="default"/>
      </w:rPr>
    </w:lvl>
    <w:lvl w:ilvl="6" w:tplc="38847568" w:tentative="1">
      <w:start w:val="1"/>
      <w:numFmt w:val="bullet"/>
      <w:lvlText w:val="•"/>
      <w:lvlJc w:val="left"/>
      <w:pPr>
        <w:tabs>
          <w:tab w:val="num" w:pos="5040"/>
        </w:tabs>
        <w:ind w:left="5040" w:hanging="360"/>
      </w:pPr>
      <w:rPr>
        <w:rFonts w:ascii="Arial" w:hAnsi="Arial" w:hint="default"/>
      </w:rPr>
    </w:lvl>
    <w:lvl w:ilvl="7" w:tplc="9BAA4F22" w:tentative="1">
      <w:start w:val="1"/>
      <w:numFmt w:val="bullet"/>
      <w:lvlText w:val="•"/>
      <w:lvlJc w:val="left"/>
      <w:pPr>
        <w:tabs>
          <w:tab w:val="num" w:pos="5760"/>
        </w:tabs>
        <w:ind w:left="5760" w:hanging="360"/>
      </w:pPr>
      <w:rPr>
        <w:rFonts w:ascii="Arial" w:hAnsi="Arial" w:hint="default"/>
      </w:rPr>
    </w:lvl>
    <w:lvl w:ilvl="8" w:tplc="310A9AEE" w:tentative="1">
      <w:start w:val="1"/>
      <w:numFmt w:val="bullet"/>
      <w:lvlText w:val="•"/>
      <w:lvlJc w:val="left"/>
      <w:pPr>
        <w:tabs>
          <w:tab w:val="num" w:pos="6480"/>
        </w:tabs>
        <w:ind w:left="6480" w:hanging="360"/>
      </w:pPr>
      <w:rPr>
        <w:rFonts w:ascii="Arial" w:hAnsi="Arial" w:hint="default"/>
      </w:rPr>
    </w:lvl>
  </w:abstractNum>
  <w:abstractNum w:abstractNumId="14">
    <w:nsid w:val="565662EB"/>
    <w:multiLevelType w:val="hybridMultilevel"/>
    <w:tmpl w:val="25D4B802"/>
    <w:lvl w:ilvl="0" w:tplc="C04CCDAE">
      <w:start w:val="1"/>
      <w:numFmt w:val="bullet"/>
      <w:lvlText w:val="•"/>
      <w:lvlJc w:val="left"/>
      <w:pPr>
        <w:tabs>
          <w:tab w:val="num" w:pos="720"/>
        </w:tabs>
        <w:ind w:left="720" w:hanging="360"/>
      </w:pPr>
      <w:rPr>
        <w:rFonts w:ascii="Arial" w:hAnsi="Arial" w:hint="default"/>
      </w:rPr>
    </w:lvl>
    <w:lvl w:ilvl="1" w:tplc="07802014">
      <w:start w:val="1"/>
      <w:numFmt w:val="bullet"/>
      <w:lvlText w:val="•"/>
      <w:lvlJc w:val="left"/>
      <w:pPr>
        <w:tabs>
          <w:tab w:val="num" w:pos="1440"/>
        </w:tabs>
        <w:ind w:left="1440" w:hanging="360"/>
      </w:pPr>
      <w:rPr>
        <w:rFonts w:ascii="Arial" w:hAnsi="Arial" w:hint="default"/>
      </w:rPr>
    </w:lvl>
    <w:lvl w:ilvl="2" w:tplc="20C23E30" w:tentative="1">
      <w:start w:val="1"/>
      <w:numFmt w:val="bullet"/>
      <w:lvlText w:val="•"/>
      <w:lvlJc w:val="left"/>
      <w:pPr>
        <w:tabs>
          <w:tab w:val="num" w:pos="2160"/>
        </w:tabs>
        <w:ind w:left="2160" w:hanging="360"/>
      </w:pPr>
      <w:rPr>
        <w:rFonts w:ascii="Arial" w:hAnsi="Arial" w:hint="default"/>
      </w:rPr>
    </w:lvl>
    <w:lvl w:ilvl="3" w:tplc="109EBC7A" w:tentative="1">
      <w:start w:val="1"/>
      <w:numFmt w:val="bullet"/>
      <w:lvlText w:val="•"/>
      <w:lvlJc w:val="left"/>
      <w:pPr>
        <w:tabs>
          <w:tab w:val="num" w:pos="2880"/>
        </w:tabs>
        <w:ind w:left="2880" w:hanging="360"/>
      </w:pPr>
      <w:rPr>
        <w:rFonts w:ascii="Arial" w:hAnsi="Arial" w:hint="default"/>
      </w:rPr>
    </w:lvl>
    <w:lvl w:ilvl="4" w:tplc="1C44E76C" w:tentative="1">
      <w:start w:val="1"/>
      <w:numFmt w:val="bullet"/>
      <w:lvlText w:val="•"/>
      <w:lvlJc w:val="left"/>
      <w:pPr>
        <w:tabs>
          <w:tab w:val="num" w:pos="3600"/>
        </w:tabs>
        <w:ind w:left="3600" w:hanging="360"/>
      </w:pPr>
      <w:rPr>
        <w:rFonts w:ascii="Arial" w:hAnsi="Arial" w:hint="default"/>
      </w:rPr>
    </w:lvl>
    <w:lvl w:ilvl="5" w:tplc="B4A0FBE6" w:tentative="1">
      <w:start w:val="1"/>
      <w:numFmt w:val="bullet"/>
      <w:lvlText w:val="•"/>
      <w:lvlJc w:val="left"/>
      <w:pPr>
        <w:tabs>
          <w:tab w:val="num" w:pos="4320"/>
        </w:tabs>
        <w:ind w:left="4320" w:hanging="360"/>
      </w:pPr>
      <w:rPr>
        <w:rFonts w:ascii="Arial" w:hAnsi="Arial" w:hint="default"/>
      </w:rPr>
    </w:lvl>
    <w:lvl w:ilvl="6" w:tplc="53DA52FC" w:tentative="1">
      <w:start w:val="1"/>
      <w:numFmt w:val="bullet"/>
      <w:lvlText w:val="•"/>
      <w:lvlJc w:val="left"/>
      <w:pPr>
        <w:tabs>
          <w:tab w:val="num" w:pos="5040"/>
        </w:tabs>
        <w:ind w:left="5040" w:hanging="360"/>
      </w:pPr>
      <w:rPr>
        <w:rFonts w:ascii="Arial" w:hAnsi="Arial" w:hint="default"/>
      </w:rPr>
    </w:lvl>
    <w:lvl w:ilvl="7" w:tplc="14069CD8" w:tentative="1">
      <w:start w:val="1"/>
      <w:numFmt w:val="bullet"/>
      <w:lvlText w:val="•"/>
      <w:lvlJc w:val="left"/>
      <w:pPr>
        <w:tabs>
          <w:tab w:val="num" w:pos="5760"/>
        </w:tabs>
        <w:ind w:left="5760" w:hanging="360"/>
      </w:pPr>
      <w:rPr>
        <w:rFonts w:ascii="Arial" w:hAnsi="Arial" w:hint="default"/>
      </w:rPr>
    </w:lvl>
    <w:lvl w:ilvl="8" w:tplc="A7064546" w:tentative="1">
      <w:start w:val="1"/>
      <w:numFmt w:val="bullet"/>
      <w:lvlText w:val="•"/>
      <w:lvlJc w:val="left"/>
      <w:pPr>
        <w:tabs>
          <w:tab w:val="num" w:pos="6480"/>
        </w:tabs>
        <w:ind w:left="6480" w:hanging="360"/>
      </w:pPr>
      <w:rPr>
        <w:rFonts w:ascii="Arial" w:hAnsi="Arial" w:hint="default"/>
      </w:rPr>
    </w:lvl>
  </w:abstractNum>
  <w:abstractNum w:abstractNumId="15">
    <w:nsid w:val="59571C6B"/>
    <w:multiLevelType w:val="hybridMultilevel"/>
    <w:tmpl w:val="C610CCB6"/>
    <w:lvl w:ilvl="0" w:tplc="DE7E1F76">
      <w:start w:val="1"/>
      <w:numFmt w:val="bullet"/>
      <w:lvlText w:val="•"/>
      <w:lvlJc w:val="left"/>
      <w:pPr>
        <w:tabs>
          <w:tab w:val="num" w:pos="720"/>
        </w:tabs>
        <w:ind w:left="720" w:hanging="360"/>
      </w:pPr>
      <w:rPr>
        <w:rFonts w:ascii="Arial" w:hAnsi="Arial" w:hint="default"/>
      </w:rPr>
    </w:lvl>
    <w:lvl w:ilvl="1" w:tplc="3870AA08">
      <w:start w:val="1"/>
      <w:numFmt w:val="bullet"/>
      <w:lvlText w:val="•"/>
      <w:lvlJc w:val="left"/>
      <w:pPr>
        <w:tabs>
          <w:tab w:val="num" w:pos="1440"/>
        </w:tabs>
        <w:ind w:left="1440" w:hanging="360"/>
      </w:pPr>
      <w:rPr>
        <w:rFonts w:ascii="Arial" w:hAnsi="Arial" w:hint="default"/>
      </w:rPr>
    </w:lvl>
    <w:lvl w:ilvl="2" w:tplc="7ECA7148" w:tentative="1">
      <w:start w:val="1"/>
      <w:numFmt w:val="bullet"/>
      <w:lvlText w:val="•"/>
      <w:lvlJc w:val="left"/>
      <w:pPr>
        <w:tabs>
          <w:tab w:val="num" w:pos="2160"/>
        </w:tabs>
        <w:ind w:left="2160" w:hanging="360"/>
      </w:pPr>
      <w:rPr>
        <w:rFonts w:ascii="Arial" w:hAnsi="Arial" w:hint="default"/>
      </w:rPr>
    </w:lvl>
    <w:lvl w:ilvl="3" w:tplc="30D81B6E" w:tentative="1">
      <w:start w:val="1"/>
      <w:numFmt w:val="bullet"/>
      <w:lvlText w:val="•"/>
      <w:lvlJc w:val="left"/>
      <w:pPr>
        <w:tabs>
          <w:tab w:val="num" w:pos="2880"/>
        </w:tabs>
        <w:ind w:left="2880" w:hanging="360"/>
      </w:pPr>
      <w:rPr>
        <w:rFonts w:ascii="Arial" w:hAnsi="Arial" w:hint="default"/>
      </w:rPr>
    </w:lvl>
    <w:lvl w:ilvl="4" w:tplc="A2CE5F70" w:tentative="1">
      <w:start w:val="1"/>
      <w:numFmt w:val="bullet"/>
      <w:lvlText w:val="•"/>
      <w:lvlJc w:val="left"/>
      <w:pPr>
        <w:tabs>
          <w:tab w:val="num" w:pos="3600"/>
        </w:tabs>
        <w:ind w:left="3600" w:hanging="360"/>
      </w:pPr>
      <w:rPr>
        <w:rFonts w:ascii="Arial" w:hAnsi="Arial" w:hint="default"/>
      </w:rPr>
    </w:lvl>
    <w:lvl w:ilvl="5" w:tplc="A8C885A0" w:tentative="1">
      <w:start w:val="1"/>
      <w:numFmt w:val="bullet"/>
      <w:lvlText w:val="•"/>
      <w:lvlJc w:val="left"/>
      <w:pPr>
        <w:tabs>
          <w:tab w:val="num" w:pos="4320"/>
        </w:tabs>
        <w:ind w:left="4320" w:hanging="360"/>
      </w:pPr>
      <w:rPr>
        <w:rFonts w:ascii="Arial" w:hAnsi="Arial" w:hint="default"/>
      </w:rPr>
    </w:lvl>
    <w:lvl w:ilvl="6" w:tplc="D924C398" w:tentative="1">
      <w:start w:val="1"/>
      <w:numFmt w:val="bullet"/>
      <w:lvlText w:val="•"/>
      <w:lvlJc w:val="left"/>
      <w:pPr>
        <w:tabs>
          <w:tab w:val="num" w:pos="5040"/>
        </w:tabs>
        <w:ind w:left="5040" w:hanging="360"/>
      </w:pPr>
      <w:rPr>
        <w:rFonts w:ascii="Arial" w:hAnsi="Arial" w:hint="default"/>
      </w:rPr>
    </w:lvl>
    <w:lvl w:ilvl="7" w:tplc="4FEA20F0" w:tentative="1">
      <w:start w:val="1"/>
      <w:numFmt w:val="bullet"/>
      <w:lvlText w:val="•"/>
      <w:lvlJc w:val="left"/>
      <w:pPr>
        <w:tabs>
          <w:tab w:val="num" w:pos="5760"/>
        </w:tabs>
        <w:ind w:left="5760" w:hanging="360"/>
      </w:pPr>
      <w:rPr>
        <w:rFonts w:ascii="Arial" w:hAnsi="Arial" w:hint="default"/>
      </w:rPr>
    </w:lvl>
    <w:lvl w:ilvl="8" w:tplc="F3243D70" w:tentative="1">
      <w:start w:val="1"/>
      <w:numFmt w:val="bullet"/>
      <w:lvlText w:val="•"/>
      <w:lvlJc w:val="left"/>
      <w:pPr>
        <w:tabs>
          <w:tab w:val="num" w:pos="6480"/>
        </w:tabs>
        <w:ind w:left="6480" w:hanging="360"/>
      </w:pPr>
      <w:rPr>
        <w:rFonts w:ascii="Arial" w:hAnsi="Arial" w:hint="default"/>
      </w:rPr>
    </w:lvl>
  </w:abstractNum>
  <w:abstractNum w:abstractNumId="16">
    <w:nsid w:val="6196765B"/>
    <w:multiLevelType w:val="hybridMultilevel"/>
    <w:tmpl w:val="D75CA6E6"/>
    <w:lvl w:ilvl="0" w:tplc="2E108592">
      <w:start w:val="1"/>
      <w:numFmt w:val="japaneseCounting"/>
      <w:lvlText w:val="（%1）"/>
      <w:lvlJc w:val="left"/>
      <w:pPr>
        <w:tabs>
          <w:tab w:val="num" w:pos="855"/>
        </w:tabs>
        <w:ind w:left="855" w:hanging="85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4987A26"/>
    <w:multiLevelType w:val="hybridMultilevel"/>
    <w:tmpl w:val="B8703ED8"/>
    <w:lvl w:ilvl="0" w:tplc="5CB06922">
      <w:start w:val="1"/>
      <w:numFmt w:val="bullet"/>
      <w:lvlText w:val="•"/>
      <w:lvlJc w:val="left"/>
      <w:pPr>
        <w:tabs>
          <w:tab w:val="num" w:pos="720"/>
        </w:tabs>
        <w:ind w:left="720" w:hanging="360"/>
      </w:pPr>
      <w:rPr>
        <w:rFonts w:ascii="Arial" w:hAnsi="Arial" w:hint="default"/>
      </w:rPr>
    </w:lvl>
    <w:lvl w:ilvl="1" w:tplc="9F34089C">
      <w:start w:val="1"/>
      <w:numFmt w:val="bullet"/>
      <w:lvlText w:val="•"/>
      <w:lvlJc w:val="left"/>
      <w:pPr>
        <w:tabs>
          <w:tab w:val="num" w:pos="1440"/>
        </w:tabs>
        <w:ind w:left="1440" w:hanging="360"/>
      </w:pPr>
      <w:rPr>
        <w:rFonts w:ascii="Arial" w:hAnsi="Arial" w:hint="default"/>
      </w:rPr>
    </w:lvl>
    <w:lvl w:ilvl="2" w:tplc="AE5EEBC0" w:tentative="1">
      <w:start w:val="1"/>
      <w:numFmt w:val="bullet"/>
      <w:lvlText w:val="•"/>
      <w:lvlJc w:val="left"/>
      <w:pPr>
        <w:tabs>
          <w:tab w:val="num" w:pos="2160"/>
        </w:tabs>
        <w:ind w:left="2160" w:hanging="360"/>
      </w:pPr>
      <w:rPr>
        <w:rFonts w:ascii="Arial" w:hAnsi="Arial" w:hint="default"/>
      </w:rPr>
    </w:lvl>
    <w:lvl w:ilvl="3" w:tplc="C27E0064" w:tentative="1">
      <w:start w:val="1"/>
      <w:numFmt w:val="bullet"/>
      <w:lvlText w:val="•"/>
      <w:lvlJc w:val="left"/>
      <w:pPr>
        <w:tabs>
          <w:tab w:val="num" w:pos="2880"/>
        </w:tabs>
        <w:ind w:left="2880" w:hanging="360"/>
      </w:pPr>
      <w:rPr>
        <w:rFonts w:ascii="Arial" w:hAnsi="Arial" w:hint="default"/>
      </w:rPr>
    </w:lvl>
    <w:lvl w:ilvl="4" w:tplc="680295D6" w:tentative="1">
      <w:start w:val="1"/>
      <w:numFmt w:val="bullet"/>
      <w:lvlText w:val="•"/>
      <w:lvlJc w:val="left"/>
      <w:pPr>
        <w:tabs>
          <w:tab w:val="num" w:pos="3600"/>
        </w:tabs>
        <w:ind w:left="3600" w:hanging="360"/>
      </w:pPr>
      <w:rPr>
        <w:rFonts w:ascii="Arial" w:hAnsi="Arial" w:hint="default"/>
      </w:rPr>
    </w:lvl>
    <w:lvl w:ilvl="5" w:tplc="C2F26F9C" w:tentative="1">
      <w:start w:val="1"/>
      <w:numFmt w:val="bullet"/>
      <w:lvlText w:val="•"/>
      <w:lvlJc w:val="left"/>
      <w:pPr>
        <w:tabs>
          <w:tab w:val="num" w:pos="4320"/>
        </w:tabs>
        <w:ind w:left="4320" w:hanging="360"/>
      </w:pPr>
      <w:rPr>
        <w:rFonts w:ascii="Arial" w:hAnsi="Arial" w:hint="default"/>
      </w:rPr>
    </w:lvl>
    <w:lvl w:ilvl="6" w:tplc="276A8ECE" w:tentative="1">
      <w:start w:val="1"/>
      <w:numFmt w:val="bullet"/>
      <w:lvlText w:val="•"/>
      <w:lvlJc w:val="left"/>
      <w:pPr>
        <w:tabs>
          <w:tab w:val="num" w:pos="5040"/>
        </w:tabs>
        <w:ind w:left="5040" w:hanging="360"/>
      </w:pPr>
      <w:rPr>
        <w:rFonts w:ascii="Arial" w:hAnsi="Arial" w:hint="default"/>
      </w:rPr>
    </w:lvl>
    <w:lvl w:ilvl="7" w:tplc="19A884F6" w:tentative="1">
      <w:start w:val="1"/>
      <w:numFmt w:val="bullet"/>
      <w:lvlText w:val="•"/>
      <w:lvlJc w:val="left"/>
      <w:pPr>
        <w:tabs>
          <w:tab w:val="num" w:pos="5760"/>
        </w:tabs>
        <w:ind w:left="5760" w:hanging="360"/>
      </w:pPr>
      <w:rPr>
        <w:rFonts w:ascii="Arial" w:hAnsi="Arial" w:hint="default"/>
      </w:rPr>
    </w:lvl>
    <w:lvl w:ilvl="8" w:tplc="4C06DD96" w:tentative="1">
      <w:start w:val="1"/>
      <w:numFmt w:val="bullet"/>
      <w:lvlText w:val="•"/>
      <w:lvlJc w:val="left"/>
      <w:pPr>
        <w:tabs>
          <w:tab w:val="num" w:pos="6480"/>
        </w:tabs>
        <w:ind w:left="6480" w:hanging="360"/>
      </w:pPr>
      <w:rPr>
        <w:rFonts w:ascii="Arial" w:hAnsi="Arial" w:hint="default"/>
      </w:rPr>
    </w:lvl>
  </w:abstractNum>
  <w:abstractNum w:abstractNumId="18">
    <w:nsid w:val="6AB02E86"/>
    <w:multiLevelType w:val="hybridMultilevel"/>
    <w:tmpl w:val="F0628D6C"/>
    <w:lvl w:ilvl="0" w:tplc="F3EE93BC">
      <w:start w:val="1"/>
      <w:numFmt w:val="bullet"/>
      <w:lvlText w:val="•"/>
      <w:lvlJc w:val="left"/>
      <w:pPr>
        <w:tabs>
          <w:tab w:val="num" w:pos="720"/>
        </w:tabs>
        <w:ind w:left="720" w:hanging="360"/>
      </w:pPr>
      <w:rPr>
        <w:rFonts w:ascii="Arial" w:hAnsi="Arial" w:hint="default"/>
      </w:rPr>
    </w:lvl>
    <w:lvl w:ilvl="1" w:tplc="238407E8">
      <w:start w:val="1"/>
      <w:numFmt w:val="bullet"/>
      <w:lvlText w:val="•"/>
      <w:lvlJc w:val="left"/>
      <w:pPr>
        <w:tabs>
          <w:tab w:val="num" w:pos="1440"/>
        </w:tabs>
        <w:ind w:left="1440" w:hanging="360"/>
      </w:pPr>
      <w:rPr>
        <w:rFonts w:ascii="Arial" w:hAnsi="Arial" w:hint="default"/>
      </w:rPr>
    </w:lvl>
    <w:lvl w:ilvl="2" w:tplc="C9E4B3E6" w:tentative="1">
      <w:start w:val="1"/>
      <w:numFmt w:val="bullet"/>
      <w:lvlText w:val="•"/>
      <w:lvlJc w:val="left"/>
      <w:pPr>
        <w:tabs>
          <w:tab w:val="num" w:pos="2160"/>
        </w:tabs>
        <w:ind w:left="2160" w:hanging="360"/>
      </w:pPr>
      <w:rPr>
        <w:rFonts w:ascii="Arial" w:hAnsi="Arial" w:hint="default"/>
      </w:rPr>
    </w:lvl>
    <w:lvl w:ilvl="3" w:tplc="F6500A30" w:tentative="1">
      <w:start w:val="1"/>
      <w:numFmt w:val="bullet"/>
      <w:lvlText w:val="•"/>
      <w:lvlJc w:val="left"/>
      <w:pPr>
        <w:tabs>
          <w:tab w:val="num" w:pos="2880"/>
        </w:tabs>
        <w:ind w:left="2880" w:hanging="360"/>
      </w:pPr>
      <w:rPr>
        <w:rFonts w:ascii="Arial" w:hAnsi="Arial" w:hint="default"/>
      </w:rPr>
    </w:lvl>
    <w:lvl w:ilvl="4" w:tplc="398AD3EE" w:tentative="1">
      <w:start w:val="1"/>
      <w:numFmt w:val="bullet"/>
      <w:lvlText w:val="•"/>
      <w:lvlJc w:val="left"/>
      <w:pPr>
        <w:tabs>
          <w:tab w:val="num" w:pos="3600"/>
        </w:tabs>
        <w:ind w:left="3600" w:hanging="360"/>
      </w:pPr>
      <w:rPr>
        <w:rFonts w:ascii="Arial" w:hAnsi="Arial" w:hint="default"/>
      </w:rPr>
    </w:lvl>
    <w:lvl w:ilvl="5" w:tplc="E98ADFFE" w:tentative="1">
      <w:start w:val="1"/>
      <w:numFmt w:val="bullet"/>
      <w:lvlText w:val="•"/>
      <w:lvlJc w:val="left"/>
      <w:pPr>
        <w:tabs>
          <w:tab w:val="num" w:pos="4320"/>
        </w:tabs>
        <w:ind w:left="4320" w:hanging="360"/>
      </w:pPr>
      <w:rPr>
        <w:rFonts w:ascii="Arial" w:hAnsi="Arial" w:hint="default"/>
      </w:rPr>
    </w:lvl>
    <w:lvl w:ilvl="6" w:tplc="A5BA6536" w:tentative="1">
      <w:start w:val="1"/>
      <w:numFmt w:val="bullet"/>
      <w:lvlText w:val="•"/>
      <w:lvlJc w:val="left"/>
      <w:pPr>
        <w:tabs>
          <w:tab w:val="num" w:pos="5040"/>
        </w:tabs>
        <w:ind w:left="5040" w:hanging="360"/>
      </w:pPr>
      <w:rPr>
        <w:rFonts w:ascii="Arial" w:hAnsi="Arial" w:hint="default"/>
      </w:rPr>
    </w:lvl>
    <w:lvl w:ilvl="7" w:tplc="24C05BA4" w:tentative="1">
      <w:start w:val="1"/>
      <w:numFmt w:val="bullet"/>
      <w:lvlText w:val="•"/>
      <w:lvlJc w:val="left"/>
      <w:pPr>
        <w:tabs>
          <w:tab w:val="num" w:pos="5760"/>
        </w:tabs>
        <w:ind w:left="5760" w:hanging="360"/>
      </w:pPr>
      <w:rPr>
        <w:rFonts w:ascii="Arial" w:hAnsi="Arial" w:hint="default"/>
      </w:rPr>
    </w:lvl>
    <w:lvl w:ilvl="8" w:tplc="1CC87D4C" w:tentative="1">
      <w:start w:val="1"/>
      <w:numFmt w:val="bullet"/>
      <w:lvlText w:val="•"/>
      <w:lvlJc w:val="left"/>
      <w:pPr>
        <w:tabs>
          <w:tab w:val="num" w:pos="6480"/>
        </w:tabs>
        <w:ind w:left="6480" w:hanging="360"/>
      </w:pPr>
      <w:rPr>
        <w:rFonts w:ascii="Arial" w:hAnsi="Arial" w:hint="default"/>
      </w:rPr>
    </w:lvl>
  </w:abstractNum>
  <w:abstractNum w:abstractNumId="19">
    <w:nsid w:val="7E2D6633"/>
    <w:multiLevelType w:val="hybridMultilevel"/>
    <w:tmpl w:val="DBA621E0"/>
    <w:lvl w:ilvl="0" w:tplc="FBD24B8E">
      <w:start w:val="1"/>
      <w:numFmt w:val="bullet"/>
      <w:lvlText w:val="•"/>
      <w:lvlJc w:val="left"/>
      <w:pPr>
        <w:tabs>
          <w:tab w:val="num" w:pos="720"/>
        </w:tabs>
        <w:ind w:left="720" w:hanging="360"/>
      </w:pPr>
      <w:rPr>
        <w:rFonts w:ascii="Arial" w:hAnsi="Arial" w:hint="default"/>
      </w:rPr>
    </w:lvl>
    <w:lvl w:ilvl="1" w:tplc="F1248BCA">
      <w:start w:val="1"/>
      <w:numFmt w:val="bullet"/>
      <w:lvlText w:val="•"/>
      <w:lvlJc w:val="left"/>
      <w:pPr>
        <w:tabs>
          <w:tab w:val="num" w:pos="1440"/>
        </w:tabs>
        <w:ind w:left="1440" w:hanging="360"/>
      </w:pPr>
      <w:rPr>
        <w:rFonts w:ascii="Arial" w:hAnsi="Arial" w:hint="default"/>
      </w:rPr>
    </w:lvl>
    <w:lvl w:ilvl="2" w:tplc="4A3A1638" w:tentative="1">
      <w:start w:val="1"/>
      <w:numFmt w:val="bullet"/>
      <w:lvlText w:val="•"/>
      <w:lvlJc w:val="left"/>
      <w:pPr>
        <w:tabs>
          <w:tab w:val="num" w:pos="2160"/>
        </w:tabs>
        <w:ind w:left="2160" w:hanging="360"/>
      </w:pPr>
      <w:rPr>
        <w:rFonts w:ascii="Arial" w:hAnsi="Arial" w:hint="default"/>
      </w:rPr>
    </w:lvl>
    <w:lvl w:ilvl="3" w:tplc="A39AB85C" w:tentative="1">
      <w:start w:val="1"/>
      <w:numFmt w:val="bullet"/>
      <w:lvlText w:val="•"/>
      <w:lvlJc w:val="left"/>
      <w:pPr>
        <w:tabs>
          <w:tab w:val="num" w:pos="2880"/>
        </w:tabs>
        <w:ind w:left="2880" w:hanging="360"/>
      </w:pPr>
      <w:rPr>
        <w:rFonts w:ascii="Arial" w:hAnsi="Arial" w:hint="default"/>
      </w:rPr>
    </w:lvl>
    <w:lvl w:ilvl="4" w:tplc="1C5A2346" w:tentative="1">
      <w:start w:val="1"/>
      <w:numFmt w:val="bullet"/>
      <w:lvlText w:val="•"/>
      <w:lvlJc w:val="left"/>
      <w:pPr>
        <w:tabs>
          <w:tab w:val="num" w:pos="3600"/>
        </w:tabs>
        <w:ind w:left="3600" w:hanging="360"/>
      </w:pPr>
      <w:rPr>
        <w:rFonts w:ascii="Arial" w:hAnsi="Arial" w:hint="default"/>
      </w:rPr>
    </w:lvl>
    <w:lvl w:ilvl="5" w:tplc="BB5C40A8" w:tentative="1">
      <w:start w:val="1"/>
      <w:numFmt w:val="bullet"/>
      <w:lvlText w:val="•"/>
      <w:lvlJc w:val="left"/>
      <w:pPr>
        <w:tabs>
          <w:tab w:val="num" w:pos="4320"/>
        </w:tabs>
        <w:ind w:left="4320" w:hanging="360"/>
      </w:pPr>
      <w:rPr>
        <w:rFonts w:ascii="Arial" w:hAnsi="Arial" w:hint="default"/>
      </w:rPr>
    </w:lvl>
    <w:lvl w:ilvl="6" w:tplc="BF56C656" w:tentative="1">
      <w:start w:val="1"/>
      <w:numFmt w:val="bullet"/>
      <w:lvlText w:val="•"/>
      <w:lvlJc w:val="left"/>
      <w:pPr>
        <w:tabs>
          <w:tab w:val="num" w:pos="5040"/>
        </w:tabs>
        <w:ind w:left="5040" w:hanging="360"/>
      </w:pPr>
      <w:rPr>
        <w:rFonts w:ascii="Arial" w:hAnsi="Arial" w:hint="default"/>
      </w:rPr>
    </w:lvl>
    <w:lvl w:ilvl="7" w:tplc="827C56EE" w:tentative="1">
      <w:start w:val="1"/>
      <w:numFmt w:val="bullet"/>
      <w:lvlText w:val="•"/>
      <w:lvlJc w:val="left"/>
      <w:pPr>
        <w:tabs>
          <w:tab w:val="num" w:pos="5760"/>
        </w:tabs>
        <w:ind w:left="5760" w:hanging="360"/>
      </w:pPr>
      <w:rPr>
        <w:rFonts w:ascii="Arial" w:hAnsi="Arial" w:hint="default"/>
      </w:rPr>
    </w:lvl>
    <w:lvl w:ilvl="8" w:tplc="627244C8" w:tentative="1">
      <w:start w:val="1"/>
      <w:numFmt w:val="bullet"/>
      <w:lvlText w:val="•"/>
      <w:lvlJc w:val="left"/>
      <w:pPr>
        <w:tabs>
          <w:tab w:val="num" w:pos="6480"/>
        </w:tabs>
        <w:ind w:left="6480" w:hanging="360"/>
      </w:pPr>
      <w:rPr>
        <w:rFonts w:ascii="Arial" w:hAnsi="Arial" w:hint="default"/>
      </w:rPr>
    </w:lvl>
  </w:abstractNum>
  <w:abstractNum w:abstractNumId="20">
    <w:nsid w:val="7EC23B26"/>
    <w:multiLevelType w:val="hybridMultilevel"/>
    <w:tmpl w:val="1D44FC28"/>
    <w:lvl w:ilvl="0" w:tplc="CB74DC46">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6"/>
  </w:num>
  <w:num w:numId="2">
    <w:abstractNumId w:val="2"/>
  </w:num>
  <w:num w:numId="3">
    <w:abstractNumId w:val="20"/>
  </w:num>
  <w:num w:numId="4">
    <w:abstractNumId w:val="13"/>
  </w:num>
  <w:num w:numId="5">
    <w:abstractNumId w:val="15"/>
  </w:num>
  <w:num w:numId="6">
    <w:abstractNumId w:val="1"/>
  </w:num>
  <w:num w:numId="7">
    <w:abstractNumId w:val="4"/>
  </w:num>
  <w:num w:numId="8">
    <w:abstractNumId w:val="14"/>
  </w:num>
  <w:num w:numId="9">
    <w:abstractNumId w:val="3"/>
  </w:num>
  <w:num w:numId="10">
    <w:abstractNumId w:val="8"/>
  </w:num>
  <w:num w:numId="11">
    <w:abstractNumId w:val="11"/>
  </w:num>
  <w:num w:numId="12">
    <w:abstractNumId w:val="7"/>
  </w:num>
  <w:num w:numId="13">
    <w:abstractNumId w:val="18"/>
  </w:num>
  <w:num w:numId="14">
    <w:abstractNumId w:val="10"/>
  </w:num>
  <w:num w:numId="15">
    <w:abstractNumId w:val="19"/>
  </w:num>
  <w:num w:numId="16">
    <w:abstractNumId w:val="17"/>
  </w:num>
  <w:num w:numId="17">
    <w:abstractNumId w:val="0"/>
  </w:num>
  <w:num w:numId="18">
    <w:abstractNumId w:val="9"/>
  </w:num>
  <w:num w:numId="19">
    <w:abstractNumId w:val="12"/>
  </w:num>
  <w:num w:numId="20">
    <w:abstractNumId w:val="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trackRevisions/>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042DE"/>
    <w:rsid w:val="00031B39"/>
    <w:rsid w:val="000354B0"/>
    <w:rsid w:val="000354B4"/>
    <w:rsid w:val="00041F1A"/>
    <w:rsid w:val="0006150F"/>
    <w:rsid w:val="000624C0"/>
    <w:rsid w:val="0007682C"/>
    <w:rsid w:val="00090938"/>
    <w:rsid w:val="000A5E37"/>
    <w:rsid w:val="000B2AF8"/>
    <w:rsid w:val="000B775E"/>
    <w:rsid w:val="000C1D37"/>
    <w:rsid w:val="000C2692"/>
    <w:rsid w:val="000C3B1C"/>
    <w:rsid w:val="000C6CF7"/>
    <w:rsid w:val="000D41AD"/>
    <w:rsid w:val="000D7578"/>
    <w:rsid w:val="000E229D"/>
    <w:rsid w:val="000E37D7"/>
    <w:rsid w:val="000E5193"/>
    <w:rsid w:val="000E77F0"/>
    <w:rsid w:val="001034EC"/>
    <w:rsid w:val="0010519C"/>
    <w:rsid w:val="001118F1"/>
    <w:rsid w:val="00120A3D"/>
    <w:rsid w:val="001242A6"/>
    <w:rsid w:val="0012483E"/>
    <w:rsid w:val="00125B3F"/>
    <w:rsid w:val="001276F2"/>
    <w:rsid w:val="00130F76"/>
    <w:rsid w:val="00153BDA"/>
    <w:rsid w:val="001541E3"/>
    <w:rsid w:val="00167121"/>
    <w:rsid w:val="00167832"/>
    <w:rsid w:val="00184462"/>
    <w:rsid w:val="0018641F"/>
    <w:rsid w:val="0019490A"/>
    <w:rsid w:val="001A1D82"/>
    <w:rsid w:val="001A4E2D"/>
    <w:rsid w:val="001B1B87"/>
    <w:rsid w:val="001C17CF"/>
    <w:rsid w:val="001C5297"/>
    <w:rsid w:val="00200106"/>
    <w:rsid w:val="00207034"/>
    <w:rsid w:val="002122BE"/>
    <w:rsid w:val="00227181"/>
    <w:rsid w:val="002303B5"/>
    <w:rsid w:val="00231F64"/>
    <w:rsid w:val="002352D4"/>
    <w:rsid w:val="00254F16"/>
    <w:rsid w:val="0025672F"/>
    <w:rsid w:val="00282C58"/>
    <w:rsid w:val="002845F4"/>
    <w:rsid w:val="00292672"/>
    <w:rsid w:val="002C0AD6"/>
    <w:rsid w:val="002C2313"/>
    <w:rsid w:val="002C23D5"/>
    <w:rsid w:val="002C24B3"/>
    <w:rsid w:val="002C6994"/>
    <w:rsid w:val="002D01BB"/>
    <w:rsid w:val="002E060D"/>
    <w:rsid w:val="002F0E2B"/>
    <w:rsid w:val="002F564E"/>
    <w:rsid w:val="002F5872"/>
    <w:rsid w:val="002F68A6"/>
    <w:rsid w:val="00303DB1"/>
    <w:rsid w:val="00312DB5"/>
    <w:rsid w:val="0031361C"/>
    <w:rsid w:val="003146FC"/>
    <w:rsid w:val="00317EE0"/>
    <w:rsid w:val="00320057"/>
    <w:rsid w:val="00322AF1"/>
    <w:rsid w:val="00323BC4"/>
    <w:rsid w:val="00325ECE"/>
    <w:rsid w:val="0032690A"/>
    <w:rsid w:val="00335073"/>
    <w:rsid w:val="003614B3"/>
    <w:rsid w:val="003725E1"/>
    <w:rsid w:val="00376E7C"/>
    <w:rsid w:val="00376FC5"/>
    <w:rsid w:val="00377155"/>
    <w:rsid w:val="00381446"/>
    <w:rsid w:val="00383889"/>
    <w:rsid w:val="003B4A44"/>
    <w:rsid w:val="003B650B"/>
    <w:rsid w:val="003C22DB"/>
    <w:rsid w:val="003C7D07"/>
    <w:rsid w:val="003D16D7"/>
    <w:rsid w:val="003D6089"/>
    <w:rsid w:val="003F3434"/>
    <w:rsid w:val="003F3493"/>
    <w:rsid w:val="003F64EA"/>
    <w:rsid w:val="00412A59"/>
    <w:rsid w:val="00414B96"/>
    <w:rsid w:val="0041595E"/>
    <w:rsid w:val="00415C22"/>
    <w:rsid w:val="00422308"/>
    <w:rsid w:val="00422538"/>
    <w:rsid w:val="00427740"/>
    <w:rsid w:val="00430538"/>
    <w:rsid w:val="0043084E"/>
    <w:rsid w:val="00431E87"/>
    <w:rsid w:val="004348BB"/>
    <w:rsid w:val="004379ED"/>
    <w:rsid w:val="00456736"/>
    <w:rsid w:val="00463309"/>
    <w:rsid w:val="0046513B"/>
    <w:rsid w:val="00474D4C"/>
    <w:rsid w:val="00475F84"/>
    <w:rsid w:val="00490D5F"/>
    <w:rsid w:val="00492E71"/>
    <w:rsid w:val="00494389"/>
    <w:rsid w:val="00494817"/>
    <w:rsid w:val="004A0B09"/>
    <w:rsid w:val="004A25FF"/>
    <w:rsid w:val="004B5C3C"/>
    <w:rsid w:val="004B7D10"/>
    <w:rsid w:val="004C2EDC"/>
    <w:rsid w:val="004D5665"/>
    <w:rsid w:val="004D7250"/>
    <w:rsid w:val="004E02D1"/>
    <w:rsid w:val="004E2CF2"/>
    <w:rsid w:val="004E3757"/>
    <w:rsid w:val="004F4F91"/>
    <w:rsid w:val="004F53D8"/>
    <w:rsid w:val="004F57FF"/>
    <w:rsid w:val="004F6C15"/>
    <w:rsid w:val="004F7176"/>
    <w:rsid w:val="004F7E02"/>
    <w:rsid w:val="00503F63"/>
    <w:rsid w:val="005072E0"/>
    <w:rsid w:val="00520F3D"/>
    <w:rsid w:val="005238DD"/>
    <w:rsid w:val="00526125"/>
    <w:rsid w:val="00542F70"/>
    <w:rsid w:val="00557D7B"/>
    <w:rsid w:val="00565D65"/>
    <w:rsid w:val="00566CD5"/>
    <w:rsid w:val="00566F31"/>
    <w:rsid w:val="00583559"/>
    <w:rsid w:val="005B26A6"/>
    <w:rsid w:val="005B33D5"/>
    <w:rsid w:val="005B3C23"/>
    <w:rsid w:val="005B5EC9"/>
    <w:rsid w:val="005C0352"/>
    <w:rsid w:val="005C0CD8"/>
    <w:rsid w:val="005C24A9"/>
    <w:rsid w:val="005D1A91"/>
    <w:rsid w:val="005D74AD"/>
    <w:rsid w:val="005E2141"/>
    <w:rsid w:val="005E2DC0"/>
    <w:rsid w:val="005E3FC3"/>
    <w:rsid w:val="005F76BC"/>
    <w:rsid w:val="00601791"/>
    <w:rsid w:val="00602E8F"/>
    <w:rsid w:val="00611A3A"/>
    <w:rsid w:val="0061436A"/>
    <w:rsid w:val="006175D1"/>
    <w:rsid w:val="006206C5"/>
    <w:rsid w:val="00625FD3"/>
    <w:rsid w:val="00627D4E"/>
    <w:rsid w:val="00642BA6"/>
    <w:rsid w:val="006509AE"/>
    <w:rsid w:val="00650FDF"/>
    <w:rsid w:val="00651995"/>
    <w:rsid w:val="00660C4B"/>
    <w:rsid w:val="006666FA"/>
    <w:rsid w:val="006677A9"/>
    <w:rsid w:val="00684EF0"/>
    <w:rsid w:val="0068546E"/>
    <w:rsid w:val="006A7A5D"/>
    <w:rsid w:val="006B2A97"/>
    <w:rsid w:val="006C0088"/>
    <w:rsid w:val="006C2F9B"/>
    <w:rsid w:val="006C6B90"/>
    <w:rsid w:val="006D217F"/>
    <w:rsid w:val="006E30E2"/>
    <w:rsid w:val="006F1BCA"/>
    <w:rsid w:val="006F24D8"/>
    <w:rsid w:val="006F2C2A"/>
    <w:rsid w:val="006F3B80"/>
    <w:rsid w:val="006F5F3F"/>
    <w:rsid w:val="00705113"/>
    <w:rsid w:val="00706A2F"/>
    <w:rsid w:val="00715B04"/>
    <w:rsid w:val="0072049C"/>
    <w:rsid w:val="0072458D"/>
    <w:rsid w:val="00726214"/>
    <w:rsid w:val="00731958"/>
    <w:rsid w:val="0073217C"/>
    <w:rsid w:val="00734C74"/>
    <w:rsid w:val="0074443B"/>
    <w:rsid w:val="00746FC1"/>
    <w:rsid w:val="00751A34"/>
    <w:rsid w:val="00765525"/>
    <w:rsid w:val="00767FFD"/>
    <w:rsid w:val="007701EA"/>
    <w:rsid w:val="00773884"/>
    <w:rsid w:val="00775E9C"/>
    <w:rsid w:val="00790121"/>
    <w:rsid w:val="0079420F"/>
    <w:rsid w:val="007A49AF"/>
    <w:rsid w:val="007B1087"/>
    <w:rsid w:val="007B5DD3"/>
    <w:rsid w:val="007B6709"/>
    <w:rsid w:val="007C1AFE"/>
    <w:rsid w:val="007E35AD"/>
    <w:rsid w:val="007E7D00"/>
    <w:rsid w:val="007F7C94"/>
    <w:rsid w:val="008062D6"/>
    <w:rsid w:val="00806C20"/>
    <w:rsid w:val="008072DC"/>
    <w:rsid w:val="00811238"/>
    <w:rsid w:val="008147C5"/>
    <w:rsid w:val="00821C2F"/>
    <w:rsid w:val="00824B26"/>
    <w:rsid w:val="00825428"/>
    <w:rsid w:val="00825C93"/>
    <w:rsid w:val="00836102"/>
    <w:rsid w:val="00853BB9"/>
    <w:rsid w:val="00871965"/>
    <w:rsid w:val="00874D78"/>
    <w:rsid w:val="00876A3B"/>
    <w:rsid w:val="008856CD"/>
    <w:rsid w:val="00886A3E"/>
    <w:rsid w:val="008A0CAA"/>
    <w:rsid w:val="008A5CC7"/>
    <w:rsid w:val="008B17D6"/>
    <w:rsid w:val="008C2F0C"/>
    <w:rsid w:val="008E3E3A"/>
    <w:rsid w:val="008E6EA2"/>
    <w:rsid w:val="008F24E1"/>
    <w:rsid w:val="00902D1A"/>
    <w:rsid w:val="009042DE"/>
    <w:rsid w:val="00914ECF"/>
    <w:rsid w:val="00921377"/>
    <w:rsid w:val="00923738"/>
    <w:rsid w:val="00923C18"/>
    <w:rsid w:val="00926C63"/>
    <w:rsid w:val="00942274"/>
    <w:rsid w:val="00944FE6"/>
    <w:rsid w:val="009631A0"/>
    <w:rsid w:val="00966F91"/>
    <w:rsid w:val="00980CA9"/>
    <w:rsid w:val="00992BF1"/>
    <w:rsid w:val="00993BB6"/>
    <w:rsid w:val="00995249"/>
    <w:rsid w:val="00995269"/>
    <w:rsid w:val="009A29B0"/>
    <w:rsid w:val="009B2A7C"/>
    <w:rsid w:val="009C0CD4"/>
    <w:rsid w:val="009C6819"/>
    <w:rsid w:val="009D17F0"/>
    <w:rsid w:val="009F43AB"/>
    <w:rsid w:val="00A0119E"/>
    <w:rsid w:val="00A04405"/>
    <w:rsid w:val="00A13AEA"/>
    <w:rsid w:val="00A22758"/>
    <w:rsid w:val="00A22C93"/>
    <w:rsid w:val="00A27209"/>
    <w:rsid w:val="00A27F53"/>
    <w:rsid w:val="00A30ACD"/>
    <w:rsid w:val="00A30B2E"/>
    <w:rsid w:val="00A33DA6"/>
    <w:rsid w:val="00A37281"/>
    <w:rsid w:val="00A53041"/>
    <w:rsid w:val="00A57CFF"/>
    <w:rsid w:val="00A60D77"/>
    <w:rsid w:val="00A62FF5"/>
    <w:rsid w:val="00A67F17"/>
    <w:rsid w:val="00A72F17"/>
    <w:rsid w:val="00A83C87"/>
    <w:rsid w:val="00AA14D8"/>
    <w:rsid w:val="00AA6EFE"/>
    <w:rsid w:val="00AB0453"/>
    <w:rsid w:val="00AC0F63"/>
    <w:rsid w:val="00AC41CB"/>
    <w:rsid w:val="00AC466F"/>
    <w:rsid w:val="00AC688C"/>
    <w:rsid w:val="00AD2BBA"/>
    <w:rsid w:val="00AF6AD3"/>
    <w:rsid w:val="00B0575F"/>
    <w:rsid w:val="00B14C07"/>
    <w:rsid w:val="00B30F7B"/>
    <w:rsid w:val="00B34915"/>
    <w:rsid w:val="00B36679"/>
    <w:rsid w:val="00B5347A"/>
    <w:rsid w:val="00B53863"/>
    <w:rsid w:val="00B56520"/>
    <w:rsid w:val="00B6740E"/>
    <w:rsid w:val="00B71408"/>
    <w:rsid w:val="00B7683F"/>
    <w:rsid w:val="00B87E6D"/>
    <w:rsid w:val="00B9294B"/>
    <w:rsid w:val="00B9479F"/>
    <w:rsid w:val="00B94EF3"/>
    <w:rsid w:val="00B97606"/>
    <w:rsid w:val="00BA0454"/>
    <w:rsid w:val="00BA069B"/>
    <w:rsid w:val="00BA06F1"/>
    <w:rsid w:val="00BB3FE2"/>
    <w:rsid w:val="00BB44A7"/>
    <w:rsid w:val="00BD07FC"/>
    <w:rsid w:val="00BD0A8F"/>
    <w:rsid w:val="00BD76F7"/>
    <w:rsid w:val="00BE49EC"/>
    <w:rsid w:val="00BE74E8"/>
    <w:rsid w:val="00BE76EE"/>
    <w:rsid w:val="00BF04B2"/>
    <w:rsid w:val="00BF05BA"/>
    <w:rsid w:val="00BF2AF1"/>
    <w:rsid w:val="00BF543E"/>
    <w:rsid w:val="00BF5835"/>
    <w:rsid w:val="00BF7007"/>
    <w:rsid w:val="00C03B6D"/>
    <w:rsid w:val="00C13B19"/>
    <w:rsid w:val="00C23E53"/>
    <w:rsid w:val="00C31B55"/>
    <w:rsid w:val="00C3361B"/>
    <w:rsid w:val="00C37A92"/>
    <w:rsid w:val="00C5227E"/>
    <w:rsid w:val="00C81DDA"/>
    <w:rsid w:val="00C96215"/>
    <w:rsid w:val="00CA0803"/>
    <w:rsid w:val="00CA35E2"/>
    <w:rsid w:val="00CC2229"/>
    <w:rsid w:val="00CC2B74"/>
    <w:rsid w:val="00CD4604"/>
    <w:rsid w:val="00CE0B47"/>
    <w:rsid w:val="00CE4972"/>
    <w:rsid w:val="00CE4C4B"/>
    <w:rsid w:val="00CF6ACE"/>
    <w:rsid w:val="00D0071F"/>
    <w:rsid w:val="00D00DD2"/>
    <w:rsid w:val="00D02E5D"/>
    <w:rsid w:val="00D11496"/>
    <w:rsid w:val="00D15386"/>
    <w:rsid w:val="00D21497"/>
    <w:rsid w:val="00D25228"/>
    <w:rsid w:val="00D306EF"/>
    <w:rsid w:val="00D34475"/>
    <w:rsid w:val="00D41F23"/>
    <w:rsid w:val="00D44802"/>
    <w:rsid w:val="00D44EB1"/>
    <w:rsid w:val="00D6616C"/>
    <w:rsid w:val="00D73862"/>
    <w:rsid w:val="00D80124"/>
    <w:rsid w:val="00D84121"/>
    <w:rsid w:val="00DA2096"/>
    <w:rsid w:val="00DA4217"/>
    <w:rsid w:val="00DB40CE"/>
    <w:rsid w:val="00DC419A"/>
    <w:rsid w:val="00DC52C7"/>
    <w:rsid w:val="00DC7256"/>
    <w:rsid w:val="00DE1FB2"/>
    <w:rsid w:val="00DE2C02"/>
    <w:rsid w:val="00DF0037"/>
    <w:rsid w:val="00DF1872"/>
    <w:rsid w:val="00E01F9D"/>
    <w:rsid w:val="00E04F86"/>
    <w:rsid w:val="00E07C7C"/>
    <w:rsid w:val="00E104D6"/>
    <w:rsid w:val="00E33FA7"/>
    <w:rsid w:val="00E42D2D"/>
    <w:rsid w:val="00E449BB"/>
    <w:rsid w:val="00E4519D"/>
    <w:rsid w:val="00E4559C"/>
    <w:rsid w:val="00E53E03"/>
    <w:rsid w:val="00E601B4"/>
    <w:rsid w:val="00E64244"/>
    <w:rsid w:val="00E72E72"/>
    <w:rsid w:val="00E802BD"/>
    <w:rsid w:val="00E8035B"/>
    <w:rsid w:val="00E82204"/>
    <w:rsid w:val="00E84219"/>
    <w:rsid w:val="00E917A7"/>
    <w:rsid w:val="00E931BF"/>
    <w:rsid w:val="00EA7961"/>
    <w:rsid w:val="00EB2E52"/>
    <w:rsid w:val="00EB3209"/>
    <w:rsid w:val="00EB4C66"/>
    <w:rsid w:val="00EB5E86"/>
    <w:rsid w:val="00EB652E"/>
    <w:rsid w:val="00ED21E5"/>
    <w:rsid w:val="00EE33C2"/>
    <w:rsid w:val="00EE44DE"/>
    <w:rsid w:val="00EE457E"/>
    <w:rsid w:val="00EF1FEB"/>
    <w:rsid w:val="00EF7E6F"/>
    <w:rsid w:val="00F0054B"/>
    <w:rsid w:val="00F01897"/>
    <w:rsid w:val="00F1570C"/>
    <w:rsid w:val="00F1610C"/>
    <w:rsid w:val="00F2402A"/>
    <w:rsid w:val="00F50AB0"/>
    <w:rsid w:val="00F515F1"/>
    <w:rsid w:val="00F52096"/>
    <w:rsid w:val="00F616B7"/>
    <w:rsid w:val="00F63B55"/>
    <w:rsid w:val="00F70946"/>
    <w:rsid w:val="00F74C57"/>
    <w:rsid w:val="00F8490F"/>
    <w:rsid w:val="00F8606B"/>
    <w:rsid w:val="00F913B9"/>
    <w:rsid w:val="00FA0FA3"/>
    <w:rsid w:val="00FA32C6"/>
    <w:rsid w:val="00FB0DCF"/>
    <w:rsid w:val="00FB6723"/>
    <w:rsid w:val="00FC1D6F"/>
    <w:rsid w:val="00FD1707"/>
    <w:rsid w:val="00FD1EC4"/>
    <w:rsid w:val="00FD3033"/>
    <w:rsid w:val="00FD7E59"/>
    <w:rsid w:val="00FE04F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84462"/>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A62FF5"/>
    <w:pPr>
      <w:tabs>
        <w:tab w:val="center" w:pos="4153"/>
        <w:tab w:val="right" w:pos="8306"/>
      </w:tabs>
      <w:snapToGrid w:val="0"/>
      <w:jc w:val="left"/>
    </w:pPr>
    <w:rPr>
      <w:sz w:val="18"/>
      <w:szCs w:val="18"/>
    </w:rPr>
  </w:style>
  <w:style w:type="character" w:styleId="a4">
    <w:name w:val="page number"/>
    <w:basedOn w:val="a0"/>
    <w:rsid w:val="00A62FF5"/>
  </w:style>
  <w:style w:type="paragraph" w:styleId="a5">
    <w:name w:val="header"/>
    <w:basedOn w:val="a"/>
    <w:link w:val="Char"/>
    <w:rsid w:val="00475F8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475F84"/>
    <w:rPr>
      <w:kern w:val="2"/>
      <w:sz w:val="18"/>
      <w:szCs w:val="18"/>
    </w:rPr>
  </w:style>
  <w:style w:type="paragraph" w:styleId="a6">
    <w:name w:val="Balloon Text"/>
    <w:basedOn w:val="a"/>
    <w:link w:val="Char0"/>
    <w:rsid w:val="009B2A7C"/>
    <w:rPr>
      <w:sz w:val="18"/>
      <w:szCs w:val="18"/>
    </w:rPr>
  </w:style>
  <w:style w:type="character" w:customStyle="1" w:styleId="Char0">
    <w:name w:val="批注框文本 Char"/>
    <w:basedOn w:val="a0"/>
    <w:link w:val="a6"/>
    <w:rsid w:val="009B2A7C"/>
    <w:rPr>
      <w:kern w:val="2"/>
      <w:sz w:val="18"/>
      <w:szCs w:val="18"/>
    </w:rPr>
  </w:style>
  <w:style w:type="paragraph" w:styleId="a7">
    <w:name w:val="List Paragraph"/>
    <w:basedOn w:val="a"/>
    <w:uiPriority w:val="34"/>
    <w:qFormat/>
    <w:rsid w:val="00FA0FA3"/>
    <w:pPr>
      <w:widowControl/>
      <w:ind w:firstLineChars="200" w:firstLine="420"/>
      <w:jc w:val="left"/>
    </w:pPr>
    <w:rPr>
      <w:rFonts w:ascii="宋体" w:hAnsi="宋体" w:cs="宋体"/>
      <w:kern w:val="0"/>
      <w:sz w:val="24"/>
    </w:rPr>
  </w:style>
  <w:style w:type="paragraph" w:styleId="a8">
    <w:name w:val="Normal (Web)"/>
    <w:basedOn w:val="a"/>
    <w:uiPriority w:val="99"/>
    <w:unhideWhenUsed/>
    <w:rsid w:val="00FB0DCF"/>
    <w:pPr>
      <w:widowControl/>
      <w:spacing w:before="100" w:beforeAutospacing="1" w:after="100" w:afterAutospacing="1"/>
      <w:jc w:val="left"/>
    </w:pPr>
    <w:rPr>
      <w:rFonts w:ascii="宋体" w:hAnsi="宋体" w:cs="宋体"/>
      <w:kern w:val="0"/>
      <w:sz w:val="24"/>
    </w:rPr>
  </w:style>
  <w:style w:type="paragraph" w:styleId="a9">
    <w:name w:val="Body Text Indent"/>
    <w:basedOn w:val="a"/>
    <w:link w:val="Char1"/>
    <w:rsid w:val="006D217F"/>
    <w:pPr>
      <w:spacing w:line="360" w:lineRule="exact"/>
      <w:ind w:firstLineChars="200" w:firstLine="420"/>
    </w:pPr>
  </w:style>
  <w:style w:type="character" w:customStyle="1" w:styleId="Char1">
    <w:name w:val="正文文本缩进 Char"/>
    <w:basedOn w:val="a0"/>
    <w:link w:val="a9"/>
    <w:rsid w:val="006D217F"/>
    <w:rPr>
      <w:kern w:val="2"/>
      <w:sz w:val="21"/>
      <w:szCs w:val="24"/>
    </w:rPr>
  </w:style>
  <w:style w:type="paragraph" w:styleId="aa">
    <w:name w:val="endnote text"/>
    <w:basedOn w:val="a"/>
    <w:link w:val="Char2"/>
    <w:rsid w:val="00B30F7B"/>
    <w:pPr>
      <w:snapToGrid w:val="0"/>
      <w:jc w:val="left"/>
    </w:pPr>
  </w:style>
  <w:style w:type="character" w:customStyle="1" w:styleId="Char2">
    <w:name w:val="尾注文本 Char"/>
    <w:basedOn w:val="a0"/>
    <w:link w:val="aa"/>
    <w:rsid w:val="00B30F7B"/>
    <w:rPr>
      <w:kern w:val="2"/>
      <w:sz w:val="21"/>
      <w:szCs w:val="24"/>
    </w:rPr>
  </w:style>
  <w:style w:type="character" w:styleId="ab">
    <w:name w:val="endnote reference"/>
    <w:basedOn w:val="a0"/>
    <w:rsid w:val="00B30F7B"/>
    <w:rPr>
      <w:vertAlign w:val="superscript"/>
    </w:rPr>
  </w:style>
</w:styles>
</file>

<file path=word/webSettings.xml><?xml version="1.0" encoding="utf-8"?>
<w:webSettings xmlns:r="http://schemas.openxmlformats.org/officeDocument/2006/relationships" xmlns:w="http://schemas.openxmlformats.org/wordprocessingml/2006/main">
  <w:divs>
    <w:div w:id="79639806">
      <w:bodyDiv w:val="1"/>
      <w:marLeft w:val="0"/>
      <w:marRight w:val="0"/>
      <w:marTop w:val="0"/>
      <w:marBottom w:val="0"/>
      <w:divBdr>
        <w:top w:val="none" w:sz="0" w:space="0" w:color="auto"/>
        <w:left w:val="none" w:sz="0" w:space="0" w:color="auto"/>
        <w:bottom w:val="none" w:sz="0" w:space="0" w:color="auto"/>
        <w:right w:val="none" w:sz="0" w:space="0" w:color="auto"/>
      </w:divBdr>
      <w:divsChild>
        <w:div w:id="801193136">
          <w:marLeft w:val="706"/>
          <w:marRight w:val="0"/>
          <w:marTop w:val="115"/>
          <w:marBottom w:val="0"/>
          <w:divBdr>
            <w:top w:val="none" w:sz="0" w:space="0" w:color="auto"/>
            <w:left w:val="none" w:sz="0" w:space="0" w:color="auto"/>
            <w:bottom w:val="none" w:sz="0" w:space="0" w:color="auto"/>
            <w:right w:val="none" w:sz="0" w:space="0" w:color="auto"/>
          </w:divBdr>
        </w:div>
        <w:div w:id="1391885080">
          <w:marLeft w:val="706"/>
          <w:marRight w:val="0"/>
          <w:marTop w:val="115"/>
          <w:marBottom w:val="0"/>
          <w:divBdr>
            <w:top w:val="none" w:sz="0" w:space="0" w:color="auto"/>
            <w:left w:val="none" w:sz="0" w:space="0" w:color="auto"/>
            <w:bottom w:val="none" w:sz="0" w:space="0" w:color="auto"/>
            <w:right w:val="none" w:sz="0" w:space="0" w:color="auto"/>
          </w:divBdr>
        </w:div>
        <w:div w:id="1825851872">
          <w:marLeft w:val="706"/>
          <w:marRight w:val="0"/>
          <w:marTop w:val="115"/>
          <w:marBottom w:val="0"/>
          <w:divBdr>
            <w:top w:val="none" w:sz="0" w:space="0" w:color="auto"/>
            <w:left w:val="none" w:sz="0" w:space="0" w:color="auto"/>
            <w:bottom w:val="none" w:sz="0" w:space="0" w:color="auto"/>
            <w:right w:val="none" w:sz="0" w:space="0" w:color="auto"/>
          </w:divBdr>
        </w:div>
        <w:div w:id="983319924">
          <w:marLeft w:val="706"/>
          <w:marRight w:val="0"/>
          <w:marTop w:val="115"/>
          <w:marBottom w:val="0"/>
          <w:divBdr>
            <w:top w:val="none" w:sz="0" w:space="0" w:color="auto"/>
            <w:left w:val="none" w:sz="0" w:space="0" w:color="auto"/>
            <w:bottom w:val="none" w:sz="0" w:space="0" w:color="auto"/>
            <w:right w:val="none" w:sz="0" w:space="0" w:color="auto"/>
          </w:divBdr>
        </w:div>
        <w:div w:id="103306245">
          <w:marLeft w:val="706"/>
          <w:marRight w:val="0"/>
          <w:marTop w:val="115"/>
          <w:marBottom w:val="0"/>
          <w:divBdr>
            <w:top w:val="none" w:sz="0" w:space="0" w:color="auto"/>
            <w:left w:val="none" w:sz="0" w:space="0" w:color="auto"/>
            <w:bottom w:val="none" w:sz="0" w:space="0" w:color="auto"/>
            <w:right w:val="none" w:sz="0" w:space="0" w:color="auto"/>
          </w:divBdr>
        </w:div>
        <w:div w:id="1382829313">
          <w:marLeft w:val="706"/>
          <w:marRight w:val="0"/>
          <w:marTop w:val="115"/>
          <w:marBottom w:val="0"/>
          <w:divBdr>
            <w:top w:val="none" w:sz="0" w:space="0" w:color="auto"/>
            <w:left w:val="none" w:sz="0" w:space="0" w:color="auto"/>
            <w:bottom w:val="none" w:sz="0" w:space="0" w:color="auto"/>
            <w:right w:val="none" w:sz="0" w:space="0" w:color="auto"/>
          </w:divBdr>
        </w:div>
        <w:div w:id="1032876307">
          <w:marLeft w:val="706"/>
          <w:marRight w:val="0"/>
          <w:marTop w:val="115"/>
          <w:marBottom w:val="0"/>
          <w:divBdr>
            <w:top w:val="none" w:sz="0" w:space="0" w:color="auto"/>
            <w:left w:val="none" w:sz="0" w:space="0" w:color="auto"/>
            <w:bottom w:val="none" w:sz="0" w:space="0" w:color="auto"/>
            <w:right w:val="none" w:sz="0" w:space="0" w:color="auto"/>
          </w:divBdr>
        </w:div>
      </w:divsChild>
    </w:div>
    <w:div w:id="130754204">
      <w:bodyDiv w:val="1"/>
      <w:marLeft w:val="0"/>
      <w:marRight w:val="0"/>
      <w:marTop w:val="0"/>
      <w:marBottom w:val="0"/>
      <w:divBdr>
        <w:top w:val="none" w:sz="0" w:space="0" w:color="auto"/>
        <w:left w:val="none" w:sz="0" w:space="0" w:color="auto"/>
        <w:bottom w:val="none" w:sz="0" w:space="0" w:color="auto"/>
        <w:right w:val="none" w:sz="0" w:space="0" w:color="auto"/>
      </w:divBdr>
      <w:divsChild>
        <w:div w:id="2047756800">
          <w:marLeft w:val="706"/>
          <w:marRight w:val="0"/>
          <w:marTop w:val="115"/>
          <w:marBottom w:val="0"/>
          <w:divBdr>
            <w:top w:val="none" w:sz="0" w:space="0" w:color="auto"/>
            <w:left w:val="none" w:sz="0" w:space="0" w:color="auto"/>
            <w:bottom w:val="none" w:sz="0" w:space="0" w:color="auto"/>
            <w:right w:val="none" w:sz="0" w:space="0" w:color="auto"/>
          </w:divBdr>
        </w:div>
        <w:div w:id="2092896470">
          <w:marLeft w:val="706"/>
          <w:marRight w:val="0"/>
          <w:marTop w:val="115"/>
          <w:marBottom w:val="0"/>
          <w:divBdr>
            <w:top w:val="none" w:sz="0" w:space="0" w:color="auto"/>
            <w:left w:val="none" w:sz="0" w:space="0" w:color="auto"/>
            <w:bottom w:val="none" w:sz="0" w:space="0" w:color="auto"/>
            <w:right w:val="none" w:sz="0" w:space="0" w:color="auto"/>
          </w:divBdr>
        </w:div>
        <w:div w:id="776218747">
          <w:marLeft w:val="706"/>
          <w:marRight w:val="0"/>
          <w:marTop w:val="240"/>
          <w:marBottom w:val="0"/>
          <w:divBdr>
            <w:top w:val="none" w:sz="0" w:space="0" w:color="auto"/>
            <w:left w:val="none" w:sz="0" w:space="0" w:color="auto"/>
            <w:bottom w:val="none" w:sz="0" w:space="0" w:color="auto"/>
            <w:right w:val="none" w:sz="0" w:space="0" w:color="auto"/>
          </w:divBdr>
        </w:div>
      </w:divsChild>
    </w:div>
    <w:div w:id="513152519">
      <w:bodyDiv w:val="1"/>
      <w:marLeft w:val="0"/>
      <w:marRight w:val="0"/>
      <w:marTop w:val="0"/>
      <w:marBottom w:val="0"/>
      <w:divBdr>
        <w:top w:val="none" w:sz="0" w:space="0" w:color="auto"/>
        <w:left w:val="none" w:sz="0" w:space="0" w:color="auto"/>
        <w:bottom w:val="none" w:sz="0" w:space="0" w:color="auto"/>
        <w:right w:val="none" w:sz="0" w:space="0" w:color="auto"/>
      </w:divBdr>
      <w:divsChild>
        <w:div w:id="1126773238">
          <w:marLeft w:val="706"/>
          <w:marRight w:val="0"/>
          <w:marTop w:val="115"/>
          <w:marBottom w:val="0"/>
          <w:divBdr>
            <w:top w:val="none" w:sz="0" w:space="0" w:color="auto"/>
            <w:left w:val="none" w:sz="0" w:space="0" w:color="auto"/>
            <w:bottom w:val="none" w:sz="0" w:space="0" w:color="auto"/>
            <w:right w:val="none" w:sz="0" w:space="0" w:color="auto"/>
          </w:divBdr>
        </w:div>
        <w:div w:id="1332562964">
          <w:marLeft w:val="706"/>
          <w:marRight w:val="0"/>
          <w:marTop w:val="115"/>
          <w:marBottom w:val="0"/>
          <w:divBdr>
            <w:top w:val="none" w:sz="0" w:space="0" w:color="auto"/>
            <w:left w:val="none" w:sz="0" w:space="0" w:color="auto"/>
            <w:bottom w:val="none" w:sz="0" w:space="0" w:color="auto"/>
            <w:right w:val="none" w:sz="0" w:space="0" w:color="auto"/>
          </w:divBdr>
        </w:div>
        <w:div w:id="778641917">
          <w:marLeft w:val="706"/>
          <w:marRight w:val="0"/>
          <w:marTop w:val="115"/>
          <w:marBottom w:val="0"/>
          <w:divBdr>
            <w:top w:val="none" w:sz="0" w:space="0" w:color="auto"/>
            <w:left w:val="none" w:sz="0" w:space="0" w:color="auto"/>
            <w:bottom w:val="none" w:sz="0" w:space="0" w:color="auto"/>
            <w:right w:val="none" w:sz="0" w:space="0" w:color="auto"/>
          </w:divBdr>
        </w:div>
        <w:div w:id="2078554485">
          <w:marLeft w:val="706"/>
          <w:marRight w:val="0"/>
          <w:marTop w:val="115"/>
          <w:marBottom w:val="0"/>
          <w:divBdr>
            <w:top w:val="none" w:sz="0" w:space="0" w:color="auto"/>
            <w:left w:val="none" w:sz="0" w:space="0" w:color="auto"/>
            <w:bottom w:val="none" w:sz="0" w:space="0" w:color="auto"/>
            <w:right w:val="none" w:sz="0" w:space="0" w:color="auto"/>
          </w:divBdr>
        </w:div>
        <w:div w:id="1629965838">
          <w:marLeft w:val="706"/>
          <w:marRight w:val="0"/>
          <w:marTop w:val="115"/>
          <w:marBottom w:val="0"/>
          <w:divBdr>
            <w:top w:val="none" w:sz="0" w:space="0" w:color="auto"/>
            <w:left w:val="none" w:sz="0" w:space="0" w:color="auto"/>
            <w:bottom w:val="none" w:sz="0" w:space="0" w:color="auto"/>
            <w:right w:val="none" w:sz="0" w:space="0" w:color="auto"/>
          </w:divBdr>
        </w:div>
        <w:div w:id="398403480">
          <w:marLeft w:val="706"/>
          <w:marRight w:val="0"/>
          <w:marTop w:val="115"/>
          <w:marBottom w:val="0"/>
          <w:divBdr>
            <w:top w:val="none" w:sz="0" w:space="0" w:color="auto"/>
            <w:left w:val="none" w:sz="0" w:space="0" w:color="auto"/>
            <w:bottom w:val="none" w:sz="0" w:space="0" w:color="auto"/>
            <w:right w:val="none" w:sz="0" w:space="0" w:color="auto"/>
          </w:divBdr>
        </w:div>
        <w:div w:id="337386231">
          <w:marLeft w:val="706"/>
          <w:marRight w:val="0"/>
          <w:marTop w:val="115"/>
          <w:marBottom w:val="0"/>
          <w:divBdr>
            <w:top w:val="none" w:sz="0" w:space="0" w:color="auto"/>
            <w:left w:val="none" w:sz="0" w:space="0" w:color="auto"/>
            <w:bottom w:val="none" w:sz="0" w:space="0" w:color="auto"/>
            <w:right w:val="none" w:sz="0" w:space="0" w:color="auto"/>
          </w:divBdr>
        </w:div>
        <w:div w:id="2079395742">
          <w:marLeft w:val="706"/>
          <w:marRight w:val="0"/>
          <w:marTop w:val="115"/>
          <w:marBottom w:val="0"/>
          <w:divBdr>
            <w:top w:val="none" w:sz="0" w:space="0" w:color="auto"/>
            <w:left w:val="none" w:sz="0" w:space="0" w:color="auto"/>
            <w:bottom w:val="none" w:sz="0" w:space="0" w:color="auto"/>
            <w:right w:val="none" w:sz="0" w:space="0" w:color="auto"/>
          </w:divBdr>
        </w:div>
      </w:divsChild>
    </w:div>
    <w:div w:id="749423306">
      <w:bodyDiv w:val="1"/>
      <w:marLeft w:val="0"/>
      <w:marRight w:val="0"/>
      <w:marTop w:val="0"/>
      <w:marBottom w:val="0"/>
      <w:divBdr>
        <w:top w:val="none" w:sz="0" w:space="0" w:color="auto"/>
        <w:left w:val="none" w:sz="0" w:space="0" w:color="auto"/>
        <w:bottom w:val="none" w:sz="0" w:space="0" w:color="auto"/>
        <w:right w:val="none" w:sz="0" w:space="0" w:color="auto"/>
      </w:divBdr>
    </w:div>
    <w:div w:id="1306425690">
      <w:bodyDiv w:val="1"/>
      <w:marLeft w:val="0"/>
      <w:marRight w:val="0"/>
      <w:marTop w:val="0"/>
      <w:marBottom w:val="0"/>
      <w:divBdr>
        <w:top w:val="none" w:sz="0" w:space="0" w:color="auto"/>
        <w:left w:val="none" w:sz="0" w:space="0" w:color="auto"/>
        <w:bottom w:val="none" w:sz="0" w:space="0" w:color="auto"/>
        <w:right w:val="none" w:sz="0" w:space="0" w:color="auto"/>
      </w:divBdr>
      <w:divsChild>
        <w:div w:id="888883269">
          <w:marLeft w:val="706"/>
          <w:marRight w:val="0"/>
          <w:marTop w:val="96"/>
          <w:marBottom w:val="0"/>
          <w:divBdr>
            <w:top w:val="none" w:sz="0" w:space="0" w:color="auto"/>
            <w:left w:val="none" w:sz="0" w:space="0" w:color="auto"/>
            <w:bottom w:val="none" w:sz="0" w:space="0" w:color="auto"/>
            <w:right w:val="none" w:sz="0" w:space="0" w:color="auto"/>
          </w:divBdr>
        </w:div>
        <w:div w:id="2039117566">
          <w:marLeft w:val="706"/>
          <w:marRight w:val="0"/>
          <w:marTop w:val="96"/>
          <w:marBottom w:val="0"/>
          <w:divBdr>
            <w:top w:val="none" w:sz="0" w:space="0" w:color="auto"/>
            <w:left w:val="none" w:sz="0" w:space="0" w:color="auto"/>
            <w:bottom w:val="none" w:sz="0" w:space="0" w:color="auto"/>
            <w:right w:val="none" w:sz="0" w:space="0" w:color="auto"/>
          </w:divBdr>
        </w:div>
        <w:div w:id="996346169">
          <w:marLeft w:val="706"/>
          <w:marRight w:val="0"/>
          <w:marTop w:val="96"/>
          <w:marBottom w:val="0"/>
          <w:divBdr>
            <w:top w:val="none" w:sz="0" w:space="0" w:color="auto"/>
            <w:left w:val="none" w:sz="0" w:space="0" w:color="auto"/>
            <w:bottom w:val="none" w:sz="0" w:space="0" w:color="auto"/>
            <w:right w:val="none" w:sz="0" w:space="0" w:color="auto"/>
          </w:divBdr>
        </w:div>
        <w:div w:id="113140351">
          <w:marLeft w:val="706"/>
          <w:marRight w:val="0"/>
          <w:marTop w:val="96"/>
          <w:marBottom w:val="0"/>
          <w:divBdr>
            <w:top w:val="none" w:sz="0" w:space="0" w:color="auto"/>
            <w:left w:val="none" w:sz="0" w:space="0" w:color="auto"/>
            <w:bottom w:val="none" w:sz="0" w:space="0" w:color="auto"/>
            <w:right w:val="none" w:sz="0" w:space="0" w:color="auto"/>
          </w:divBdr>
        </w:div>
      </w:divsChild>
    </w:div>
    <w:div w:id="1505897709">
      <w:bodyDiv w:val="1"/>
      <w:marLeft w:val="0"/>
      <w:marRight w:val="0"/>
      <w:marTop w:val="0"/>
      <w:marBottom w:val="0"/>
      <w:divBdr>
        <w:top w:val="none" w:sz="0" w:space="0" w:color="auto"/>
        <w:left w:val="none" w:sz="0" w:space="0" w:color="auto"/>
        <w:bottom w:val="none" w:sz="0" w:space="0" w:color="auto"/>
        <w:right w:val="none" w:sz="0" w:space="0" w:color="auto"/>
      </w:divBdr>
      <w:divsChild>
        <w:div w:id="604116525">
          <w:marLeft w:val="706"/>
          <w:marRight w:val="0"/>
          <w:marTop w:val="115"/>
          <w:marBottom w:val="0"/>
          <w:divBdr>
            <w:top w:val="none" w:sz="0" w:space="0" w:color="auto"/>
            <w:left w:val="none" w:sz="0" w:space="0" w:color="auto"/>
            <w:bottom w:val="none" w:sz="0" w:space="0" w:color="auto"/>
            <w:right w:val="none" w:sz="0" w:space="0" w:color="auto"/>
          </w:divBdr>
        </w:div>
      </w:divsChild>
    </w:div>
    <w:div w:id="1753232447">
      <w:bodyDiv w:val="1"/>
      <w:marLeft w:val="0"/>
      <w:marRight w:val="0"/>
      <w:marTop w:val="0"/>
      <w:marBottom w:val="0"/>
      <w:divBdr>
        <w:top w:val="none" w:sz="0" w:space="0" w:color="auto"/>
        <w:left w:val="none" w:sz="0" w:space="0" w:color="auto"/>
        <w:bottom w:val="none" w:sz="0" w:space="0" w:color="auto"/>
        <w:right w:val="none" w:sz="0" w:space="0" w:color="auto"/>
      </w:divBdr>
      <w:divsChild>
        <w:div w:id="357123656">
          <w:marLeft w:val="706"/>
          <w:marRight w:val="0"/>
          <w:marTop w:val="86"/>
          <w:marBottom w:val="0"/>
          <w:divBdr>
            <w:top w:val="none" w:sz="0" w:space="0" w:color="auto"/>
            <w:left w:val="none" w:sz="0" w:space="0" w:color="auto"/>
            <w:bottom w:val="none" w:sz="0" w:space="0" w:color="auto"/>
            <w:right w:val="none" w:sz="0" w:space="0" w:color="auto"/>
          </w:divBdr>
        </w:div>
        <w:div w:id="1643146968">
          <w:marLeft w:val="706"/>
          <w:marRight w:val="0"/>
          <w:marTop w:val="86"/>
          <w:marBottom w:val="0"/>
          <w:divBdr>
            <w:top w:val="none" w:sz="0" w:space="0" w:color="auto"/>
            <w:left w:val="none" w:sz="0" w:space="0" w:color="auto"/>
            <w:bottom w:val="none" w:sz="0" w:space="0" w:color="auto"/>
            <w:right w:val="none" w:sz="0" w:space="0" w:color="auto"/>
          </w:divBdr>
        </w:div>
        <w:div w:id="1846826083">
          <w:marLeft w:val="706"/>
          <w:marRight w:val="0"/>
          <w:marTop w:val="86"/>
          <w:marBottom w:val="0"/>
          <w:divBdr>
            <w:top w:val="none" w:sz="0" w:space="0" w:color="auto"/>
            <w:left w:val="none" w:sz="0" w:space="0" w:color="auto"/>
            <w:bottom w:val="none" w:sz="0" w:space="0" w:color="auto"/>
            <w:right w:val="none" w:sz="0" w:space="0" w:color="auto"/>
          </w:divBdr>
        </w:div>
        <w:div w:id="1765496999">
          <w:marLeft w:val="706"/>
          <w:marRight w:val="0"/>
          <w:marTop w:val="86"/>
          <w:marBottom w:val="0"/>
          <w:divBdr>
            <w:top w:val="none" w:sz="0" w:space="0" w:color="auto"/>
            <w:left w:val="none" w:sz="0" w:space="0" w:color="auto"/>
            <w:bottom w:val="none" w:sz="0" w:space="0" w:color="auto"/>
            <w:right w:val="none" w:sz="0" w:space="0" w:color="auto"/>
          </w:divBdr>
        </w:div>
        <w:div w:id="597956102">
          <w:marLeft w:val="706"/>
          <w:marRight w:val="0"/>
          <w:marTop w:val="86"/>
          <w:marBottom w:val="0"/>
          <w:divBdr>
            <w:top w:val="none" w:sz="0" w:space="0" w:color="auto"/>
            <w:left w:val="none" w:sz="0" w:space="0" w:color="auto"/>
            <w:bottom w:val="none" w:sz="0" w:space="0" w:color="auto"/>
            <w:right w:val="none" w:sz="0" w:space="0" w:color="auto"/>
          </w:divBdr>
        </w:div>
      </w:divsChild>
    </w:div>
    <w:div w:id="1783379305">
      <w:bodyDiv w:val="1"/>
      <w:marLeft w:val="0"/>
      <w:marRight w:val="0"/>
      <w:marTop w:val="0"/>
      <w:marBottom w:val="0"/>
      <w:divBdr>
        <w:top w:val="none" w:sz="0" w:space="0" w:color="auto"/>
        <w:left w:val="none" w:sz="0" w:space="0" w:color="auto"/>
        <w:bottom w:val="none" w:sz="0" w:space="0" w:color="auto"/>
        <w:right w:val="none" w:sz="0" w:space="0" w:color="auto"/>
      </w:divBdr>
      <w:divsChild>
        <w:div w:id="66853385">
          <w:marLeft w:val="706"/>
          <w:marRight w:val="0"/>
          <w:marTop w:val="115"/>
          <w:marBottom w:val="0"/>
          <w:divBdr>
            <w:top w:val="none" w:sz="0" w:space="0" w:color="auto"/>
            <w:left w:val="none" w:sz="0" w:space="0" w:color="auto"/>
            <w:bottom w:val="none" w:sz="0" w:space="0" w:color="auto"/>
            <w:right w:val="none" w:sz="0" w:space="0" w:color="auto"/>
          </w:divBdr>
        </w:div>
        <w:div w:id="1852256809">
          <w:marLeft w:val="706"/>
          <w:marRight w:val="0"/>
          <w:marTop w:val="115"/>
          <w:marBottom w:val="0"/>
          <w:divBdr>
            <w:top w:val="none" w:sz="0" w:space="0" w:color="auto"/>
            <w:left w:val="none" w:sz="0" w:space="0" w:color="auto"/>
            <w:bottom w:val="none" w:sz="0" w:space="0" w:color="auto"/>
            <w:right w:val="none" w:sz="0" w:space="0" w:color="auto"/>
          </w:divBdr>
        </w:div>
        <w:div w:id="2042974320">
          <w:marLeft w:val="706"/>
          <w:marRight w:val="0"/>
          <w:marTop w:val="240"/>
          <w:marBottom w:val="0"/>
          <w:divBdr>
            <w:top w:val="none" w:sz="0" w:space="0" w:color="auto"/>
            <w:left w:val="none" w:sz="0" w:space="0" w:color="auto"/>
            <w:bottom w:val="none" w:sz="0" w:space="0" w:color="auto"/>
            <w:right w:val="none" w:sz="0" w:space="0" w:color="auto"/>
          </w:divBdr>
        </w:div>
      </w:divsChild>
    </w:div>
    <w:div w:id="1842769960">
      <w:bodyDiv w:val="1"/>
      <w:marLeft w:val="0"/>
      <w:marRight w:val="0"/>
      <w:marTop w:val="0"/>
      <w:marBottom w:val="0"/>
      <w:divBdr>
        <w:top w:val="none" w:sz="0" w:space="0" w:color="auto"/>
        <w:left w:val="none" w:sz="0" w:space="0" w:color="auto"/>
        <w:bottom w:val="none" w:sz="0" w:space="0" w:color="auto"/>
        <w:right w:val="none" w:sz="0" w:space="0" w:color="auto"/>
      </w:divBdr>
      <w:divsChild>
        <w:div w:id="1333991331">
          <w:marLeft w:val="706"/>
          <w:marRight w:val="0"/>
          <w:marTop w:val="86"/>
          <w:marBottom w:val="0"/>
          <w:divBdr>
            <w:top w:val="none" w:sz="0" w:space="0" w:color="auto"/>
            <w:left w:val="none" w:sz="0" w:space="0" w:color="auto"/>
            <w:bottom w:val="none" w:sz="0" w:space="0" w:color="auto"/>
            <w:right w:val="none" w:sz="0" w:space="0" w:color="auto"/>
          </w:divBdr>
        </w:div>
        <w:div w:id="1463184614">
          <w:marLeft w:val="706"/>
          <w:marRight w:val="0"/>
          <w:marTop w:val="86"/>
          <w:marBottom w:val="0"/>
          <w:divBdr>
            <w:top w:val="none" w:sz="0" w:space="0" w:color="auto"/>
            <w:left w:val="none" w:sz="0" w:space="0" w:color="auto"/>
            <w:bottom w:val="none" w:sz="0" w:space="0" w:color="auto"/>
            <w:right w:val="none" w:sz="0" w:space="0" w:color="auto"/>
          </w:divBdr>
        </w:div>
        <w:div w:id="1241064658">
          <w:marLeft w:val="706"/>
          <w:marRight w:val="0"/>
          <w:marTop w:val="86"/>
          <w:marBottom w:val="0"/>
          <w:divBdr>
            <w:top w:val="none" w:sz="0" w:space="0" w:color="auto"/>
            <w:left w:val="none" w:sz="0" w:space="0" w:color="auto"/>
            <w:bottom w:val="none" w:sz="0" w:space="0" w:color="auto"/>
            <w:right w:val="none" w:sz="0" w:space="0" w:color="auto"/>
          </w:divBdr>
        </w:div>
        <w:div w:id="203104739">
          <w:marLeft w:val="706"/>
          <w:marRight w:val="0"/>
          <w:marTop w:val="86"/>
          <w:marBottom w:val="0"/>
          <w:divBdr>
            <w:top w:val="none" w:sz="0" w:space="0" w:color="auto"/>
            <w:left w:val="none" w:sz="0" w:space="0" w:color="auto"/>
            <w:bottom w:val="none" w:sz="0" w:space="0" w:color="auto"/>
            <w:right w:val="none" w:sz="0" w:space="0" w:color="auto"/>
          </w:divBdr>
        </w:div>
        <w:div w:id="466356281">
          <w:marLeft w:val="706"/>
          <w:marRight w:val="0"/>
          <w:marTop w:val="86"/>
          <w:marBottom w:val="0"/>
          <w:divBdr>
            <w:top w:val="none" w:sz="0" w:space="0" w:color="auto"/>
            <w:left w:val="none" w:sz="0" w:space="0" w:color="auto"/>
            <w:bottom w:val="none" w:sz="0" w:space="0" w:color="auto"/>
            <w:right w:val="none" w:sz="0" w:space="0" w:color="auto"/>
          </w:divBdr>
        </w:div>
        <w:div w:id="2074695945">
          <w:marLeft w:val="706"/>
          <w:marRight w:val="0"/>
          <w:marTop w:val="86"/>
          <w:marBottom w:val="0"/>
          <w:divBdr>
            <w:top w:val="none" w:sz="0" w:space="0" w:color="auto"/>
            <w:left w:val="none" w:sz="0" w:space="0" w:color="auto"/>
            <w:bottom w:val="none" w:sz="0" w:space="0" w:color="auto"/>
            <w:right w:val="none" w:sz="0" w:space="0" w:color="auto"/>
          </w:divBdr>
        </w:div>
        <w:div w:id="1290014147">
          <w:marLeft w:val="706"/>
          <w:marRight w:val="0"/>
          <w:marTop w:val="86"/>
          <w:marBottom w:val="0"/>
          <w:divBdr>
            <w:top w:val="none" w:sz="0" w:space="0" w:color="auto"/>
            <w:left w:val="none" w:sz="0" w:space="0" w:color="auto"/>
            <w:bottom w:val="none" w:sz="0" w:space="0" w:color="auto"/>
            <w:right w:val="none" w:sz="0" w:space="0" w:color="auto"/>
          </w:divBdr>
        </w:div>
        <w:div w:id="1931742400">
          <w:marLeft w:val="706"/>
          <w:marRight w:val="0"/>
          <w:marTop w:val="86"/>
          <w:marBottom w:val="0"/>
          <w:divBdr>
            <w:top w:val="none" w:sz="0" w:space="0" w:color="auto"/>
            <w:left w:val="none" w:sz="0" w:space="0" w:color="auto"/>
            <w:bottom w:val="none" w:sz="0" w:space="0" w:color="auto"/>
            <w:right w:val="none" w:sz="0" w:space="0" w:color="auto"/>
          </w:divBdr>
        </w:div>
        <w:div w:id="532041630">
          <w:marLeft w:val="706"/>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44319-FB0B-48B6-917B-23A3236D4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35</Pages>
  <Words>16343</Words>
  <Characters>1094</Characters>
  <Application>Microsoft Office Word</Application>
  <DocSecurity>0</DocSecurity>
  <Lines>9</Lines>
  <Paragraphs>34</Paragraphs>
  <ScaleCrop>false</ScaleCrop>
  <Company>P R C</Company>
  <LinksUpToDate>false</LinksUpToDate>
  <CharactersWithSpaces>17403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考试大纲审查</dc:title>
  <dc:creator>孟萍</dc:creator>
  <cp:lastModifiedBy>Administrator</cp:lastModifiedBy>
  <cp:revision>8</cp:revision>
  <dcterms:created xsi:type="dcterms:W3CDTF">2016-10-24T07:28:00Z</dcterms:created>
  <dcterms:modified xsi:type="dcterms:W3CDTF">2016-10-31T06:59:00Z</dcterms:modified>
</cp:coreProperties>
</file>