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color w:val="000000"/>
          <w:sz w:val="22"/>
          <w:szCs w:val="22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社会工作（专科）转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行政管理（专科）课程顶替对照表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000000"/>
          <w:sz w:val="22"/>
          <w:szCs w:val="22"/>
        </w:rPr>
      </w:pP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2"/>
        <w:gridCol w:w="574"/>
        <w:gridCol w:w="3010"/>
        <w:gridCol w:w="382"/>
        <w:gridCol w:w="574"/>
        <w:gridCol w:w="3010"/>
        <w:gridCol w:w="3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690206行政管理（专科）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690101社会工作（专科）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课程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代码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课程名称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学分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课程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代码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课程名称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学分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计算机应用基础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计算机应用基础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计算机应用基础(实践)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计算机应用基础(实践)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法学概论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00274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社会政策与法规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现代管理学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06096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社会传播学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00147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人力资源管理(一)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社会保障概论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00163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管理心理学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00266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社会心理学(一)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00182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公共关系学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00182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公共关系学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00277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行政管理学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00272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社会工作概论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00292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市政学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06095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社区服务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政治学概论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社会学概论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00341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公文写作与处理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00273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社会工作实务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03349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政府经济管理概论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06097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社会问题(二)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03350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社会研究方法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03350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社会研究方法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03706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思想道德修养与法律基础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03706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思想道德修养与法律基础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04729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大学语文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04729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大学语文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12656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毛泽东思想和中国特色社会主义理论体系概论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12656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毛泽东思想和中国特色社会主义理论体系概论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12105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社会工作与管理毕业实习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总学分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总学分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00000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420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 xml:space="preserve">                      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420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工程造价（专科）转建设工程管理（专科）课程顶替对照表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662"/>
        <w:gridCol w:w="2905"/>
        <w:gridCol w:w="407"/>
        <w:gridCol w:w="662"/>
        <w:gridCol w:w="2905"/>
        <w:gridCol w:w="3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540501建设工程管理（专科）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540502工程造价（专科）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课程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代码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课程名称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课程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代码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课程名称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计算机应用基础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06957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计算机基础与语言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计算机应用基础（实践）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00975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工程概预算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06962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工程造价确定与控制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08698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工程概预算（实践）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02432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建筑结构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06956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经济应用数学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思想道德修养与法律基础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思想道德修养与法律基础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03894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施工项目管理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06959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工程经济概论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04052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建筑工程制图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06958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建筑工程识图与构造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04053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建筑材料学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06969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工程造价案例分析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04063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建筑工程测量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06964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土建工程计量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04064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建筑工程测量（实践）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06965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土建工程计量（实践）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04232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综合课程设计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06971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工程造价管理实务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06998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毕业实习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08769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房屋构造与维护管理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（实践）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06970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工程造价实用软件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12656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毛泽东思想和中国特色社会主义理论体系概论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12656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毛泽东思想和中国特色社会主义理论体系概论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01564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工程建设监理概论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06963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工程项目管理与监理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01850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建筑施工技术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06961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工程财务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04059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建筑工程施工及组织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06966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土建工程施工与计划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04060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建筑工程施工及组织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（实践）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06967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土建工程施工与计划（实践）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08768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房屋构造与维护管理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06960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合同法与合同管理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安全管理与生产技术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06968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安装工程技术与计量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顶替任意课程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大学语文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总学分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总学分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国际贸易实务(专科）转市场营销（专科）课程顶替对照表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827"/>
        <w:gridCol w:w="2716"/>
        <w:gridCol w:w="366"/>
        <w:gridCol w:w="827"/>
        <w:gridCol w:w="2845"/>
        <w:gridCol w:w="3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630701市场营销（专科）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630501国际贸易实务(专科）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课程 代码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课程名称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学分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课程 代码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课程名称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学分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计算机应用基础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计算机应用基础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计算机应用基础(实践)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计算机应用基础(实践)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基础会计学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基础会计学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管理学原理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国际金融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市场营销学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市场营销学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企业管理概论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基础英语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00177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消费心理学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00179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谈判与推销技巧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国际贸易实务（一）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连锁与特许经营管理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国际商法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03706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思想道德修养与法律基础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03706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思想道德修养与法律基础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04183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概率论与数理统计(经管类)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高等数学（一）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销售案例研究(实践)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国际贸易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12656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毛泽东思想和中国特色社会主义理论体系概论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12656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毛泽东思想和中国特色社会主义理论体系概论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00178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市场调查与预测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政治经济学（财经类）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00185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商品流通概论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中国对外贸易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00892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商务交流(二)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04729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大学语文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网络营销与策划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外贸函电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00909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网络营销与策划(实践)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00093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国际技术贸易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总学分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总学分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A6D99"/>
    <w:rsid w:val="13CA6D99"/>
    <w:rsid w:val="43A340F7"/>
    <w:rsid w:val="7981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2021-09-22T01:39:00Z</dcterms:created>
  <dc:creator>成钰莹</dc:creator>
  <cp:lastModifiedBy>成钰莹</cp:lastModifiedBy>
  <dcterms:modified xsi:type="dcterms:W3CDTF">2021-09-22T01:41:11Z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1E4D91C176E44778B54C8FD782DD8805</vt:lpwstr>
  </property>
</Properties>
</file>