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烹调工艺与营养（专科）实践考核方案</w:t>
      </w:r>
    </w:p>
    <w:p>
      <w:pPr>
        <w:keepNext w:val="0"/>
        <w:keepLines w:val="0"/>
        <w:widowControl/>
        <w:suppressLineNumbers w:val="0"/>
        <w:jc w:val="center"/>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专业代码：6</w:t>
      </w:r>
      <w:r>
        <w:rPr>
          <w:rFonts w:hint="eastAsia" w:ascii="仿宋_GB2312" w:hAnsi="仿宋_GB2312" w:eastAsia="仿宋_GB2312" w:cs="仿宋_GB2312"/>
          <w:b/>
          <w:bCs/>
          <w:sz w:val="32"/>
          <w:szCs w:val="32"/>
          <w:lang w:val="en-US" w:eastAsia="zh-CN"/>
        </w:rPr>
        <w:t>40202</w:t>
      </w:r>
    </w:p>
    <w:p>
      <w:pPr>
        <w:keepNext w:val="0"/>
        <w:keepLines w:val="0"/>
        <w:widowControl/>
        <w:suppressLineNumbers w:val="0"/>
        <w:jc w:val="center"/>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（烹调工艺与营养（专科）实践课程共九门）</w:t>
      </w: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keepNext w:val="0"/>
        <w:keepLines w:val="0"/>
        <w:widowControl/>
        <w:suppressLineNumbers w:val="0"/>
        <w:jc w:val="both"/>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一</w:t>
      </w:r>
    </w:p>
    <w:p>
      <w:pPr>
        <w:keepNext w:val="0"/>
        <w:keepLines w:val="0"/>
        <w:widowControl/>
        <w:suppressLineNumbers w:val="0"/>
        <w:jc w:val="both"/>
        <w:rPr>
          <w:rFonts w:hint="eastAsia" w:ascii="宋体" w:hAnsi="宋体" w:eastAsia="宋体" w:cs="宋体"/>
          <w:b/>
          <w:bCs/>
          <w:sz w:val="44"/>
          <w:szCs w:val="44"/>
          <w:lang w:val="en-US" w:eastAsia="zh-CN"/>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sz w:val="32"/>
          <w:szCs w:val="32"/>
          <w:lang w:val="en-US" w:eastAsia="zh-CN"/>
        </w:rPr>
        <w:t>面点工艺学</w:t>
      </w:r>
    </w:p>
    <w:p>
      <w:pPr>
        <w:keepNext w:val="0"/>
        <w:keepLines w:val="0"/>
        <w:widowControl/>
        <w:suppressLineNumbers w:val="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课程代码：0</w:t>
      </w:r>
      <w:r>
        <w:rPr>
          <w:rFonts w:hint="eastAsia" w:ascii="仿宋_GB2312" w:hAnsi="仿宋_GB2312" w:eastAsia="仿宋_GB2312" w:cs="仿宋_GB2312"/>
          <w:b/>
          <w:bCs/>
          <w:sz w:val="32"/>
          <w:szCs w:val="32"/>
          <w:lang w:val="en-US" w:eastAsia="zh-CN"/>
        </w:rPr>
        <w:t>2531</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考核项目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《面点工艺学》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考核项目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使考生充分了解和掌握面点制作的工艺流程及相应的方法和手段，对面点制作的加工规律和面点的种类有一个全面的认识，熟练掌握面点的制作方法。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常用的仪器设备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盐、擀面棍、保鲜膜、铁锅、漏勺、钳子、盘子、压面机、和面机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基本要求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熟悉掌握厨房的组织与设备工具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能够按要求进行面料的选择、对原料的调制、成形、调味制熟与美化能够熟练掌握；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能够在教与学的基础上推陈出新，不断创新、美化。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考核方式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实践操作考核，现场抽题、现场制作、现场打分。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考核范围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考生的仪容仪表（干净、整洁、端庄大方）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操作过程中的环境卫生、操作卫生、操作规范和操作技能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根据考核内容正确选择物料、正确操作、严格遵守秩序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正确操作严格按工艺流程，技艺手法正确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成品成形严格按该成品特点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面点成品的整体美观、盘饰精美、色香味俱全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必读、参考书目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《面点工艺学》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考核目标、内容、方法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考核目标：在考核过程中，关键在于让学生掌握面点工艺学的基础知识，各种面团的成品特点、面料的选择、调制、工艺流程的制作方法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考核内容：桃花酥、包子的制作（考生在90min以内完成面料的选择、发酵、制作以及成品的装饰摆盘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考核方法：结合面点工艺学所学理论知识、对考核、作品的选料、调制、发酵、制作、制熟以及成品摆饰。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试题</w:t>
      </w:r>
      <w:r>
        <w:rPr>
          <w:rFonts w:hint="eastAsia" w:ascii="仿宋" w:hAnsi="仿宋" w:eastAsia="仿宋" w:cs="仿宋"/>
          <w:b/>
          <w:bCs/>
          <w:sz w:val="32"/>
          <w:szCs w:val="32"/>
          <w:lang w:val="en-US" w:eastAsia="zh-CN"/>
        </w:rPr>
        <w:t>1：</w:t>
      </w:r>
      <w:r>
        <w:rPr>
          <w:rFonts w:hint="eastAsia" w:ascii="仿宋" w:hAnsi="仿宋" w:eastAsia="仿宋" w:cs="仿宋"/>
          <w:b/>
          <w:bCs/>
          <w:sz w:val="32"/>
          <w:szCs w:val="32"/>
          <w:lang w:eastAsia="zh-CN"/>
        </w:rPr>
        <w:t>桃花酥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①味型</w:t>
      </w:r>
      <w:r>
        <w:rPr>
          <w:rFonts w:hint="eastAsia" w:ascii="仿宋" w:hAnsi="仿宋" w:eastAsia="仿宋" w:cs="仿宋"/>
          <w:sz w:val="32"/>
          <w:szCs w:val="32"/>
          <w:lang w:val="en-US" w:eastAsia="zh-CN"/>
        </w:rPr>
        <w:t>:甜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技法:烤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主料:面粉，猪油。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调料:白芝麻，豆沙，黑芝麻，绿叶，白糖。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制作流程: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①首先和水油皮，面粉，玉米油，白糖，清水混合和成絮状。然后揉成面团，盖上保鲜膜醒10分钟。  （3分）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②再来和油酥，面粉，玉米油，再加入草莓粉揉成面团盖上保鲜膜醒</w:t>
      </w:r>
      <w:r>
        <w:rPr>
          <w:rFonts w:hint="eastAsia" w:ascii="仿宋" w:hAnsi="仿宋" w:eastAsia="仿宋" w:cs="仿宋"/>
          <w:sz w:val="32"/>
          <w:szCs w:val="32"/>
          <w:lang w:val="en-US" w:eastAsia="zh-CN"/>
        </w:rPr>
        <w:t>10分钟。 （2分）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  ③醒好的水油皮包油酥面包好，然后擀长，卷起按扁放入豆沙馅包好，收口。  （</w:t>
      </w:r>
      <w:r>
        <w:rPr>
          <w:rFonts w:hint="eastAsia" w:ascii="仿宋" w:hAnsi="仿宋" w:eastAsia="仿宋" w:cs="仿宋"/>
          <w:sz w:val="32"/>
          <w:szCs w:val="32"/>
          <w:lang w:val="en-US" w:eastAsia="zh-CN"/>
        </w:rPr>
        <w:t>1分</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  ④收口朝下，按扁用刀分五份成花辫，在花辫上再划两刀。把花辫前段用手轻轻捏一下整形。    （</w:t>
      </w:r>
      <w:r>
        <w:rPr>
          <w:rFonts w:hint="eastAsia" w:ascii="仿宋" w:hAnsi="仿宋" w:eastAsia="仿宋" w:cs="仿宋"/>
          <w:sz w:val="32"/>
          <w:szCs w:val="32"/>
          <w:lang w:val="en-US" w:eastAsia="zh-CN"/>
        </w:rPr>
        <w:t>1分</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⑤蛋黄打散，所有花朵中间点一点蛋黄液，再撒点黑芝麻做花蕊。    （</w:t>
      </w:r>
      <w:r>
        <w:rPr>
          <w:rFonts w:hint="eastAsia" w:ascii="仿宋" w:hAnsi="仿宋" w:eastAsia="仿宋" w:cs="仿宋"/>
          <w:sz w:val="32"/>
          <w:szCs w:val="32"/>
          <w:lang w:val="en-US" w:eastAsia="zh-CN"/>
        </w:rPr>
        <w:t>1分</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 xml:space="preserve">  ⑥桃花酥做好后，烤箱</w:t>
      </w:r>
      <w:r>
        <w:rPr>
          <w:rFonts w:hint="eastAsia" w:ascii="仿宋" w:hAnsi="仿宋" w:eastAsia="仿宋" w:cs="仿宋"/>
          <w:sz w:val="32"/>
          <w:szCs w:val="32"/>
          <w:lang w:val="en-US" w:eastAsia="zh-CN"/>
        </w:rPr>
        <w:t>200度烤20分钟。    （1分）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⑦烤好以后装盘即可。   （1分）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试题</w:t>
      </w:r>
      <w:r>
        <w:rPr>
          <w:rFonts w:hint="eastAsia" w:ascii="仿宋" w:hAnsi="仿宋" w:eastAsia="仿宋" w:cs="仿宋"/>
          <w:b/>
          <w:bCs/>
          <w:sz w:val="32"/>
          <w:szCs w:val="32"/>
          <w:lang w:val="en-US" w:eastAsia="zh-CN"/>
        </w:rPr>
        <w:t>2：</w:t>
      </w:r>
      <w:r>
        <w:rPr>
          <w:rFonts w:hint="eastAsia" w:ascii="仿宋" w:hAnsi="仿宋" w:eastAsia="仿宋" w:cs="仿宋"/>
          <w:b/>
          <w:bCs/>
          <w:sz w:val="32"/>
          <w:szCs w:val="32"/>
          <w:lang w:eastAsia="zh-CN"/>
        </w:rPr>
        <w:t>包子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①味型</w:t>
      </w:r>
      <w:r>
        <w:rPr>
          <w:rFonts w:hint="eastAsia" w:ascii="仿宋" w:hAnsi="仿宋" w:eastAsia="仿宋" w:cs="仿宋"/>
          <w:sz w:val="32"/>
          <w:szCs w:val="32"/>
          <w:lang w:val="en-US" w:eastAsia="zh-CN"/>
        </w:rPr>
        <w:t>: 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技法: 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 xml:space="preserve">  主料</w:t>
      </w:r>
      <w:r>
        <w:rPr>
          <w:rFonts w:hint="eastAsia" w:ascii="仿宋" w:hAnsi="仿宋" w:eastAsia="仿宋" w:cs="仿宋"/>
          <w:sz w:val="32"/>
          <w:szCs w:val="32"/>
          <w:lang w:val="en-US" w:eastAsia="zh-CN"/>
        </w:rPr>
        <w:t>: 面粉，肉沫。</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配料: 小葱，盐，味精，鸡精，生抽，老抽，猪油，牛奶，水，酵母，泡打粉。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制作流程: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①碗中倒入面粉，酵母，泡打粉，温水，牛奶搅匀，白糖混合拌均匀再揉成团。  （3分）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②取出发酵好的面团，排出多余气体，再将面团分成两半，其中一半暂且不用。另一半搓成长条压扁，擀成中间厚边缘薄，比手掌略大一点皮。  （</w:t>
      </w:r>
      <w:r>
        <w:rPr>
          <w:rFonts w:hint="eastAsia" w:ascii="仿宋" w:hAnsi="仿宋" w:eastAsia="仿宋" w:cs="仿宋"/>
          <w:sz w:val="32"/>
          <w:szCs w:val="32"/>
          <w:lang w:val="en-US" w:eastAsia="zh-CN"/>
        </w:rPr>
        <w:t>3分</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③皮擀好放入猪肉馅，包成包子形状醒</w:t>
      </w:r>
      <w:r>
        <w:rPr>
          <w:rFonts w:hint="eastAsia" w:ascii="仿宋" w:hAnsi="仿宋" w:eastAsia="仿宋" w:cs="仿宋"/>
          <w:sz w:val="32"/>
          <w:szCs w:val="32"/>
          <w:lang w:val="en-US" w:eastAsia="zh-CN"/>
        </w:rPr>
        <w:t>10分钟。  （2分）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④蒸锅倒入冷水，水烧开蒸15分钟即可装盘。    （2分）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考核报告</w:t>
      </w:r>
    </w:p>
    <w:p>
      <w:pPr>
        <w:spacing w:line="480" w:lineRule="auto"/>
        <w:rPr>
          <w:rFonts w:hint="eastAsia"/>
          <w:b/>
          <w:lang w:eastAsia="zh-CN"/>
        </w:rPr>
      </w:pPr>
    </w:p>
    <w:p>
      <w:pPr>
        <w:spacing w:line="480" w:lineRule="auto"/>
        <w:rPr>
          <w:rFonts w:hint="eastAsia" w:eastAsia="宋体"/>
          <w:b/>
          <w:sz w:val="22"/>
          <w:szCs w:val="28"/>
          <w:lang w:eastAsia="zh-CN"/>
        </w:rPr>
      </w:pPr>
      <w:r>
        <w:rPr>
          <w:rFonts w:hint="eastAsia"/>
          <w:b/>
          <w:sz w:val="22"/>
          <w:szCs w:val="28"/>
          <w:lang w:eastAsia="zh-CN"/>
        </w:rPr>
        <w:t>试题</w:t>
      </w:r>
      <w:r>
        <w:rPr>
          <w:rFonts w:hint="eastAsia"/>
          <w:b/>
          <w:sz w:val="22"/>
          <w:szCs w:val="28"/>
          <w:lang w:val="en-US" w:eastAsia="zh-CN"/>
        </w:rPr>
        <w:t>1：</w:t>
      </w:r>
      <w:r>
        <w:rPr>
          <w:rFonts w:hint="eastAsia"/>
          <w:b/>
          <w:sz w:val="22"/>
          <w:szCs w:val="28"/>
          <w:lang w:eastAsia="zh-CN"/>
        </w:rPr>
        <w:t>桃花酥制作</w:t>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158"/>
        <w:gridCol w:w="1378"/>
        <w:gridCol w:w="3990"/>
        <w:gridCol w:w="802"/>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序号</w:t>
            </w:r>
          </w:p>
        </w:tc>
        <w:tc>
          <w:tcPr>
            <w:tcW w:w="115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评分项目</w:t>
            </w:r>
          </w:p>
        </w:tc>
        <w:tc>
          <w:tcPr>
            <w:tcW w:w="137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评分要点</w:t>
            </w:r>
          </w:p>
        </w:tc>
        <w:tc>
          <w:tcPr>
            <w:tcW w:w="399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评分标准</w:t>
            </w:r>
          </w:p>
        </w:tc>
        <w:tc>
          <w:tcPr>
            <w:tcW w:w="8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 w:val="22"/>
                <w:szCs w:val="22"/>
              </w:rPr>
            </w:pPr>
            <w:r>
              <w:rPr>
                <w:rFonts w:hint="eastAsia" w:ascii="宋体" w:hAnsi="宋体"/>
                <w:sz w:val="22"/>
                <w:szCs w:val="22"/>
              </w:rPr>
              <w:t>配分</w:t>
            </w:r>
          </w:p>
        </w:tc>
        <w:tc>
          <w:tcPr>
            <w:tcW w:w="97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 w:val="22"/>
                <w:szCs w:val="22"/>
                <w:lang w:val="en-US" w:eastAsia="zh-CN"/>
              </w:rPr>
            </w:pPr>
            <w:r>
              <w:rPr>
                <w:rFonts w:hint="eastAsia" w:ascii="宋体" w:hAnsi="宋体"/>
                <w:sz w:val="22"/>
                <w:szCs w:val="22"/>
                <w:lang w:val="en-US" w:eastAsia="zh-CN"/>
              </w:rPr>
              <w:t>1</w:t>
            </w:r>
          </w:p>
        </w:tc>
        <w:tc>
          <w:tcPr>
            <w:tcW w:w="115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现场卫生</w:t>
            </w:r>
          </w:p>
        </w:tc>
        <w:tc>
          <w:tcPr>
            <w:tcW w:w="137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设备用具、个人卫生</w:t>
            </w:r>
          </w:p>
        </w:tc>
        <w:tc>
          <w:tcPr>
            <w:tcW w:w="399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r>
              <w:rPr>
                <w:rFonts w:hint="eastAsia" w:ascii="宋体" w:hAnsi="宋体"/>
                <w:sz w:val="22"/>
                <w:szCs w:val="22"/>
              </w:rPr>
              <w:t>（1）工作服不整洁，酌情扣</w:t>
            </w:r>
            <w:r>
              <w:rPr>
                <w:rFonts w:hint="eastAsia" w:ascii="宋体" w:hAnsi="宋体"/>
                <w:sz w:val="22"/>
                <w:szCs w:val="22"/>
                <w:lang w:val="en-US" w:eastAsia="zh-CN"/>
              </w:rPr>
              <w:t>0.5</w:t>
            </w:r>
            <w:r>
              <w:rPr>
                <w:rFonts w:hint="eastAsia" w:ascii="宋体" w:hAnsi="宋体"/>
                <w:sz w:val="22"/>
                <w:szCs w:val="22"/>
              </w:rPr>
              <w:t>分（2）设备用具卫生差，酌情扣</w:t>
            </w:r>
            <w:r>
              <w:rPr>
                <w:rFonts w:hint="eastAsia" w:ascii="宋体" w:hAnsi="宋体"/>
                <w:sz w:val="22"/>
                <w:szCs w:val="22"/>
                <w:lang w:val="en-US" w:eastAsia="zh-CN"/>
              </w:rPr>
              <w:t>1</w:t>
            </w:r>
            <w:r>
              <w:rPr>
                <w:rFonts w:hint="eastAsia" w:ascii="宋体" w:hAnsi="宋体"/>
                <w:sz w:val="22"/>
                <w:szCs w:val="22"/>
              </w:rPr>
              <w:t>分</w:t>
            </w:r>
          </w:p>
        </w:tc>
        <w:tc>
          <w:tcPr>
            <w:tcW w:w="8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lang w:val="en-US" w:eastAsia="zh-CN"/>
              </w:rPr>
              <w:t>2</w:t>
            </w:r>
            <w:r>
              <w:rPr>
                <w:rFonts w:hint="eastAsia" w:ascii="宋体" w:hAnsi="宋体"/>
                <w:sz w:val="22"/>
                <w:szCs w:val="22"/>
              </w:rPr>
              <w:t>分</w:t>
            </w:r>
          </w:p>
        </w:tc>
        <w:tc>
          <w:tcPr>
            <w:tcW w:w="972"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 w:val="22"/>
                <w:szCs w:val="22"/>
                <w:lang w:val="en-US" w:eastAsia="zh-CN"/>
              </w:rPr>
            </w:pPr>
            <w:r>
              <w:rPr>
                <w:rFonts w:hint="eastAsia" w:ascii="宋体" w:hAnsi="宋体"/>
                <w:sz w:val="22"/>
                <w:szCs w:val="22"/>
                <w:lang w:val="en-US" w:eastAsia="zh-CN"/>
              </w:rPr>
              <w:t>2</w:t>
            </w:r>
          </w:p>
        </w:tc>
        <w:tc>
          <w:tcPr>
            <w:tcW w:w="115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操作姿势</w:t>
            </w:r>
          </w:p>
        </w:tc>
        <w:tc>
          <w:tcPr>
            <w:tcW w:w="137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姿势正确、熟练利落</w:t>
            </w:r>
          </w:p>
        </w:tc>
        <w:tc>
          <w:tcPr>
            <w:tcW w:w="399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r>
              <w:rPr>
                <w:rFonts w:hint="eastAsia" w:ascii="宋体" w:hAnsi="宋体"/>
                <w:sz w:val="22"/>
                <w:szCs w:val="22"/>
              </w:rPr>
              <w:t>（1）操作姿势不规范，酌情扣</w:t>
            </w:r>
            <w:r>
              <w:rPr>
                <w:rFonts w:hint="eastAsia" w:ascii="宋体" w:hAnsi="宋体"/>
                <w:sz w:val="22"/>
                <w:szCs w:val="22"/>
                <w:lang w:val="en-US" w:eastAsia="zh-CN"/>
              </w:rPr>
              <w:t>0.5</w:t>
            </w:r>
            <w:r>
              <w:rPr>
                <w:rFonts w:hint="eastAsia" w:ascii="宋体" w:hAnsi="宋体"/>
                <w:sz w:val="22"/>
                <w:szCs w:val="22"/>
              </w:rPr>
              <w:t>分（2）操作姿势不流畅，酌情扣</w:t>
            </w:r>
            <w:r>
              <w:rPr>
                <w:rFonts w:hint="eastAsia" w:ascii="宋体" w:hAnsi="宋体"/>
                <w:sz w:val="22"/>
                <w:szCs w:val="22"/>
                <w:lang w:val="en-US" w:eastAsia="zh-CN"/>
              </w:rPr>
              <w:t>1</w:t>
            </w:r>
            <w:r>
              <w:rPr>
                <w:rFonts w:hint="eastAsia" w:ascii="宋体" w:hAnsi="宋体"/>
                <w:sz w:val="22"/>
                <w:szCs w:val="22"/>
              </w:rPr>
              <w:t>5分</w:t>
            </w:r>
          </w:p>
        </w:tc>
        <w:tc>
          <w:tcPr>
            <w:tcW w:w="8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lang w:val="en-US" w:eastAsia="zh-CN"/>
              </w:rPr>
              <w:t>2</w:t>
            </w:r>
            <w:r>
              <w:rPr>
                <w:rFonts w:hint="eastAsia" w:ascii="宋体" w:hAnsi="宋体"/>
                <w:sz w:val="22"/>
                <w:szCs w:val="22"/>
              </w:rPr>
              <w:t>分</w:t>
            </w:r>
          </w:p>
        </w:tc>
        <w:tc>
          <w:tcPr>
            <w:tcW w:w="972"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 w:val="22"/>
                <w:szCs w:val="22"/>
                <w:lang w:val="en-US" w:eastAsia="zh-CN"/>
              </w:rPr>
            </w:pPr>
            <w:r>
              <w:rPr>
                <w:rFonts w:hint="eastAsia" w:ascii="宋体" w:hAnsi="宋体"/>
                <w:sz w:val="22"/>
                <w:szCs w:val="22"/>
                <w:lang w:val="en-US" w:eastAsia="zh-CN"/>
              </w:rPr>
              <w:t>3</w:t>
            </w:r>
          </w:p>
        </w:tc>
        <w:tc>
          <w:tcPr>
            <w:tcW w:w="115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考核用料</w:t>
            </w:r>
          </w:p>
        </w:tc>
        <w:tc>
          <w:tcPr>
            <w:tcW w:w="137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合理用料、物尽其用</w:t>
            </w:r>
          </w:p>
        </w:tc>
        <w:tc>
          <w:tcPr>
            <w:tcW w:w="399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r>
              <w:rPr>
                <w:rFonts w:hint="eastAsia" w:ascii="宋体" w:hAnsi="宋体"/>
                <w:sz w:val="22"/>
                <w:szCs w:val="22"/>
              </w:rPr>
              <w:t>（1）浪费原料，酌情扣</w:t>
            </w:r>
            <w:r>
              <w:rPr>
                <w:rFonts w:hint="eastAsia" w:ascii="宋体" w:hAnsi="宋体"/>
                <w:sz w:val="22"/>
                <w:szCs w:val="22"/>
                <w:lang w:val="en-US" w:eastAsia="zh-CN"/>
              </w:rPr>
              <w:t>0.5</w:t>
            </w:r>
            <w:r>
              <w:rPr>
                <w:rFonts w:hint="eastAsia" w:ascii="宋体" w:hAnsi="宋体"/>
                <w:sz w:val="22"/>
                <w:szCs w:val="22"/>
              </w:rPr>
              <w:t>分（2）浪费原料严重，用料不合理，酌情扣</w:t>
            </w:r>
            <w:r>
              <w:rPr>
                <w:rFonts w:hint="eastAsia" w:ascii="宋体" w:hAnsi="宋体"/>
                <w:sz w:val="22"/>
                <w:szCs w:val="22"/>
                <w:lang w:val="en-US" w:eastAsia="zh-CN"/>
              </w:rPr>
              <w:t>0.5</w:t>
            </w:r>
            <w:r>
              <w:rPr>
                <w:rFonts w:hint="eastAsia" w:ascii="宋体" w:hAnsi="宋体"/>
                <w:sz w:val="22"/>
                <w:szCs w:val="22"/>
              </w:rPr>
              <w:t>分</w:t>
            </w:r>
          </w:p>
        </w:tc>
        <w:tc>
          <w:tcPr>
            <w:tcW w:w="8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lang w:val="en-US" w:eastAsia="zh-CN"/>
              </w:rPr>
              <w:t>2</w:t>
            </w:r>
            <w:r>
              <w:rPr>
                <w:rFonts w:hint="eastAsia" w:ascii="宋体" w:hAnsi="宋体"/>
                <w:sz w:val="22"/>
                <w:szCs w:val="22"/>
              </w:rPr>
              <w:t>分</w:t>
            </w:r>
          </w:p>
        </w:tc>
        <w:tc>
          <w:tcPr>
            <w:tcW w:w="972"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 w:val="22"/>
                <w:szCs w:val="22"/>
                <w:lang w:val="en-US" w:eastAsia="zh-CN"/>
              </w:rPr>
            </w:pPr>
            <w:r>
              <w:rPr>
                <w:rFonts w:hint="eastAsia" w:ascii="宋体" w:hAnsi="宋体"/>
                <w:sz w:val="22"/>
                <w:szCs w:val="22"/>
                <w:lang w:val="en-US" w:eastAsia="zh-CN"/>
              </w:rPr>
              <w:t>4</w:t>
            </w:r>
          </w:p>
        </w:tc>
        <w:tc>
          <w:tcPr>
            <w:tcW w:w="115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操作安全、规范</w:t>
            </w:r>
          </w:p>
        </w:tc>
        <w:tc>
          <w:tcPr>
            <w:tcW w:w="137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操作流程安全规范、准确</w:t>
            </w:r>
          </w:p>
        </w:tc>
        <w:tc>
          <w:tcPr>
            <w:tcW w:w="399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r>
              <w:rPr>
                <w:rFonts w:hint="eastAsia" w:ascii="宋体" w:hAnsi="宋体"/>
                <w:sz w:val="22"/>
                <w:szCs w:val="22"/>
              </w:rPr>
              <w:t>（1）操作中出现不安全因素，酌情扣</w:t>
            </w:r>
            <w:r>
              <w:rPr>
                <w:rFonts w:hint="eastAsia" w:ascii="宋体" w:hAnsi="宋体"/>
                <w:sz w:val="22"/>
                <w:szCs w:val="22"/>
                <w:lang w:val="en-US" w:eastAsia="zh-CN"/>
              </w:rPr>
              <w:t>0.5</w:t>
            </w:r>
            <w:r>
              <w:rPr>
                <w:rFonts w:hint="eastAsia" w:ascii="宋体" w:hAnsi="宋体"/>
                <w:sz w:val="22"/>
                <w:szCs w:val="22"/>
              </w:rPr>
              <w:t>分（2）制作流程不合理，酌情扣</w:t>
            </w:r>
            <w:r>
              <w:rPr>
                <w:rFonts w:hint="eastAsia" w:ascii="宋体" w:hAnsi="宋体"/>
                <w:sz w:val="22"/>
                <w:szCs w:val="22"/>
                <w:lang w:val="en-US" w:eastAsia="zh-CN"/>
              </w:rPr>
              <w:t>1</w:t>
            </w:r>
            <w:r>
              <w:rPr>
                <w:rFonts w:hint="eastAsia" w:ascii="宋体" w:hAnsi="宋体"/>
                <w:sz w:val="22"/>
                <w:szCs w:val="22"/>
              </w:rPr>
              <w:t>分</w:t>
            </w:r>
          </w:p>
        </w:tc>
        <w:tc>
          <w:tcPr>
            <w:tcW w:w="8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lang w:val="en-US" w:eastAsia="zh-CN"/>
              </w:rPr>
              <w:t>2</w:t>
            </w:r>
            <w:r>
              <w:rPr>
                <w:rFonts w:hint="eastAsia" w:ascii="宋体" w:hAnsi="宋体"/>
                <w:sz w:val="22"/>
                <w:szCs w:val="22"/>
              </w:rPr>
              <w:t>分</w:t>
            </w:r>
          </w:p>
        </w:tc>
        <w:tc>
          <w:tcPr>
            <w:tcW w:w="972"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 w:val="22"/>
                <w:szCs w:val="22"/>
                <w:lang w:val="en-US" w:eastAsia="zh-CN"/>
              </w:rPr>
            </w:pPr>
            <w:r>
              <w:rPr>
                <w:rFonts w:hint="eastAsia" w:ascii="宋体" w:hAnsi="宋体"/>
                <w:sz w:val="22"/>
                <w:szCs w:val="22"/>
                <w:lang w:val="en-US" w:eastAsia="zh-CN"/>
              </w:rPr>
              <w:t>5</w:t>
            </w:r>
          </w:p>
        </w:tc>
        <w:tc>
          <w:tcPr>
            <w:tcW w:w="115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成品</w:t>
            </w:r>
          </w:p>
          <w:p>
            <w:pPr>
              <w:spacing w:line="320" w:lineRule="exact"/>
              <w:jc w:val="center"/>
              <w:rPr>
                <w:rFonts w:hint="eastAsia" w:ascii="宋体" w:hAnsi="宋体"/>
                <w:sz w:val="22"/>
                <w:szCs w:val="22"/>
              </w:rPr>
            </w:pPr>
            <w:r>
              <w:rPr>
                <w:rFonts w:hint="eastAsia" w:ascii="宋体" w:hAnsi="宋体"/>
                <w:sz w:val="22"/>
                <w:szCs w:val="22"/>
              </w:rPr>
              <w:t>形态</w:t>
            </w:r>
          </w:p>
        </w:tc>
        <w:tc>
          <w:tcPr>
            <w:tcW w:w="137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 w:val="22"/>
                <w:szCs w:val="22"/>
                <w:lang w:eastAsia="zh-CN"/>
              </w:rPr>
            </w:pPr>
            <w:r>
              <w:rPr>
                <w:rFonts w:hint="eastAsia" w:ascii="宋体" w:hAnsi="宋体"/>
                <w:sz w:val="22"/>
                <w:szCs w:val="22"/>
                <w:lang w:eastAsia="zh-CN"/>
              </w:rPr>
              <w:t>层次分明、造型美观、褶皱清晰</w:t>
            </w:r>
          </w:p>
        </w:tc>
        <w:tc>
          <w:tcPr>
            <w:tcW w:w="3990"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 w:val="22"/>
                <w:szCs w:val="22"/>
              </w:rPr>
            </w:pPr>
            <w:r>
              <w:rPr>
                <w:rFonts w:hint="eastAsia" w:ascii="宋体" w:hAnsi="宋体"/>
                <w:sz w:val="22"/>
                <w:szCs w:val="22"/>
              </w:rPr>
              <w:t>（1）成形基本符合要求，酌情扣</w:t>
            </w:r>
            <w:r>
              <w:rPr>
                <w:rFonts w:hint="eastAsia" w:ascii="宋体" w:hAnsi="宋体"/>
                <w:sz w:val="22"/>
                <w:szCs w:val="22"/>
                <w:lang w:val="en-US" w:eastAsia="zh-CN"/>
              </w:rPr>
              <w:t>0.5</w:t>
            </w:r>
            <w:r>
              <w:rPr>
                <w:rFonts w:hint="eastAsia" w:ascii="宋体" w:hAnsi="宋体"/>
                <w:sz w:val="22"/>
                <w:szCs w:val="22"/>
              </w:rPr>
              <w:t>分2）成品成形较差，酌情扣</w:t>
            </w:r>
            <w:r>
              <w:rPr>
                <w:rFonts w:hint="eastAsia" w:ascii="宋体" w:hAnsi="宋体"/>
                <w:sz w:val="22"/>
                <w:szCs w:val="22"/>
                <w:lang w:val="en-US" w:eastAsia="zh-CN"/>
              </w:rPr>
              <w:t>1</w:t>
            </w:r>
            <w:r>
              <w:rPr>
                <w:rFonts w:hint="eastAsia" w:ascii="宋体" w:hAnsi="宋体"/>
                <w:sz w:val="22"/>
                <w:szCs w:val="22"/>
              </w:rPr>
              <w:t>分3）成品成形差，酌情扣</w:t>
            </w:r>
            <w:r>
              <w:rPr>
                <w:rFonts w:hint="eastAsia" w:ascii="宋体" w:hAnsi="宋体"/>
                <w:sz w:val="22"/>
                <w:szCs w:val="22"/>
                <w:lang w:val="en-US" w:eastAsia="zh-CN"/>
              </w:rPr>
              <w:t>1.5</w:t>
            </w:r>
            <w:r>
              <w:rPr>
                <w:rFonts w:hint="eastAsia" w:ascii="宋体" w:hAnsi="宋体"/>
                <w:sz w:val="22"/>
                <w:szCs w:val="22"/>
              </w:rPr>
              <w:t>分</w:t>
            </w:r>
          </w:p>
        </w:tc>
        <w:tc>
          <w:tcPr>
            <w:tcW w:w="8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 w:val="22"/>
                <w:szCs w:val="22"/>
                <w:lang w:val="en-US" w:eastAsia="zh-CN"/>
              </w:rPr>
            </w:pPr>
            <w:r>
              <w:rPr>
                <w:rFonts w:hint="eastAsia" w:ascii="宋体" w:hAnsi="宋体"/>
                <w:sz w:val="22"/>
                <w:szCs w:val="22"/>
                <w:lang w:val="en-US" w:eastAsia="zh-CN"/>
              </w:rPr>
              <w:t>2分</w:t>
            </w:r>
          </w:p>
        </w:tc>
        <w:tc>
          <w:tcPr>
            <w:tcW w:w="972"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858"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 w:val="22"/>
                <w:szCs w:val="22"/>
              </w:rPr>
            </w:pPr>
            <w:r>
              <w:rPr>
                <w:rFonts w:hint="eastAsia" w:ascii="宋体" w:hAnsi="宋体"/>
                <w:sz w:val="22"/>
                <w:szCs w:val="22"/>
              </w:rPr>
              <w:t>合计</w:t>
            </w:r>
          </w:p>
        </w:tc>
        <w:tc>
          <w:tcPr>
            <w:tcW w:w="137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 w:val="22"/>
                <w:szCs w:val="22"/>
                <w:lang w:eastAsia="zh-CN"/>
              </w:rPr>
            </w:pPr>
          </w:p>
        </w:tc>
        <w:tc>
          <w:tcPr>
            <w:tcW w:w="399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 w:val="22"/>
                <w:szCs w:val="22"/>
              </w:rPr>
            </w:pPr>
          </w:p>
        </w:tc>
        <w:tc>
          <w:tcPr>
            <w:tcW w:w="8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 w:val="22"/>
                <w:szCs w:val="22"/>
                <w:lang w:val="en-US" w:eastAsia="zh-CN"/>
              </w:rPr>
            </w:pPr>
            <w:r>
              <w:rPr>
                <w:rFonts w:hint="eastAsia" w:ascii="宋体" w:hAnsi="宋体"/>
                <w:sz w:val="22"/>
                <w:szCs w:val="22"/>
                <w:lang w:val="en-US" w:eastAsia="zh-CN"/>
              </w:rPr>
              <w:t>10分</w:t>
            </w:r>
          </w:p>
        </w:tc>
        <w:tc>
          <w:tcPr>
            <w:tcW w:w="972"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p>
        </w:tc>
      </w:tr>
    </w:tbl>
    <w:p>
      <w:pPr>
        <w:numPr>
          <w:ilvl w:val="0"/>
          <w:numId w:val="0"/>
        </w:numPr>
        <w:ind w:leftChars="0"/>
        <w:rPr>
          <w:rFonts w:hint="eastAsia"/>
          <w:b/>
          <w:sz w:val="22"/>
          <w:szCs w:val="28"/>
          <w:lang w:eastAsia="zh-CN"/>
        </w:rPr>
      </w:pPr>
    </w:p>
    <w:p>
      <w:pPr>
        <w:numPr>
          <w:ilvl w:val="0"/>
          <w:numId w:val="0"/>
        </w:numPr>
        <w:ind w:leftChars="0"/>
        <w:rPr>
          <w:rFonts w:hint="eastAsia"/>
          <w:b/>
          <w:sz w:val="22"/>
          <w:szCs w:val="28"/>
          <w:lang w:eastAsia="zh-CN"/>
        </w:rPr>
      </w:pPr>
    </w:p>
    <w:p>
      <w:pPr>
        <w:numPr>
          <w:ilvl w:val="0"/>
          <w:numId w:val="0"/>
        </w:numPr>
        <w:ind w:leftChars="0"/>
        <w:rPr>
          <w:rFonts w:hint="eastAsia"/>
          <w:sz w:val="24"/>
          <w:szCs w:val="32"/>
          <w:lang w:val="en-US" w:eastAsia="zh-CN"/>
        </w:rPr>
      </w:pPr>
      <w:r>
        <w:rPr>
          <w:rFonts w:hint="eastAsia"/>
          <w:b/>
          <w:sz w:val="24"/>
          <w:szCs w:val="32"/>
          <w:lang w:eastAsia="zh-CN"/>
        </w:rPr>
        <w:t>试题</w:t>
      </w:r>
      <w:r>
        <w:rPr>
          <w:rFonts w:hint="eastAsia"/>
          <w:b/>
          <w:sz w:val="24"/>
          <w:szCs w:val="32"/>
          <w:lang w:val="en-US" w:eastAsia="zh-CN"/>
        </w:rPr>
        <w:t>2：</w:t>
      </w:r>
      <w:r>
        <w:rPr>
          <w:rFonts w:hint="eastAsia"/>
          <w:b/>
          <w:sz w:val="24"/>
          <w:szCs w:val="32"/>
          <w:lang w:eastAsia="zh-CN"/>
        </w:rPr>
        <w:t>包子制作</w:t>
      </w:r>
    </w:p>
    <w:tbl>
      <w:tblPr>
        <w:tblStyle w:val="3"/>
        <w:tblW w:w="9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248"/>
        <w:gridCol w:w="1395"/>
        <w:gridCol w:w="4095"/>
        <w:gridCol w:w="645"/>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序号</w:t>
            </w:r>
          </w:p>
        </w:tc>
        <w:tc>
          <w:tcPr>
            <w:tcW w:w="124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评分项目</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评分要点</w:t>
            </w:r>
          </w:p>
        </w:tc>
        <w:tc>
          <w:tcPr>
            <w:tcW w:w="409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评分标准</w:t>
            </w:r>
          </w:p>
        </w:tc>
        <w:tc>
          <w:tcPr>
            <w:tcW w:w="6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 w:val="22"/>
                <w:szCs w:val="22"/>
              </w:rPr>
            </w:pPr>
            <w:r>
              <w:rPr>
                <w:rFonts w:hint="eastAsia" w:ascii="宋体" w:hAnsi="宋体"/>
                <w:sz w:val="22"/>
                <w:szCs w:val="22"/>
              </w:rPr>
              <w:t>配分</w:t>
            </w:r>
          </w:p>
        </w:tc>
        <w:tc>
          <w:tcPr>
            <w:tcW w:w="9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 w:val="22"/>
                <w:szCs w:val="22"/>
                <w:lang w:val="en-US" w:eastAsia="zh-CN"/>
              </w:rPr>
            </w:pPr>
            <w:r>
              <w:rPr>
                <w:rFonts w:hint="eastAsia" w:ascii="宋体" w:hAnsi="宋体"/>
                <w:sz w:val="22"/>
                <w:szCs w:val="22"/>
                <w:lang w:val="en-US" w:eastAsia="zh-CN"/>
              </w:rPr>
              <w:t>1</w:t>
            </w:r>
          </w:p>
        </w:tc>
        <w:tc>
          <w:tcPr>
            <w:tcW w:w="124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现场卫生</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设备用具、个人卫生</w:t>
            </w:r>
          </w:p>
        </w:tc>
        <w:tc>
          <w:tcPr>
            <w:tcW w:w="409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r>
              <w:rPr>
                <w:rFonts w:hint="eastAsia" w:ascii="宋体" w:hAnsi="宋体"/>
                <w:sz w:val="22"/>
                <w:szCs w:val="22"/>
              </w:rPr>
              <w:t>（1）工作服不整洁，酌情扣</w:t>
            </w:r>
            <w:r>
              <w:rPr>
                <w:rFonts w:hint="eastAsia" w:ascii="宋体" w:hAnsi="宋体"/>
                <w:sz w:val="22"/>
                <w:szCs w:val="22"/>
                <w:lang w:val="en-US" w:eastAsia="zh-CN"/>
              </w:rPr>
              <w:t>0.5</w:t>
            </w:r>
            <w:r>
              <w:rPr>
                <w:rFonts w:hint="eastAsia" w:ascii="宋体" w:hAnsi="宋体"/>
                <w:sz w:val="22"/>
                <w:szCs w:val="22"/>
              </w:rPr>
              <w:t>分（2）设备用具卫生差，酌情扣</w:t>
            </w:r>
            <w:r>
              <w:rPr>
                <w:rFonts w:hint="eastAsia" w:ascii="宋体" w:hAnsi="宋体"/>
                <w:sz w:val="22"/>
                <w:szCs w:val="22"/>
                <w:lang w:val="en-US" w:eastAsia="zh-CN"/>
              </w:rPr>
              <w:t>1</w:t>
            </w:r>
            <w:r>
              <w:rPr>
                <w:rFonts w:hint="eastAsia" w:ascii="宋体" w:hAnsi="宋体"/>
                <w:sz w:val="22"/>
                <w:szCs w:val="22"/>
              </w:rPr>
              <w:t>分</w:t>
            </w:r>
          </w:p>
        </w:tc>
        <w:tc>
          <w:tcPr>
            <w:tcW w:w="6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lang w:val="en-US" w:eastAsia="zh-CN"/>
              </w:rPr>
              <w:t>2</w:t>
            </w:r>
            <w:r>
              <w:rPr>
                <w:rFonts w:hint="eastAsia" w:ascii="宋体" w:hAnsi="宋体"/>
                <w:sz w:val="22"/>
                <w:szCs w:val="22"/>
              </w:rPr>
              <w:t>分</w:t>
            </w:r>
          </w:p>
        </w:tc>
        <w:tc>
          <w:tcPr>
            <w:tcW w:w="91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 w:val="22"/>
                <w:szCs w:val="22"/>
                <w:lang w:val="en-US" w:eastAsia="zh-CN"/>
              </w:rPr>
            </w:pPr>
            <w:r>
              <w:rPr>
                <w:rFonts w:hint="eastAsia" w:ascii="宋体" w:hAnsi="宋体"/>
                <w:sz w:val="22"/>
                <w:szCs w:val="22"/>
                <w:lang w:val="en-US" w:eastAsia="zh-CN"/>
              </w:rPr>
              <w:t>2</w:t>
            </w:r>
          </w:p>
        </w:tc>
        <w:tc>
          <w:tcPr>
            <w:tcW w:w="124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操作姿势</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姿势正确、熟练利落</w:t>
            </w:r>
          </w:p>
        </w:tc>
        <w:tc>
          <w:tcPr>
            <w:tcW w:w="409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r>
              <w:rPr>
                <w:rFonts w:hint="eastAsia" w:ascii="宋体" w:hAnsi="宋体"/>
                <w:sz w:val="22"/>
                <w:szCs w:val="22"/>
              </w:rPr>
              <w:t>（1）操作姿势不规范，酌情扣</w:t>
            </w:r>
            <w:r>
              <w:rPr>
                <w:rFonts w:hint="eastAsia" w:ascii="宋体" w:hAnsi="宋体"/>
                <w:sz w:val="22"/>
                <w:szCs w:val="22"/>
                <w:lang w:val="en-US" w:eastAsia="zh-CN"/>
              </w:rPr>
              <w:t>0.5</w:t>
            </w:r>
            <w:r>
              <w:rPr>
                <w:rFonts w:hint="eastAsia" w:ascii="宋体" w:hAnsi="宋体"/>
                <w:sz w:val="22"/>
                <w:szCs w:val="22"/>
              </w:rPr>
              <w:t>分（2）操作姿势不流畅，酌情扣</w:t>
            </w:r>
            <w:r>
              <w:rPr>
                <w:rFonts w:hint="eastAsia" w:ascii="宋体" w:hAnsi="宋体"/>
                <w:sz w:val="22"/>
                <w:szCs w:val="22"/>
                <w:lang w:val="en-US" w:eastAsia="zh-CN"/>
              </w:rPr>
              <w:t>1</w:t>
            </w:r>
            <w:r>
              <w:rPr>
                <w:rFonts w:hint="eastAsia" w:ascii="宋体" w:hAnsi="宋体"/>
                <w:sz w:val="22"/>
                <w:szCs w:val="22"/>
              </w:rPr>
              <w:t>5分</w:t>
            </w:r>
          </w:p>
        </w:tc>
        <w:tc>
          <w:tcPr>
            <w:tcW w:w="6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lang w:val="en-US" w:eastAsia="zh-CN"/>
              </w:rPr>
              <w:t>2</w:t>
            </w:r>
            <w:r>
              <w:rPr>
                <w:rFonts w:hint="eastAsia" w:ascii="宋体" w:hAnsi="宋体"/>
                <w:sz w:val="22"/>
                <w:szCs w:val="22"/>
              </w:rPr>
              <w:t>分</w:t>
            </w:r>
          </w:p>
        </w:tc>
        <w:tc>
          <w:tcPr>
            <w:tcW w:w="91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 w:val="22"/>
                <w:szCs w:val="22"/>
                <w:lang w:val="en-US" w:eastAsia="zh-CN"/>
              </w:rPr>
            </w:pPr>
            <w:r>
              <w:rPr>
                <w:rFonts w:hint="eastAsia" w:ascii="宋体" w:hAnsi="宋体"/>
                <w:sz w:val="22"/>
                <w:szCs w:val="22"/>
                <w:lang w:val="en-US" w:eastAsia="zh-CN"/>
              </w:rPr>
              <w:t>3</w:t>
            </w:r>
          </w:p>
        </w:tc>
        <w:tc>
          <w:tcPr>
            <w:tcW w:w="124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考核用料</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合理用料、物尽其用</w:t>
            </w:r>
          </w:p>
        </w:tc>
        <w:tc>
          <w:tcPr>
            <w:tcW w:w="409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r>
              <w:rPr>
                <w:rFonts w:hint="eastAsia" w:ascii="宋体" w:hAnsi="宋体"/>
                <w:sz w:val="22"/>
                <w:szCs w:val="22"/>
              </w:rPr>
              <w:t>（1）浪费原料，酌情扣</w:t>
            </w:r>
            <w:r>
              <w:rPr>
                <w:rFonts w:hint="eastAsia" w:ascii="宋体" w:hAnsi="宋体"/>
                <w:sz w:val="22"/>
                <w:szCs w:val="22"/>
                <w:lang w:val="en-US" w:eastAsia="zh-CN"/>
              </w:rPr>
              <w:t>0.5</w:t>
            </w:r>
            <w:r>
              <w:rPr>
                <w:rFonts w:hint="eastAsia" w:ascii="宋体" w:hAnsi="宋体"/>
                <w:sz w:val="22"/>
                <w:szCs w:val="22"/>
              </w:rPr>
              <w:t>分（2）浪费原料严重，用料不合理，酌情扣</w:t>
            </w:r>
            <w:r>
              <w:rPr>
                <w:rFonts w:hint="eastAsia" w:ascii="宋体" w:hAnsi="宋体"/>
                <w:sz w:val="22"/>
                <w:szCs w:val="22"/>
                <w:lang w:val="en-US" w:eastAsia="zh-CN"/>
              </w:rPr>
              <w:t>0.5</w:t>
            </w:r>
            <w:r>
              <w:rPr>
                <w:rFonts w:hint="eastAsia" w:ascii="宋体" w:hAnsi="宋体"/>
                <w:sz w:val="22"/>
                <w:szCs w:val="22"/>
              </w:rPr>
              <w:t>分</w:t>
            </w:r>
          </w:p>
        </w:tc>
        <w:tc>
          <w:tcPr>
            <w:tcW w:w="6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lang w:val="en-US" w:eastAsia="zh-CN"/>
              </w:rPr>
              <w:t>2</w:t>
            </w:r>
            <w:r>
              <w:rPr>
                <w:rFonts w:hint="eastAsia" w:ascii="宋体" w:hAnsi="宋体"/>
                <w:sz w:val="22"/>
                <w:szCs w:val="22"/>
              </w:rPr>
              <w:t>分</w:t>
            </w:r>
          </w:p>
        </w:tc>
        <w:tc>
          <w:tcPr>
            <w:tcW w:w="91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 w:val="22"/>
                <w:szCs w:val="22"/>
                <w:lang w:val="en-US" w:eastAsia="zh-CN"/>
              </w:rPr>
            </w:pPr>
            <w:r>
              <w:rPr>
                <w:rFonts w:hint="eastAsia" w:ascii="宋体" w:hAnsi="宋体"/>
                <w:sz w:val="22"/>
                <w:szCs w:val="22"/>
                <w:lang w:val="en-US" w:eastAsia="zh-CN"/>
              </w:rPr>
              <w:t>4</w:t>
            </w:r>
          </w:p>
        </w:tc>
        <w:tc>
          <w:tcPr>
            <w:tcW w:w="124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操作安全、规范</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操作流程安全规范、准确</w:t>
            </w:r>
          </w:p>
        </w:tc>
        <w:tc>
          <w:tcPr>
            <w:tcW w:w="409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r>
              <w:rPr>
                <w:rFonts w:hint="eastAsia" w:ascii="宋体" w:hAnsi="宋体"/>
                <w:sz w:val="22"/>
                <w:szCs w:val="22"/>
              </w:rPr>
              <w:t>（1）操作中出现不安全因素，酌情扣</w:t>
            </w:r>
            <w:r>
              <w:rPr>
                <w:rFonts w:hint="eastAsia" w:ascii="宋体" w:hAnsi="宋体"/>
                <w:sz w:val="22"/>
                <w:szCs w:val="22"/>
                <w:lang w:val="en-US" w:eastAsia="zh-CN"/>
              </w:rPr>
              <w:t>0.5</w:t>
            </w:r>
            <w:r>
              <w:rPr>
                <w:rFonts w:hint="eastAsia" w:ascii="宋体" w:hAnsi="宋体"/>
                <w:sz w:val="22"/>
                <w:szCs w:val="22"/>
              </w:rPr>
              <w:t>分（2）制作流程不合理，酌情扣</w:t>
            </w:r>
            <w:r>
              <w:rPr>
                <w:rFonts w:hint="eastAsia" w:ascii="宋体" w:hAnsi="宋体"/>
                <w:sz w:val="22"/>
                <w:szCs w:val="22"/>
                <w:lang w:val="en-US" w:eastAsia="zh-CN"/>
              </w:rPr>
              <w:t>1</w:t>
            </w:r>
            <w:r>
              <w:rPr>
                <w:rFonts w:hint="eastAsia" w:ascii="宋体" w:hAnsi="宋体"/>
                <w:sz w:val="22"/>
                <w:szCs w:val="22"/>
              </w:rPr>
              <w:t>分</w:t>
            </w:r>
          </w:p>
        </w:tc>
        <w:tc>
          <w:tcPr>
            <w:tcW w:w="6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lang w:val="en-US" w:eastAsia="zh-CN"/>
              </w:rPr>
              <w:t>2</w:t>
            </w:r>
            <w:r>
              <w:rPr>
                <w:rFonts w:hint="eastAsia" w:ascii="宋体" w:hAnsi="宋体"/>
                <w:sz w:val="22"/>
                <w:szCs w:val="22"/>
              </w:rPr>
              <w:t>分</w:t>
            </w:r>
          </w:p>
        </w:tc>
        <w:tc>
          <w:tcPr>
            <w:tcW w:w="91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 w:val="22"/>
                <w:szCs w:val="22"/>
                <w:lang w:val="en-US" w:eastAsia="zh-CN"/>
              </w:rPr>
            </w:pPr>
            <w:r>
              <w:rPr>
                <w:rFonts w:hint="eastAsia" w:ascii="宋体" w:hAnsi="宋体"/>
                <w:sz w:val="22"/>
                <w:szCs w:val="22"/>
                <w:lang w:val="en-US" w:eastAsia="zh-CN"/>
              </w:rPr>
              <w:t>5</w:t>
            </w:r>
          </w:p>
        </w:tc>
        <w:tc>
          <w:tcPr>
            <w:tcW w:w="124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2"/>
                <w:szCs w:val="22"/>
              </w:rPr>
            </w:pPr>
            <w:r>
              <w:rPr>
                <w:rFonts w:hint="eastAsia" w:ascii="宋体" w:hAnsi="宋体"/>
                <w:sz w:val="22"/>
                <w:szCs w:val="22"/>
              </w:rPr>
              <w:t>成品</w:t>
            </w:r>
          </w:p>
          <w:p>
            <w:pPr>
              <w:spacing w:line="320" w:lineRule="exact"/>
              <w:jc w:val="center"/>
              <w:rPr>
                <w:rFonts w:hint="eastAsia" w:ascii="宋体" w:hAnsi="宋体"/>
                <w:sz w:val="22"/>
                <w:szCs w:val="22"/>
              </w:rPr>
            </w:pPr>
            <w:r>
              <w:rPr>
                <w:rFonts w:hint="eastAsia" w:ascii="宋体" w:hAnsi="宋体"/>
                <w:sz w:val="22"/>
                <w:szCs w:val="22"/>
              </w:rPr>
              <w:t>形态</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 w:val="22"/>
                <w:szCs w:val="22"/>
                <w:lang w:eastAsia="zh-CN"/>
              </w:rPr>
            </w:pPr>
            <w:r>
              <w:rPr>
                <w:rFonts w:hint="eastAsia" w:ascii="宋体" w:hAnsi="宋体"/>
                <w:sz w:val="22"/>
                <w:szCs w:val="22"/>
                <w:lang w:eastAsia="zh-CN"/>
              </w:rPr>
              <w:t>层次分明、造型美观、褶皱清晰</w:t>
            </w:r>
          </w:p>
        </w:tc>
        <w:tc>
          <w:tcPr>
            <w:tcW w:w="409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 w:val="22"/>
                <w:szCs w:val="22"/>
              </w:rPr>
            </w:pPr>
            <w:r>
              <w:rPr>
                <w:rFonts w:hint="eastAsia" w:ascii="宋体" w:hAnsi="宋体"/>
                <w:sz w:val="22"/>
                <w:szCs w:val="22"/>
              </w:rPr>
              <w:t>（1）成形基本符合要求，酌情扣</w:t>
            </w:r>
            <w:r>
              <w:rPr>
                <w:rFonts w:hint="eastAsia" w:ascii="宋体" w:hAnsi="宋体"/>
                <w:sz w:val="22"/>
                <w:szCs w:val="22"/>
                <w:lang w:val="en-US" w:eastAsia="zh-CN"/>
              </w:rPr>
              <w:t>0.5</w:t>
            </w:r>
            <w:r>
              <w:rPr>
                <w:rFonts w:hint="eastAsia" w:ascii="宋体" w:hAnsi="宋体"/>
                <w:sz w:val="22"/>
                <w:szCs w:val="22"/>
              </w:rPr>
              <w:t>分2）成品成形较差，酌情扣</w:t>
            </w:r>
            <w:r>
              <w:rPr>
                <w:rFonts w:hint="eastAsia" w:ascii="宋体" w:hAnsi="宋体"/>
                <w:sz w:val="22"/>
                <w:szCs w:val="22"/>
                <w:lang w:val="en-US" w:eastAsia="zh-CN"/>
              </w:rPr>
              <w:t>1</w:t>
            </w:r>
            <w:r>
              <w:rPr>
                <w:rFonts w:hint="eastAsia" w:ascii="宋体" w:hAnsi="宋体"/>
                <w:sz w:val="22"/>
                <w:szCs w:val="22"/>
              </w:rPr>
              <w:t>分3）成品成形差，酌情扣</w:t>
            </w:r>
            <w:r>
              <w:rPr>
                <w:rFonts w:hint="eastAsia" w:ascii="宋体" w:hAnsi="宋体"/>
                <w:sz w:val="22"/>
                <w:szCs w:val="22"/>
                <w:lang w:val="en-US" w:eastAsia="zh-CN"/>
              </w:rPr>
              <w:t>1.5</w:t>
            </w:r>
            <w:r>
              <w:rPr>
                <w:rFonts w:hint="eastAsia" w:ascii="宋体" w:hAnsi="宋体"/>
                <w:sz w:val="22"/>
                <w:szCs w:val="22"/>
              </w:rPr>
              <w:t>分</w:t>
            </w:r>
          </w:p>
        </w:tc>
        <w:tc>
          <w:tcPr>
            <w:tcW w:w="6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 w:val="22"/>
                <w:szCs w:val="22"/>
                <w:lang w:val="en-US" w:eastAsia="zh-CN"/>
              </w:rPr>
            </w:pPr>
            <w:r>
              <w:rPr>
                <w:rFonts w:hint="eastAsia" w:ascii="宋体" w:hAnsi="宋体"/>
                <w:sz w:val="22"/>
                <w:szCs w:val="22"/>
                <w:lang w:val="en-US" w:eastAsia="zh-CN"/>
              </w:rPr>
              <w:t>2分</w:t>
            </w:r>
          </w:p>
        </w:tc>
        <w:tc>
          <w:tcPr>
            <w:tcW w:w="91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998"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 w:val="22"/>
                <w:szCs w:val="22"/>
              </w:rPr>
            </w:pPr>
            <w:r>
              <w:rPr>
                <w:rFonts w:hint="eastAsia" w:ascii="宋体" w:hAnsi="宋体"/>
                <w:sz w:val="22"/>
                <w:szCs w:val="22"/>
              </w:rPr>
              <w:t>合计</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 w:val="22"/>
                <w:szCs w:val="22"/>
                <w:lang w:eastAsia="zh-CN"/>
              </w:rPr>
            </w:pPr>
          </w:p>
        </w:tc>
        <w:tc>
          <w:tcPr>
            <w:tcW w:w="409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 w:val="22"/>
                <w:szCs w:val="22"/>
              </w:rPr>
            </w:pPr>
          </w:p>
        </w:tc>
        <w:tc>
          <w:tcPr>
            <w:tcW w:w="6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 w:val="22"/>
                <w:szCs w:val="22"/>
                <w:lang w:val="en-US" w:eastAsia="zh-CN"/>
              </w:rPr>
            </w:pPr>
            <w:r>
              <w:rPr>
                <w:rFonts w:hint="eastAsia" w:ascii="宋体" w:hAnsi="宋体"/>
                <w:sz w:val="22"/>
                <w:szCs w:val="22"/>
                <w:lang w:val="en-US" w:eastAsia="zh-CN"/>
              </w:rPr>
              <w:t>10分</w:t>
            </w:r>
          </w:p>
        </w:tc>
        <w:tc>
          <w:tcPr>
            <w:tcW w:w="91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 w:val="22"/>
                <w:szCs w:val="22"/>
              </w:rPr>
            </w:pPr>
          </w:p>
        </w:tc>
      </w:tr>
    </w:tbl>
    <w:p>
      <w:pPr>
        <w:numPr>
          <w:ilvl w:val="0"/>
          <w:numId w:val="0"/>
        </w:numPr>
        <w:ind w:leftChars="0"/>
        <w:rPr>
          <w:rFonts w:hint="eastAsia"/>
          <w:sz w:val="22"/>
          <w:szCs w:val="28"/>
          <w:lang w:val="en-US" w:eastAsia="zh-CN"/>
        </w:rPr>
      </w:pPr>
    </w:p>
    <w:p/>
    <w:p/>
    <w:p/>
    <w:p/>
    <w:p/>
    <w:p/>
    <w:p/>
    <w:p/>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二</w:t>
      </w:r>
    </w:p>
    <w:p>
      <w:pPr>
        <w:keepNext w:val="0"/>
        <w:keepLines w:val="0"/>
        <w:widowControl/>
        <w:suppressLineNumbers w:val="0"/>
        <w:jc w:val="both"/>
        <w:rPr>
          <w:rFonts w:hint="eastAsia" w:ascii="仿宋" w:hAnsi="仿宋" w:eastAsia="仿宋" w:cs="仿宋"/>
          <w:b/>
          <w:bCs/>
          <w:sz w:val="32"/>
          <w:szCs w:val="32"/>
          <w:lang w:val="en-US" w:eastAsia="zh-CN"/>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sz w:val="32"/>
          <w:szCs w:val="32"/>
          <w:lang w:val="en-US" w:eastAsia="zh-CN"/>
        </w:rPr>
        <w:t>烹饪工艺美术</w:t>
      </w:r>
    </w:p>
    <w:p>
      <w:pPr>
        <w:keepNext w:val="0"/>
        <w:keepLines w:val="0"/>
        <w:widowControl/>
        <w:suppressLineNumbers w:val="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课程代码：0</w:t>
      </w:r>
      <w:r>
        <w:rPr>
          <w:rFonts w:hint="eastAsia" w:ascii="仿宋_GB2312" w:hAnsi="仿宋_GB2312" w:eastAsia="仿宋_GB2312" w:cs="仿宋_GB2312"/>
          <w:b/>
          <w:bCs/>
          <w:sz w:val="32"/>
          <w:szCs w:val="32"/>
          <w:lang w:val="en-US" w:eastAsia="zh-CN"/>
        </w:rPr>
        <w:t>4943</w:t>
      </w:r>
    </w:p>
    <w:p>
      <w:pPr>
        <w:pStyle w:val="2"/>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考核项目</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《烹饪工艺美术》</w:t>
      </w:r>
    </w:p>
    <w:p>
      <w:pPr>
        <w:pStyle w:val="2"/>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考核目的</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考核考生对烹饪造型基础、食品造型艺术以及色彩在烹调中运用的掌握程度以及熟练度，提高考生对工艺美学的欣赏与创新，提高学生在烹调成菜中的菜品的艺术美感。</w:t>
      </w:r>
    </w:p>
    <w:p>
      <w:pPr>
        <w:pStyle w:val="2"/>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常用的仪器设备</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雕刻刀具、切配刀具、尺子、水性笔、胶水、砂纸。</w:t>
      </w:r>
    </w:p>
    <w:p>
      <w:pPr>
        <w:pStyle w:val="2"/>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基本要求</w:t>
      </w:r>
    </w:p>
    <w:p>
      <w:pPr>
        <w:pageBreakBefore w:val="0"/>
        <w:widowControl w:val="0"/>
        <w:numPr>
          <w:ilvl w:val="0"/>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在刀工的处理上快、准、狠，下刀准确，废料去除得当，不拖泥带水，去除杂乱的、多余的。</w:t>
      </w:r>
    </w:p>
    <w:p>
      <w:pPr>
        <w:pageBreakBefore w:val="0"/>
        <w:widowControl w:val="0"/>
        <w:numPr>
          <w:ilvl w:val="0"/>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抓住自然形象的外型特征、生长规律，表现出其内在本质，生动具有代表性。</w:t>
      </w:r>
    </w:p>
    <w:p>
      <w:pPr>
        <w:pageBreakBefore w:val="0"/>
        <w:widowControl w:val="0"/>
        <w:numPr>
          <w:ilvl w:val="0"/>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突出物态形象，主次分明、轮廓清晰、寓意巧妙。</w:t>
      </w:r>
    </w:p>
    <w:p>
      <w:pPr>
        <w:pageBreakBefore w:val="0"/>
        <w:widowControl w:val="0"/>
        <w:numPr>
          <w:ilvl w:val="0"/>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色泽搭配巧妙，布局合理，主次分明，虚实相间。</w:t>
      </w:r>
    </w:p>
    <w:p>
      <w:pPr>
        <w:pStyle w:val="2"/>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考核方式</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实践操作考核，现场抽题、现场制作、现场打分。</w:t>
      </w:r>
    </w:p>
    <w:p>
      <w:pPr>
        <w:pStyle w:val="2"/>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考核范围</w:t>
      </w:r>
    </w:p>
    <w:p>
      <w:pPr>
        <w:pageBreakBefore w:val="0"/>
        <w:widowControl w:val="0"/>
        <w:numPr>
          <w:ilvl w:val="0"/>
          <w:numId w:val="3"/>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考生的仪容仪表（干净、整洁、端庄大方）</w:t>
      </w:r>
    </w:p>
    <w:p>
      <w:pPr>
        <w:pageBreakBefore w:val="0"/>
        <w:widowControl w:val="0"/>
        <w:numPr>
          <w:ilvl w:val="0"/>
          <w:numId w:val="3"/>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雕刻、拼盘操作环节中的操作规范</w:t>
      </w:r>
    </w:p>
    <w:p>
      <w:pPr>
        <w:pageBreakBefore w:val="0"/>
        <w:widowControl w:val="0"/>
        <w:numPr>
          <w:ilvl w:val="0"/>
          <w:numId w:val="3"/>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作品生动形象，色彩搭配合理</w:t>
      </w:r>
    </w:p>
    <w:p>
      <w:pPr>
        <w:pageBreakBefore w:val="0"/>
        <w:widowControl w:val="0"/>
        <w:numPr>
          <w:ilvl w:val="0"/>
          <w:numId w:val="3"/>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布局合理，主次分明，轮廓清晰，刀工运用娴熟，作品精美</w:t>
      </w:r>
    </w:p>
    <w:p>
      <w:pPr>
        <w:pStyle w:val="2"/>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必考和参考书目</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《烹饪工艺美术》</w:t>
      </w:r>
    </w:p>
    <w:p>
      <w:pPr>
        <w:pStyle w:val="2"/>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考核目标、内容、方法</w:t>
      </w:r>
    </w:p>
    <w:p>
      <w:pPr>
        <w:pageBreakBefore w:val="0"/>
        <w:widowControl w:val="0"/>
        <w:numPr>
          <w:ilvl w:val="0"/>
          <w:numId w:val="4"/>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考核目标：考核考生的操作能力、审美艺术、创新能力、所学知识的运用与结合</w:t>
      </w:r>
    </w:p>
    <w:p>
      <w:pPr>
        <w:pageBreakBefore w:val="0"/>
        <w:widowControl w:val="0"/>
        <w:numPr>
          <w:ilvl w:val="0"/>
          <w:numId w:val="4"/>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考核内容:考生在150min以内完成雕刻作品---</w:t>
      </w:r>
      <w:r>
        <w:rPr>
          <w:rFonts w:hint="eastAsia" w:ascii="仿宋" w:hAnsi="仿宋" w:eastAsia="仿宋" w:cs="仿宋"/>
          <w:b/>
          <w:bCs/>
          <w:sz w:val="32"/>
          <w:szCs w:val="32"/>
          <w:lang w:val="en-US" w:eastAsia="zh-CN"/>
        </w:rPr>
        <w:t>鲤鱼跃龙门</w:t>
      </w:r>
      <w:r>
        <w:rPr>
          <w:rFonts w:hint="eastAsia" w:ascii="仿宋" w:hAnsi="仿宋" w:eastAsia="仿宋" w:cs="仿宋"/>
          <w:sz w:val="32"/>
          <w:szCs w:val="32"/>
          <w:lang w:val="en-US" w:eastAsia="zh-CN"/>
        </w:rPr>
        <w:t>，拼盘作品---</w:t>
      </w:r>
      <w:r>
        <w:rPr>
          <w:rFonts w:hint="eastAsia" w:ascii="仿宋" w:hAnsi="仿宋" w:eastAsia="仿宋" w:cs="仿宋"/>
          <w:b/>
          <w:bCs/>
          <w:sz w:val="32"/>
          <w:szCs w:val="32"/>
          <w:lang w:val="en-US" w:eastAsia="zh-CN"/>
        </w:rPr>
        <w:t>喜庆双锦</w:t>
      </w:r>
    </w:p>
    <w:p>
      <w:pPr>
        <w:pageBreakBefore w:val="0"/>
        <w:widowControl w:val="0"/>
        <w:numPr>
          <w:ilvl w:val="0"/>
          <w:numId w:val="4"/>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考核方法</w:t>
      </w:r>
      <w:r>
        <w:rPr>
          <w:rFonts w:hint="eastAsia" w:ascii="仿宋" w:hAnsi="仿宋" w:eastAsia="仿宋" w:cs="仿宋"/>
          <w:sz w:val="32"/>
          <w:szCs w:val="32"/>
          <w:lang w:val="en-US" w:eastAsia="zh-CN"/>
        </w:rPr>
        <w:t>：考生运用所学技术对烹饪原料进行刀工处理、切配、雕刻，使作品生动形象、主次分明、轮廓清晰。</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试题</w:t>
      </w: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鲤鱼跃龙门</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主料：牛腿南瓜，白萝卜，</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辅料：502胶水</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rPr>
        <w:t>流程：1将牛腿南瓜去皮选一段实心部位较好的开始，用画笔画出鲤鱼的样子开始刻出形状备用。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2分</w:t>
      </w:r>
      <w:r>
        <w:rPr>
          <w:rFonts w:hint="eastAsia" w:ascii="仿宋" w:hAnsi="仿宋" w:eastAsia="仿宋" w:cs="仿宋"/>
          <w:sz w:val="32"/>
          <w:szCs w:val="32"/>
          <w:lang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rPr>
        <w:t>2、第二步开始进行细致的雕刻出鱼头和鱼鳞、鱼尾备用。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分）</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rPr>
        <w:t>3、刻出鱼背鳍用502胶水进行粘接备用。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3分</w:t>
      </w:r>
      <w:r>
        <w:rPr>
          <w:rFonts w:hint="eastAsia" w:ascii="仿宋" w:hAnsi="仿宋" w:eastAsia="仿宋" w:cs="仿宋"/>
          <w:sz w:val="32"/>
          <w:szCs w:val="32"/>
          <w:lang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rPr>
        <w:t>4、用白萝卜刻出假山和水浪，在刻出龙门的门头用胶水进行粘接，将雕刻好的鲤鱼粘在龙门上喷上水定型摆入12寸的圆盘中即可。</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3分</w:t>
      </w:r>
      <w:r>
        <w:rPr>
          <w:rFonts w:hint="eastAsia" w:ascii="仿宋" w:hAnsi="仿宋" w:eastAsia="仿宋" w:cs="仿宋"/>
          <w:sz w:val="32"/>
          <w:szCs w:val="32"/>
          <w:lang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试题</w:t>
      </w: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喜庆双锦</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主料：卤牛肉，基围虾，广味香肠，白萝卜，胡萝卜，南瓜，黄瓜.、西兰花</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rPr>
        <w:t>流程</w:t>
      </w:r>
      <w:r>
        <w:rPr>
          <w:rFonts w:hint="eastAsia" w:ascii="仿宋" w:hAnsi="仿宋" w:eastAsia="仿宋" w:cs="仿宋"/>
          <w:sz w:val="32"/>
          <w:szCs w:val="32"/>
          <w:lang w:eastAsia="zh-CN"/>
        </w:rPr>
        <w:t>：</w:t>
      </w:r>
      <w:r>
        <w:rPr>
          <w:rFonts w:hint="eastAsia" w:ascii="仿宋" w:hAnsi="仿宋" w:eastAsia="仿宋" w:cs="仿宋"/>
          <w:sz w:val="32"/>
          <w:szCs w:val="32"/>
        </w:rPr>
        <w:t>1、将素料进行煮熟备用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rPr>
        <w:t>2、将基围虾进行煮熟备用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rPr>
        <w:t>3、澄粉倒入碗内加入开水烫熟和成面团备用。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rPr>
        <w:t>4、取胡萝卜雕刻出锦鸡头和爪子备用。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rPr>
        <w:t>5、用澄面打底捏成锦鸡的形状放上锦鸡头和锦鸡爪子备用。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rPr>
        <w:t>6取胡萝卜切薄片打上鱼鳃花刀贴在澄面上贴整齐一直贴完，在切柳叶片拼翅膀备用。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7、拼假山，取所有的</w:t>
      </w:r>
      <w:r>
        <w:rPr>
          <w:rFonts w:hint="eastAsia" w:ascii="仿宋" w:hAnsi="仿宋" w:eastAsia="仿宋" w:cs="仿宋"/>
          <w:sz w:val="32"/>
          <w:szCs w:val="32"/>
          <w:lang w:eastAsia="zh-CN"/>
        </w:rPr>
        <w:t>荤</w:t>
      </w:r>
      <w:r>
        <w:rPr>
          <w:rFonts w:hint="eastAsia" w:ascii="仿宋" w:hAnsi="仿宋" w:eastAsia="仿宋" w:cs="仿宋"/>
          <w:sz w:val="32"/>
          <w:szCs w:val="32"/>
        </w:rPr>
        <w:t>料和素料除基围虾和西兰花以外切椭圆片分层次摆入盘中摆好，基围虾切斜刀摆入盘中西兰花做最后的点缀即可。</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p>
    <w:p>
      <w:pPr>
        <w:pStyle w:val="2"/>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lang w:val="en-US" w:eastAsia="zh-CN"/>
        </w:rPr>
      </w:pPr>
      <w:r>
        <w:rPr>
          <w:rFonts w:hint="eastAsia" w:ascii="仿宋" w:hAnsi="仿宋" w:eastAsia="仿宋" w:cs="仿宋"/>
          <w:sz w:val="32"/>
          <w:szCs w:val="32"/>
          <w:lang w:val="en-US" w:eastAsia="zh-CN"/>
        </w:rPr>
        <w:t>考核报告</w:t>
      </w:r>
    </w:p>
    <w:p>
      <w:pPr>
        <w:spacing w:line="480" w:lineRule="auto"/>
        <w:rPr>
          <w:rFonts w:hint="eastAsia"/>
        </w:rPr>
      </w:pPr>
    </w:p>
    <w:p>
      <w:pPr>
        <w:spacing w:line="480" w:lineRule="auto"/>
        <w:jc w:val="center"/>
        <w:rPr>
          <w:rFonts w:hint="eastAsia"/>
          <w:b/>
          <w:bCs/>
          <w:lang w:eastAsia="zh-CN"/>
        </w:rPr>
      </w:pPr>
    </w:p>
    <w:p>
      <w:pPr>
        <w:spacing w:line="480" w:lineRule="auto"/>
        <w:jc w:val="center"/>
        <w:rPr>
          <w:rFonts w:hint="eastAsia"/>
          <w:b/>
          <w:bCs/>
          <w:lang w:eastAsia="zh-CN"/>
        </w:rPr>
      </w:pPr>
      <w:r>
        <w:rPr>
          <w:rFonts w:hint="eastAsia"/>
          <w:b/>
          <w:bCs/>
          <w:lang w:eastAsia="zh-CN"/>
        </w:rPr>
        <w:t>评分细则</w:t>
      </w:r>
    </w:p>
    <w:p>
      <w:pPr>
        <w:spacing w:line="480" w:lineRule="auto"/>
        <w:rPr>
          <w:rFonts w:hint="eastAsia"/>
          <w:b/>
          <w:bCs/>
          <w:lang w:val="en-US"/>
        </w:rPr>
      </w:pPr>
      <w:r>
        <w:rPr>
          <w:rFonts w:hint="eastAsia"/>
          <w:b/>
        </w:rPr>
        <w:t>试题</w:t>
      </w:r>
      <w:r>
        <w:rPr>
          <w:rFonts w:hint="eastAsia"/>
          <w:b/>
          <w:lang w:val="en-US" w:eastAsia="zh-CN"/>
        </w:rPr>
        <w:t>1</w:t>
      </w:r>
      <w:r>
        <w:rPr>
          <w:rFonts w:hint="eastAsia"/>
          <w:b/>
          <w:lang w:eastAsia="zh-CN"/>
        </w:rPr>
        <w:t>：雕刻</w:t>
      </w:r>
      <w:r>
        <w:rPr>
          <w:rFonts w:hint="eastAsia"/>
          <w:b/>
          <w:lang w:val="en-US" w:eastAsia="zh-CN"/>
        </w:rPr>
        <w:t>&lt;</w:t>
      </w:r>
      <w:r>
        <w:rPr>
          <w:rFonts w:hint="eastAsia"/>
          <w:b/>
          <w:bCs/>
          <w:lang w:eastAsia="zh-CN"/>
        </w:rPr>
        <w:t>鲤鱼跃龙门</w:t>
      </w:r>
      <w:r>
        <w:rPr>
          <w:rFonts w:hint="eastAsia"/>
          <w:b/>
          <w:bCs/>
          <w:lang w:val="en-US" w:eastAsia="zh-CN"/>
        </w:rPr>
        <w:t>&gt;制作</w:t>
      </w:r>
    </w:p>
    <w:tbl>
      <w:tblPr>
        <w:tblStyle w:val="3"/>
        <w:tblW w:w="10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091"/>
        <w:gridCol w:w="1215"/>
        <w:gridCol w:w="5010"/>
        <w:gridCol w:w="81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bookmarkStart w:id="0" w:name="_GoBack"/>
            <w:r>
              <w:rPr>
                <w:rFonts w:hint="eastAsia" w:ascii="宋体" w:hAnsi="宋体"/>
                <w:szCs w:val="21"/>
              </w:rPr>
              <w:t>序号</w:t>
            </w:r>
          </w:p>
        </w:tc>
        <w:tc>
          <w:tcPr>
            <w:tcW w:w="109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评分项</w:t>
            </w:r>
          </w:p>
        </w:tc>
        <w:tc>
          <w:tcPr>
            <w:tcW w:w="12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评分要点</w:t>
            </w:r>
          </w:p>
        </w:tc>
        <w:tc>
          <w:tcPr>
            <w:tcW w:w="501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评分标准</w:t>
            </w:r>
          </w:p>
        </w:tc>
        <w:tc>
          <w:tcPr>
            <w:tcW w:w="81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配分</w:t>
            </w:r>
          </w:p>
        </w:tc>
        <w:tc>
          <w:tcPr>
            <w:tcW w:w="12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8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1</w:t>
            </w:r>
          </w:p>
        </w:tc>
        <w:tc>
          <w:tcPr>
            <w:tcW w:w="109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选料</w:t>
            </w:r>
          </w:p>
        </w:tc>
        <w:tc>
          <w:tcPr>
            <w:tcW w:w="12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原料数量荤素配比</w:t>
            </w:r>
          </w:p>
        </w:tc>
        <w:tc>
          <w:tcPr>
            <w:tcW w:w="501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（1）原料少1种，扣</w:t>
            </w:r>
            <w:r>
              <w:rPr>
                <w:rFonts w:hint="eastAsia" w:ascii="宋体" w:hAnsi="宋体"/>
                <w:szCs w:val="21"/>
                <w:lang w:val="en-US" w:eastAsia="zh-CN"/>
              </w:rPr>
              <w:t>0.5</w:t>
            </w:r>
            <w:r>
              <w:rPr>
                <w:rFonts w:hint="eastAsia" w:ascii="宋体" w:hAnsi="宋体"/>
                <w:szCs w:val="21"/>
              </w:rPr>
              <w:t>分（2）荤素搭配不合理，酌情扣</w:t>
            </w:r>
            <w:r>
              <w:rPr>
                <w:rFonts w:hint="eastAsia" w:ascii="宋体" w:hAnsi="宋体"/>
                <w:szCs w:val="21"/>
                <w:lang w:val="en-US" w:eastAsia="zh-CN"/>
              </w:rPr>
              <w:t>1</w:t>
            </w:r>
            <w:r>
              <w:rPr>
                <w:rFonts w:hint="eastAsia" w:ascii="宋体" w:hAnsi="宋体"/>
                <w:szCs w:val="21"/>
              </w:rPr>
              <w:t>分（3）原料加工方法单一，酌扣</w:t>
            </w:r>
            <w:r>
              <w:rPr>
                <w:rFonts w:hint="eastAsia" w:ascii="宋体" w:hAnsi="宋体"/>
                <w:szCs w:val="21"/>
                <w:lang w:val="en-US" w:eastAsia="zh-CN"/>
              </w:rPr>
              <w:t>1.5</w:t>
            </w:r>
            <w:r>
              <w:rPr>
                <w:rFonts w:hint="eastAsia" w:ascii="宋体" w:hAnsi="宋体"/>
                <w:szCs w:val="21"/>
              </w:rPr>
              <w:t>分</w:t>
            </w:r>
          </w:p>
        </w:tc>
        <w:tc>
          <w:tcPr>
            <w:tcW w:w="81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12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2</w:t>
            </w:r>
          </w:p>
        </w:tc>
        <w:tc>
          <w:tcPr>
            <w:tcW w:w="109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刀工</w:t>
            </w:r>
          </w:p>
        </w:tc>
        <w:tc>
          <w:tcPr>
            <w:tcW w:w="12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刀工精细度</w:t>
            </w:r>
          </w:p>
        </w:tc>
        <w:tc>
          <w:tcPr>
            <w:tcW w:w="501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（1）刀工成形不精细，酌情扣</w:t>
            </w:r>
            <w:r>
              <w:rPr>
                <w:rFonts w:hint="eastAsia" w:ascii="宋体" w:hAnsi="宋体"/>
                <w:szCs w:val="21"/>
                <w:lang w:val="en-US" w:eastAsia="zh-CN"/>
              </w:rPr>
              <w:t>0.5</w:t>
            </w:r>
            <w:r>
              <w:rPr>
                <w:rFonts w:hint="eastAsia" w:ascii="宋体" w:hAnsi="宋体"/>
                <w:szCs w:val="21"/>
              </w:rPr>
              <w:t>分（2）刀面不整齐，酌情扣</w:t>
            </w:r>
            <w:r>
              <w:rPr>
                <w:rFonts w:hint="eastAsia" w:ascii="宋体" w:hAnsi="宋体"/>
                <w:szCs w:val="21"/>
                <w:lang w:val="en-US" w:eastAsia="zh-CN"/>
              </w:rPr>
              <w:t>1</w:t>
            </w:r>
            <w:r>
              <w:rPr>
                <w:rFonts w:hint="eastAsia" w:ascii="宋体" w:hAnsi="宋体"/>
                <w:szCs w:val="21"/>
              </w:rPr>
              <w:t>分（3）薄厚不均，酌情扣</w:t>
            </w:r>
            <w:r>
              <w:rPr>
                <w:rFonts w:hint="eastAsia" w:ascii="宋体" w:hAnsi="宋体"/>
                <w:szCs w:val="21"/>
                <w:lang w:val="en-US" w:eastAsia="zh-CN"/>
              </w:rPr>
              <w:t>1.5</w:t>
            </w:r>
            <w:r>
              <w:rPr>
                <w:rFonts w:hint="eastAsia" w:ascii="宋体" w:hAnsi="宋体"/>
                <w:szCs w:val="21"/>
              </w:rPr>
              <w:t>分</w:t>
            </w:r>
          </w:p>
        </w:tc>
        <w:tc>
          <w:tcPr>
            <w:tcW w:w="81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12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jc w:val="center"/>
        </w:trPr>
        <w:tc>
          <w:tcPr>
            <w:tcW w:w="8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3</w:t>
            </w:r>
          </w:p>
        </w:tc>
        <w:tc>
          <w:tcPr>
            <w:tcW w:w="109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造型</w:t>
            </w:r>
          </w:p>
        </w:tc>
        <w:tc>
          <w:tcPr>
            <w:tcW w:w="12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层次与成形</w:t>
            </w:r>
          </w:p>
        </w:tc>
        <w:tc>
          <w:tcPr>
            <w:tcW w:w="501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（1）拼摆步骤不合理，酌情扣</w:t>
            </w:r>
            <w:r>
              <w:rPr>
                <w:rFonts w:hint="eastAsia" w:ascii="宋体" w:hAnsi="宋体"/>
                <w:szCs w:val="21"/>
                <w:lang w:val="en-US" w:eastAsia="zh-CN"/>
              </w:rPr>
              <w:t>0.5</w:t>
            </w:r>
            <w:r>
              <w:rPr>
                <w:rFonts w:hint="eastAsia" w:ascii="宋体" w:hAnsi="宋体"/>
                <w:szCs w:val="21"/>
              </w:rPr>
              <w:t>分（2）拼摆不细腻，酌情扣</w:t>
            </w:r>
            <w:r>
              <w:rPr>
                <w:rFonts w:hint="eastAsia" w:ascii="宋体" w:hAnsi="宋体"/>
                <w:szCs w:val="21"/>
                <w:lang w:val="en-US" w:eastAsia="zh-CN"/>
              </w:rPr>
              <w:t>1</w:t>
            </w:r>
            <w:r>
              <w:rPr>
                <w:rFonts w:hint="eastAsia" w:ascii="宋体" w:hAnsi="宋体"/>
                <w:szCs w:val="21"/>
              </w:rPr>
              <w:t>分（3）层次不清晰，酌情扣</w:t>
            </w:r>
            <w:r>
              <w:rPr>
                <w:rFonts w:hint="eastAsia" w:ascii="宋体" w:hAnsi="宋体"/>
                <w:szCs w:val="21"/>
                <w:lang w:val="en-US" w:eastAsia="zh-CN"/>
              </w:rPr>
              <w:t>1.5</w:t>
            </w:r>
            <w:r>
              <w:rPr>
                <w:rFonts w:hint="eastAsia" w:ascii="宋体" w:hAnsi="宋体"/>
                <w:szCs w:val="21"/>
              </w:rPr>
              <w:t>分（4）造型不对称、均衡，酌情扣</w:t>
            </w:r>
            <w:r>
              <w:rPr>
                <w:rFonts w:hint="eastAsia" w:ascii="宋体" w:hAnsi="宋体"/>
                <w:szCs w:val="21"/>
                <w:lang w:val="en-US" w:eastAsia="zh-CN"/>
              </w:rPr>
              <w:t>2</w:t>
            </w:r>
            <w:r>
              <w:rPr>
                <w:rFonts w:hint="eastAsia" w:ascii="宋体" w:hAnsi="宋体"/>
                <w:szCs w:val="21"/>
              </w:rPr>
              <w:t>分（5）点缀装饰过度，酌情扣</w:t>
            </w:r>
            <w:r>
              <w:rPr>
                <w:rFonts w:hint="eastAsia" w:ascii="宋体" w:hAnsi="宋体"/>
                <w:szCs w:val="21"/>
                <w:lang w:val="en-US" w:eastAsia="zh-CN"/>
              </w:rPr>
              <w:t>0.5</w:t>
            </w:r>
            <w:r>
              <w:rPr>
                <w:rFonts w:hint="eastAsia" w:ascii="宋体" w:hAnsi="宋体"/>
                <w:szCs w:val="21"/>
              </w:rPr>
              <w:t>分</w:t>
            </w:r>
          </w:p>
        </w:tc>
        <w:tc>
          <w:tcPr>
            <w:tcW w:w="81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3</w:t>
            </w:r>
            <w:r>
              <w:rPr>
                <w:rFonts w:hint="eastAsia" w:ascii="宋体" w:hAnsi="宋体"/>
                <w:szCs w:val="21"/>
              </w:rPr>
              <w:t>分</w:t>
            </w:r>
          </w:p>
        </w:tc>
        <w:tc>
          <w:tcPr>
            <w:tcW w:w="12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4</w:t>
            </w:r>
          </w:p>
        </w:tc>
        <w:tc>
          <w:tcPr>
            <w:tcW w:w="109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色彩</w:t>
            </w:r>
          </w:p>
        </w:tc>
        <w:tc>
          <w:tcPr>
            <w:tcW w:w="12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色泽协调度</w:t>
            </w:r>
          </w:p>
        </w:tc>
        <w:tc>
          <w:tcPr>
            <w:tcW w:w="501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（1）色泽对比不协调，酌情扣</w:t>
            </w:r>
            <w:r>
              <w:rPr>
                <w:rFonts w:hint="eastAsia" w:ascii="宋体" w:hAnsi="宋体"/>
                <w:szCs w:val="21"/>
                <w:lang w:val="en-US" w:eastAsia="zh-CN"/>
              </w:rPr>
              <w:t>0.5</w:t>
            </w:r>
            <w:r>
              <w:rPr>
                <w:rFonts w:hint="eastAsia" w:ascii="宋体" w:hAnsi="宋体"/>
                <w:szCs w:val="21"/>
              </w:rPr>
              <w:t>分（2）色泽搭配混乱，酌情扣</w:t>
            </w:r>
            <w:r>
              <w:rPr>
                <w:rFonts w:hint="eastAsia" w:ascii="宋体" w:hAnsi="宋体"/>
                <w:szCs w:val="21"/>
                <w:lang w:val="en-US" w:eastAsia="zh-CN"/>
              </w:rPr>
              <w:t>1</w:t>
            </w:r>
            <w:r>
              <w:rPr>
                <w:rFonts w:hint="eastAsia" w:ascii="宋体" w:hAnsi="宋体"/>
                <w:szCs w:val="21"/>
              </w:rPr>
              <w:t>分</w:t>
            </w:r>
          </w:p>
        </w:tc>
        <w:tc>
          <w:tcPr>
            <w:tcW w:w="81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12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8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Cs w:val="21"/>
                <w:lang w:val="en-US" w:eastAsia="zh-CN"/>
              </w:rPr>
            </w:pPr>
            <w:r>
              <w:rPr>
                <w:rFonts w:hint="eastAsia" w:ascii="宋体" w:hAnsi="宋体"/>
                <w:szCs w:val="21"/>
                <w:lang w:val="en-US" w:eastAsia="zh-CN"/>
              </w:rPr>
              <w:t>5</w:t>
            </w:r>
          </w:p>
        </w:tc>
        <w:tc>
          <w:tcPr>
            <w:tcW w:w="109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成品及盛器卫生</w:t>
            </w:r>
          </w:p>
        </w:tc>
        <w:tc>
          <w:tcPr>
            <w:tcW w:w="12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洁净度</w:t>
            </w:r>
          </w:p>
        </w:tc>
        <w:tc>
          <w:tcPr>
            <w:tcW w:w="501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（1）盛器不洁净，酌情扣</w:t>
            </w:r>
            <w:r>
              <w:rPr>
                <w:rFonts w:hint="eastAsia" w:ascii="宋体" w:hAnsi="宋体"/>
                <w:szCs w:val="21"/>
                <w:lang w:val="en-US" w:eastAsia="zh-CN"/>
              </w:rPr>
              <w:t>0.5</w:t>
            </w:r>
            <w:r>
              <w:rPr>
                <w:rFonts w:hint="eastAsia" w:ascii="宋体" w:hAnsi="宋体"/>
                <w:szCs w:val="21"/>
              </w:rPr>
              <w:t>分（2）成品不洁净，酌情扣</w:t>
            </w:r>
            <w:r>
              <w:rPr>
                <w:rFonts w:hint="eastAsia" w:ascii="宋体" w:hAnsi="宋体"/>
                <w:szCs w:val="21"/>
                <w:lang w:val="en-US" w:eastAsia="zh-CN"/>
              </w:rPr>
              <w:t>0.5</w:t>
            </w:r>
            <w:r>
              <w:rPr>
                <w:rFonts w:hint="eastAsia" w:ascii="宋体" w:hAnsi="宋体"/>
                <w:szCs w:val="21"/>
              </w:rPr>
              <w:t>分（3）生熟不分，酌情扣</w:t>
            </w:r>
            <w:r>
              <w:rPr>
                <w:rFonts w:hint="eastAsia" w:ascii="宋体" w:hAnsi="宋体"/>
                <w:szCs w:val="21"/>
                <w:lang w:val="en-US" w:eastAsia="zh-CN"/>
              </w:rPr>
              <w:t>0.5</w:t>
            </w:r>
            <w:r>
              <w:rPr>
                <w:rFonts w:hint="eastAsia" w:ascii="宋体" w:hAnsi="宋体"/>
                <w:szCs w:val="21"/>
              </w:rPr>
              <w:t>分（4）原料新鲜度差，酌情扣</w:t>
            </w:r>
            <w:r>
              <w:rPr>
                <w:rFonts w:hint="eastAsia" w:ascii="宋体" w:hAnsi="宋体"/>
                <w:szCs w:val="21"/>
                <w:lang w:val="en-US" w:eastAsia="zh-CN"/>
              </w:rPr>
              <w:t>1</w:t>
            </w:r>
            <w:r>
              <w:rPr>
                <w:rFonts w:hint="eastAsia" w:ascii="宋体" w:hAnsi="宋体"/>
                <w:szCs w:val="21"/>
              </w:rPr>
              <w:t>分</w:t>
            </w:r>
          </w:p>
        </w:tc>
        <w:tc>
          <w:tcPr>
            <w:tcW w:w="81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12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3119"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Cs w:val="21"/>
                <w:lang w:val="en-US" w:eastAsia="zh-CN"/>
              </w:rPr>
            </w:pPr>
            <w:r>
              <w:rPr>
                <w:rFonts w:hint="eastAsia" w:ascii="宋体" w:hAnsi="宋体"/>
                <w:szCs w:val="21"/>
              </w:rPr>
              <w:t>合计</w:t>
            </w:r>
          </w:p>
        </w:tc>
        <w:tc>
          <w:tcPr>
            <w:tcW w:w="501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p>
        </w:tc>
        <w:tc>
          <w:tcPr>
            <w:tcW w:w="81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10</w:t>
            </w:r>
            <w:r>
              <w:rPr>
                <w:rFonts w:hint="eastAsia" w:ascii="宋体" w:hAnsi="宋体"/>
                <w:szCs w:val="21"/>
              </w:rPr>
              <w:t>分</w:t>
            </w:r>
          </w:p>
        </w:tc>
        <w:tc>
          <w:tcPr>
            <w:tcW w:w="12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bookmarkEnd w:id="0"/>
    </w:tbl>
    <w:p>
      <w:pPr>
        <w:spacing w:line="480" w:lineRule="auto"/>
        <w:rPr>
          <w:rFonts w:hint="eastAsia"/>
        </w:rPr>
      </w:pPr>
    </w:p>
    <w:p>
      <w:pPr>
        <w:spacing w:line="480" w:lineRule="auto"/>
        <w:rPr>
          <w:rFonts w:hint="eastAsia"/>
          <w:b/>
          <w:bCs/>
          <w:lang w:val="en-US"/>
        </w:rPr>
      </w:pPr>
      <w:r>
        <w:rPr>
          <w:rFonts w:hint="eastAsia"/>
        </w:rPr>
        <w:t xml:space="preserve"> </w:t>
      </w:r>
      <w:r>
        <w:rPr>
          <w:rFonts w:hint="eastAsia"/>
          <w:b/>
        </w:rPr>
        <w:t>试题</w:t>
      </w:r>
      <w:r>
        <w:rPr>
          <w:rFonts w:hint="eastAsia"/>
          <w:b/>
          <w:lang w:val="en-US" w:eastAsia="zh-CN"/>
        </w:rPr>
        <w:t>2</w:t>
      </w:r>
      <w:r>
        <w:rPr>
          <w:rFonts w:hint="eastAsia"/>
          <w:b/>
          <w:lang w:eastAsia="zh-CN"/>
        </w:rPr>
        <w:t>：</w:t>
      </w:r>
      <w:r>
        <w:rPr>
          <w:rFonts w:hint="eastAsia"/>
          <w:b/>
          <w:bCs/>
          <w:lang w:eastAsia="zh-CN"/>
        </w:rPr>
        <w:t>拼盘</w:t>
      </w:r>
      <w:r>
        <w:rPr>
          <w:rFonts w:hint="eastAsia"/>
          <w:b/>
          <w:bCs/>
          <w:lang w:val="en-US" w:eastAsia="zh-CN"/>
        </w:rPr>
        <w:t>&lt;</w:t>
      </w:r>
      <w:r>
        <w:rPr>
          <w:rFonts w:hint="eastAsia"/>
          <w:b/>
          <w:bCs/>
          <w:lang w:eastAsia="zh-CN"/>
        </w:rPr>
        <w:t>喜庆双锦</w:t>
      </w:r>
      <w:r>
        <w:rPr>
          <w:rFonts w:hint="eastAsia"/>
          <w:b/>
          <w:bCs/>
          <w:lang w:val="en-US" w:eastAsia="zh-CN"/>
        </w:rPr>
        <w:t>&gt;制作</w:t>
      </w:r>
    </w:p>
    <w:tbl>
      <w:tblPr>
        <w:tblStyle w:val="3"/>
        <w:tblW w:w="10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868"/>
        <w:gridCol w:w="1438"/>
        <w:gridCol w:w="4980"/>
        <w:gridCol w:w="855"/>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序号</w:t>
            </w:r>
          </w:p>
        </w:tc>
        <w:tc>
          <w:tcPr>
            <w:tcW w:w="86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评分项</w:t>
            </w:r>
          </w:p>
        </w:tc>
        <w:tc>
          <w:tcPr>
            <w:tcW w:w="143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评分要点</w:t>
            </w:r>
          </w:p>
        </w:tc>
        <w:tc>
          <w:tcPr>
            <w:tcW w:w="498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评分标准</w:t>
            </w:r>
          </w:p>
        </w:tc>
        <w:tc>
          <w:tcPr>
            <w:tcW w:w="8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配分</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8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1</w:t>
            </w:r>
          </w:p>
        </w:tc>
        <w:tc>
          <w:tcPr>
            <w:tcW w:w="86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选料</w:t>
            </w:r>
          </w:p>
        </w:tc>
        <w:tc>
          <w:tcPr>
            <w:tcW w:w="143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原料数量荤素配比</w:t>
            </w:r>
          </w:p>
        </w:tc>
        <w:tc>
          <w:tcPr>
            <w:tcW w:w="498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（1）原料少1种，扣</w:t>
            </w:r>
            <w:r>
              <w:rPr>
                <w:rFonts w:hint="eastAsia" w:ascii="宋体" w:hAnsi="宋体"/>
                <w:szCs w:val="21"/>
                <w:lang w:val="en-US" w:eastAsia="zh-CN"/>
              </w:rPr>
              <w:t>0.5</w:t>
            </w:r>
            <w:r>
              <w:rPr>
                <w:rFonts w:hint="eastAsia" w:ascii="宋体" w:hAnsi="宋体"/>
                <w:szCs w:val="21"/>
              </w:rPr>
              <w:t>分（2）荤素搭配不合理，酌情扣</w:t>
            </w:r>
            <w:r>
              <w:rPr>
                <w:rFonts w:hint="eastAsia" w:ascii="宋体" w:hAnsi="宋体"/>
                <w:szCs w:val="21"/>
                <w:lang w:val="en-US" w:eastAsia="zh-CN"/>
              </w:rPr>
              <w:t>1</w:t>
            </w:r>
            <w:r>
              <w:rPr>
                <w:rFonts w:hint="eastAsia" w:ascii="宋体" w:hAnsi="宋体"/>
                <w:szCs w:val="21"/>
              </w:rPr>
              <w:t>分（3）原料加工方法单一，酌扣</w:t>
            </w:r>
            <w:r>
              <w:rPr>
                <w:rFonts w:hint="eastAsia" w:ascii="宋体" w:hAnsi="宋体"/>
                <w:szCs w:val="21"/>
                <w:lang w:val="en-US" w:eastAsia="zh-CN"/>
              </w:rPr>
              <w:t>1.5</w:t>
            </w:r>
            <w:r>
              <w:rPr>
                <w:rFonts w:hint="eastAsia" w:ascii="宋体" w:hAnsi="宋体"/>
                <w:szCs w:val="21"/>
              </w:rPr>
              <w:t>分</w:t>
            </w:r>
          </w:p>
        </w:tc>
        <w:tc>
          <w:tcPr>
            <w:tcW w:w="8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2</w:t>
            </w:r>
          </w:p>
        </w:tc>
        <w:tc>
          <w:tcPr>
            <w:tcW w:w="86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刀工</w:t>
            </w:r>
          </w:p>
        </w:tc>
        <w:tc>
          <w:tcPr>
            <w:tcW w:w="143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刀工精细度</w:t>
            </w:r>
          </w:p>
        </w:tc>
        <w:tc>
          <w:tcPr>
            <w:tcW w:w="498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（1）刀工成形不精细，酌情扣</w:t>
            </w:r>
            <w:r>
              <w:rPr>
                <w:rFonts w:hint="eastAsia" w:ascii="宋体" w:hAnsi="宋体"/>
                <w:szCs w:val="21"/>
                <w:lang w:val="en-US" w:eastAsia="zh-CN"/>
              </w:rPr>
              <w:t>0.5</w:t>
            </w:r>
            <w:r>
              <w:rPr>
                <w:rFonts w:hint="eastAsia" w:ascii="宋体" w:hAnsi="宋体"/>
                <w:szCs w:val="21"/>
              </w:rPr>
              <w:t>分（2）刀面不整齐，酌情扣</w:t>
            </w:r>
            <w:r>
              <w:rPr>
                <w:rFonts w:hint="eastAsia" w:ascii="宋体" w:hAnsi="宋体"/>
                <w:szCs w:val="21"/>
                <w:lang w:val="en-US" w:eastAsia="zh-CN"/>
              </w:rPr>
              <w:t>1</w:t>
            </w:r>
            <w:r>
              <w:rPr>
                <w:rFonts w:hint="eastAsia" w:ascii="宋体" w:hAnsi="宋体"/>
                <w:szCs w:val="21"/>
              </w:rPr>
              <w:t>分（3）薄厚不均，酌情扣</w:t>
            </w:r>
            <w:r>
              <w:rPr>
                <w:rFonts w:hint="eastAsia" w:ascii="宋体" w:hAnsi="宋体"/>
                <w:szCs w:val="21"/>
                <w:lang w:val="en-US" w:eastAsia="zh-CN"/>
              </w:rPr>
              <w:t>1.5</w:t>
            </w:r>
            <w:r>
              <w:rPr>
                <w:rFonts w:hint="eastAsia" w:ascii="宋体" w:hAnsi="宋体"/>
                <w:szCs w:val="21"/>
              </w:rPr>
              <w:t>分</w:t>
            </w:r>
          </w:p>
        </w:tc>
        <w:tc>
          <w:tcPr>
            <w:tcW w:w="8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jc w:val="center"/>
        </w:trPr>
        <w:tc>
          <w:tcPr>
            <w:tcW w:w="8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3</w:t>
            </w:r>
          </w:p>
        </w:tc>
        <w:tc>
          <w:tcPr>
            <w:tcW w:w="86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造型</w:t>
            </w:r>
          </w:p>
        </w:tc>
        <w:tc>
          <w:tcPr>
            <w:tcW w:w="143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层次与成形</w:t>
            </w:r>
          </w:p>
        </w:tc>
        <w:tc>
          <w:tcPr>
            <w:tcW w:w="498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（1）拼摆步骤不合理，酌情扣</w:t>
            </w:r>
            <w:r>
              <w:rPr>
                <w:rFonts w:hint="eastAsia" w:ascii="宋体" w:hAnsi="宋体"/>
                <w:szCs w:val="21"/>
                <w:lang w:val="en-US" w:eastAsia="zh-CN"/>
              </w:rPr>
              <w:t>0.5</w:t>
            </w:r>
            <w:r>
              <w:rPr>
                <w:rFonts w:hint="eastAsia" w:ascii="宋体" w:hAnsi="宋体"/>
                <w:szCs w:val="21"/>
              </w:rPr>
              <w:t>分（2）拼摆不细腻，酌情扣</w:t>
            </w:r>
            <w:r>
              <w:rPr>
                <w:rFonts w:hint="eastAsia" w:ascii="宋体" w:hAnsi="宋体"/>
                <w:szCs w:val="21"/>
                <w:lang w:val="en-US" w:eastAsia="zh-CN"/>
              </w:rPr>
              <w:t>1</w:t>
            </w:r>
            <w:r>
              <w:rPr>
                <w:rFonts w:hint="eastAsia" w:ascii="宋体" w:hAnsi="宋体"/>
                <w:szCs w:val="21"/>
              </w:rPr>
              <w:t>分（3）层次不清晰，酌情扣</w:t>
            </w:r>
            <w:r>
              <w:rPr>
                <w:rFonts w:hint="eastAsia" w:ascii="宋体" w:hAnsi="宋体"/>
                <w:szCs w:val="21"/>
                <w:lang w:val="en-US" w:eastAsia="zh-CN"/>
              </w:rPr>
              <w:t>1.5</w:t>
            </w:r>
            <w:r>
              <w:rPr>
                <w:rFonts w:hint="eastAsia" w:ascii="宋体" w:hAnsi="宋体"/>
                <w:szCs w:val="21"/>
              </w:rPr>
              <w:t>分（4）造型不对称、均衡，酌情扣</w:t>
            </w:r>
            <w:r>
              <w:rPr>
                <w:rFonts w:hint="eastAsia" w:ascii="宋体" w:hAnsi="宋体"/>
                <w:szCs w:val="21"/>
                <w:lang w:val="en-US" w:eastAsia="zh-CN"/>
              </w:rPr>
              <w:t>2</w:t>
            </w:r>
            <w:r>
              <w:rPr>
                <w:rFonts w:hint="eastAsia" w:ascii="宋体" w:hAnsi="宋体"/>
                <w:szCs w:val="21"/>
              </w:rPr>
              <w:t>分（5）点缀装饰过度，酌情扣</w:t>
            </w:r>
            <w:r>
              <w:rPr>
                <w:rFonts w:hint="eastAsia" w:ascii="宋体" w:hAnsi="宋体"/>
                <w:szCs w:val="21"/>
                <w:lang w:val="en-US" w:eastAsia="zh-CN"/>
              </w:rPr>
              <w:t>0.5</w:t>
            </w:r>
            <w:r>
              <w:rPr>
                <w:rFonts w:hint="eastAsia" w:ascii="宋体" w:hAnsi="宋体"/>
                <w:szCs w:val="21"/>
              </w:rPr>
              <w:t>分</w:t>
            </w:r>
          </w:p>
        </w:tc>
        <w:tc>
          <w:tcPr>
            <w:tcW w:w="8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3</w:t>
            </w:r>
            <w:r>
              <w:rPr>
                <w:rFonts w:hint="eastAsia" w:ascii="宋体" w:hAnsi="宋体"/>
                <w:szCs w:val="21"/>
              </w:rPr>
              <w:t>分</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4</w:t>
            </w:r>
          </w:p>
        </w:tc>
        <w:tc>
          <w:tcPr>
            <w:tcW w:w="86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色彩</w:t>
            </w:r>
          </w:p>
        </w:tc>
        <w:tc>
          <w:tcPr>
            <w:tcW w:w="143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色泽协调度</w:t>
            </w:r>
          </w:p>
        </w:tc>
        <w:tc>
          <w:tcPr>
            <w:tcW w:w="498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（1）色泽对比不协调，酌情扣</w:t>
            </w:r>
            <w:r>
              <w:rPr>
                <w:rFonts w:hint="eastAsia" w:ascii="宋体" w:hAnsi="宋体"/>
                <w:szCs w:val="21"/>
                <w:lang w:val="en-US" w:eastAsia="zh-CN"/>
              </w:rPr>
              <w:t>0.5</w:t>
            </w:r>
            <w:r>
              <w:rPr>
                <w:rFonts w:hint="eastAsia" w:ascii="宋体" w:hAnsi="宋体"/>
                <w:szCs w:val="21"/>
              </w:rPr>
              <w:t>分（2）色泽搭配混乱，酌情扣</w:t>
            </w:r>
            <w:r>
              <w:rPr>
                <w:rFonts w:hint="eastAsia" w:ascii="宋体" w:hAnsi="宋体"/>
                <w:szCs w:val="21"/>
                <w:lang w:val="en-US" w:eastAsia="zh-CN"/>
              </w:rPr>
              <w:t>1</w:t>
            </w:r>
            <w:r>
              <w:rPr>
                <w:rFonts w:hint="eastAsia" w:ascii="宋体" w:hAnsi="宋体"/>
                <w:szCs w:val="21"/>
              </w:rPr>
              <w:t>分</w:t>
            </w:r>
          </w:p>
        </w:tc>
        <w:tc>
          <w:tcPr>
            <w:tcW w:w="8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8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Cs w:val="21"/>
                <w:lang w:val="en-US" w:eastAsia="zh-CN"/>
              </w:rPr>
            </w:pPr>
            <w:r>
              <w:rPr>
                <w:rFonts w:hint="eastAsia" w:ascii="宋体" w:hAnsi="宋体"/>
                <w:szCs w:val="21"/>
                <w:lang w:val="en-US" w:eastAsia="zh-CN"/>
              </w:rPr>
              <w:t>5</w:t>
            </w:r>
          </w:p>
        </w:tc>
        <w:tc>
          <w:tcPr>
            <w:tcW w:w="86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成品及盛器卫生</w:t>
            </w:r>
          </w:p>
        </w:tc>
        <w:tc>
          <w:tcPr>
            <w:tcW w:w="143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洁净度</w:t>
            </w:r>
          </w:p>
        </w:tc>
        <w:tc>
          <w:tcPr>
            <w:tcW w:w="498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（1）盛器不洁净，酌情扣</w:t>
            </w:r>
            <w:r>
              <w:rPr>
                <w:rFonts w:hint="eastAsia" w:ascii="宋体" w:hAnsi="宋体"/>
                <w:szCs w:val="21"/>
                <w:lang w:val="en-US" w:eastAsia="zh-CN"/>
              </w:rPr>
              <w:t>0.5</w:t>
            </w:r>
            <w:r>
              <w:rPr>
                <w:rFonts w:hint="eastAsia" w:ascii="宋体" w:hAnsi="宋体"/>
                <w:szCs w:val="21"/>
              </w:rPr>
              <w:t>分（2）成品不洁净，酌情扣</w:t>
            </w:r>
            <w:r>
              <w:rPr>
                <w:rFonts w:hint="eastAsia" w:ascii="宋体" w:hAnsi="宋体"/>
                <w:szCs w:val="21"/>
                <w:lang w:val="en-US" w:eastAsia="zh-CN"/>
              </w:rPr>
              <w:t>0.5</w:t>
            </w:r>
            <w:r>
              <w:rPr>
                <w:rFonts w:hint="eastAsia" w:ascii="宋体" w:hAnsi="宋体"/>
                <w:szCs w:val="21"/>
              </w:rPr>
              <w:t>分（3）生熟不分，酌情扣</w:t>
            </w:r>
            <w:r>
              <w:rPr>
                <w:rFonts w:hint="eastAsia" w:ascii="宋体" w:hAnsi="宋体"/>
                <w:szCs w:val="21"/>
                <w:lang w:val="en-US" w:eastAsia="zh-CN"/>
              </w:rPr>
              <w:t>0.5</w:t>
            </w:r>
            <w:r>
              <w:rPr>
                <w:rFonts w:hint="eastAsia" w:ascii="宋体" w:hAnsi="宋体"/>
                <w:szCs w:val="21"/>
              </w:rPr>
              <w:t>分（4）原料新鲜度差，酌情扣</w:t>
            </w:r>
            <w:r>
              <w:rPr>
                <w:rFonts w:hint="eastAsia" w:ascii="宋体" w:hAnsi="宋体"/>
                <w:szCs w:val="21"/>
                <w:lang w:val="en-US" w:eastAsia="zh-CN"/>
              </w:rPr>
              <w:t>1</w:t>
            </w:r>
            <w:r>
              <w:rPr>
                <w:rFonts w:hint="eastAsia" w:ascii="宋体" w:hAnsi="宋体"/>
                <w:szCs w:val="21"/>
              </w:rPr>
              <w:t>分</w:t>
            </w:r>
          </w:p>
        </w:tc>
        <w:tc>
          <w:tcPr>
            <w:tcW w:w="8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3119"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Cs w:val="21"/>
                <w:lang w:val="en-US" w:eastAsia="zh-CN"/>
              </w:rPr>
            </w:pPr>
            <w:r>
              <w:rPr>
                <w:rFonts w:hint="eastAsia" w:ascii="宋体" w:hAnsi="宋体"/>
                <w:szCs w:val="21"/>
              </w:rPr>
              <w:t>合计</w:t>
            </w:r>
          </w:p>
        </w:tc>
        <w:tc>
          <w:tcPr>
            <w:tcW w:w="498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10</w:t>
            </w:r>
            <w:r>
              <w:rPr>
                <w:rFonts w:hint="eastAsia" w:ascii="宋体" w:hAnsi="宋体"/>
                <w:szCs w:val="21"/>
              </w:rPr>
              <w:t>分</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bl>
    <w:p>
      <w:pPr>
        <w:rPr>
          <w:rFonts w:hint="eastAsia"/>
          <w:lang w:val="en-US" w:eastAsia="zh-CN"/>
        </w:rPr>
      </w:pPr>
    </w:p>
    <w:p>
      <w:pPr>
        <w:keepNext w:val="0"/>
        <w:keepLines w:val="0"/>
        <w:widowControl/>
        <w:suppressLineNumbers w:val="0"/>
        <w:jc w:val="both"/>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三</w:t>
      </w:r>
    </w:p>
    <w:p>
      <w:pPr>
        <w:keepNext w:val="0"/>
        <w:keepLines w:val="0"/>
        <w:widowControl/>
        <w:suppressLineNumbers w:val="0"/>
        <w:jc w:val="both"/>
        <w:rPr>
          <w:rFonts w:hint="eastAsia" w:ascii="仿宋" w:hAnsi="仿宋" w:eastAsia="仿宋" w:cs="仿宋"/>
          <w:b/>
          <w:bCs/>
          <w:sz w:val="32"/>
          <w:szCs w:val="32"/>
          <w:lang w:val="en-US" w:eastAsia="zh-CN"/>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sz w:val="32"/>
          <w:szCs w:val="32"/>
          <w:lang w:val="en-US" w:eastAsia="zh-CN"/>
        </w:rPr>
        <w:t>烹饪工艺实践</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课程代码：0</w:t>
      </w:r>
      <w:r>
        <w:rPr>
          <w:rFonts w:hint="eastAsia" w:ascii="仿宋_GB2312" w:hAnsi="仿宋_GB2312" w:eastAsia="仿宋_GB2312" w:cs="仿宋_GB2312"/>
          <w:b/>
          <w:bCs/>
          <w:sz w:val="32"/>
          <w:szCs w:val="32"/>
          <w:lang w:val="en-US" w:eastAsia="zh-CN"/>
        </w:rPr>
        <w:t>4945</w:t>
      </w:r>
    </w:p>
    <w:p>
      <w:pPr>
        <w:pStyle w:val="2"/>
        <w:pageBreakBefore w:val="0"/>
        <w:widowControl w:val="0"/>
        <w:numPr>
          <w:ilvl w:val="0"/>
          <w:numId w:val="5"/>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考核项目</w:t>
      </w:r>
    </w:p>
    <w:p>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《烹饪工艺实践》</w:t>
      </w:r>
    </w:p>
    <w:p>
      <w:pPr>
        <w:pStyle w:val="2"/>
        <w:pageBreakBefore w:val="0"/>
        <w:widowControl w:val="0"/>
        <w:numPr>
          <w:ilvl w:val="0"/>
          <w:numId w:val="5"/>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考核目的</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考查考生</w:t>
      </w:r>
      <w:r>
        <w:rPr>
          <w:rFonts w:hint="eastAsia" w:ascii="仿宋" w:hAnsi="仿宋" w:eastAsia="仿宋" w:cs="仿宋"/>
          <w:sz w:val="32"/>
          <w:szCs w:val="32"/>
          <w:lang w:val="en-US" w:eastAsia="zh-CN"/>
        </w:rPr>
        <w:t>对工艺理论知识的掌握及运用，在原有理论水平的基础上，更深入地去了解烹调工艺的理论体系及原理，适用这些原理解释烹调中的一些理论现象，理论结合实践，熟练掌握技术关键，提高烹调操作技能。</w:t>
      </w:r>
    </w:p>
    <w:p>
      <w:pPr>
        <w:pStyle w:val="2"/>
        <w:pageBreakBefore w:val="0"/>
        <w:widowControl w:val="0"/>
        <w:numPr>
          <w:ilvl w:val="0"/>
          <w:numId w:val="5"/>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常用的仪器设备</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液化气灶、电磁炉、炒锅、炒勺、筷子、菜刀、盆、手套、盘子</w:t>
      </w:r>
    </w:p>
    <w:p>
      <w:pPr>
        <w:pStyle w:val="2"/>
        <w:pageBreakBefore w:val="0"/>
        <w:widowControl w:val="0"/>
        <w:numPr>
          <w:ilvl w:val="0"/>
          <w:numId w:val="5"/>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基本要求</w:t>
      </w:r>
    </w:p>
    <w:p>
      <w:pPr>
        <w:pageBreakBefore w:val="0"/>
        <w:widowControl w:val="0"/>
        <w:numPr>
          <w:ilvl w:val="0"/>
          <w:numId w:val="6"/>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熟练掌握各烹调原料的特性、结构以及不同原料的加工方法及其原理；</w:t>
      </w:r>
    </w:p>
    <w:p>
      <w:pPr>
        <w:pageBreakBefore w:val="0"/>
        <w:widowControl w:val="0"/>
        <w:numPr>
          <w:ilvl w:val="0"/>
          <w:numId w:val="6"/>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熟知不同的烹饪原料的种类以及在加工过程中所呈现的理论变化；</w:t>
      </w:r>
    </w:p>
    <w:p>
      <w:pPr>
        <w:pageBreakBefore w:val="0"/>
        <w:widowControl w:val="0"/>
        <w:numPr>
          <w:ilvl w:val="0"/>
          <w:numId w:val="6"/>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掌握不同原料的烹饪方法、操作流程以及加工过程中可能会发现的问题并理实结合、灵活解决；</w:t>
      </w:r>
    </w:p>
    <w:p>
      <w:pPr>
        <w:pageBreakBefore w:val="0"/>
        <w:widowControl w:val="0"/>
        <w:numPr>
          <w:ilvl w:val="0"/>
          <w:numId w:val="6"/>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在操作过程中，掌握关键技术，技艺娴熟，使用灵活。</w:t>
      </w:r>
    </w:p>
    <w:p>
      <w:pPr>
        <w:pStyle w:val="2"/>
        <w:pageBreakBefore w:val="0"/>
        <w:widowControl w:val="0"/>
        <w:numPr>
          <w:ilvl w:val="0"/>
          <w:numId w:val="5"/>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考核方式</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实践操作考核，现场抽题、现场制作、现场打分。</w:t>
      </w:r>
    </w:p>
    <w:p>
      <w:pPr>
        <w:pStyle w:val="2"/>
        <w:pageBreakBefore w:val="0"/>
        <w:widowControl w:val="0"/>
        <w:numPr>
          <w:ilvl w:val="0"/>
          <w:numId w:val="5"/>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考核范围</w:t>
      </w:r>
    </w:p>
    <w:p>
      <w:pPr>
        <w:pageBreakBefore w:val="0"/>
        <w:widowControl w:val="0"/>
        <w:numPr>
          <w:ilvl w:val="0"/>
          <w:numId w:val="7"/>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考生的仪容仪表（干净、整洁、得体大方）</w:t>
      </w:r>
    </w:p>
    <w:p>
      <w:pPr>
        <w:pageBreakBefore w:val="0"/>
        <w:widowControl w:val="0"/>
        <w:numPr>
          <w:ilvl w:val="0"/>
          <w:numId w:val="7"/>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实践操作过程中的操作规范、操作卫生、环境卫生、操作能力</w:t>
      </w:r>
    </w:p>
    <w:p>
      <w:pPr>
        <w:pageBreakBefore w:val="0"/>
        <w:widowControl w:val="0"/>
        <w:numPr>
          <w:ilvl w:val="0"/>
          <w:numId w:val="7"/>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操作环节评价、成菜作品所呈原理答辩</w:t>
      </w:r>
    </w:p>
    <w:p>
      <w:pPr>
        <w:pageBreakBefore w:val="0"/>
        <w:widowControl w:val="0"/>
        <w:numPr>
          <w:ilvl w:val="0"/>
          <w:numId w:val="7"/>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菜肴的色、香、味、形的整体评价</w:t>
      </w:r>
    </w:p>
    <w:p>
      <w:pPr>
        <w:pageBreakBefore w:val="0"/>
        <w:widowControl w:val="0"/>
        <w:numPr>
          <w:ilvl w:val="0"/>
          <w:numId w:val="7"/>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原理说明，所产生的理化变化简述</w:t>
      </w:r>
    </w:p>
    <w:p>
      <w:pPr>
        <w:pStyle w:val="2"/>
        <w:pageBreakBefore w:val="0"/>
        <w:widowControl w:val="0"/>
        <w:numPr>
          <w:ilvl w:val="0"/>
          <w:numId w:val="5"/>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必读、参考书目</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《烹调工艺学》</w:t>
      </w:r>
    </w:p>
    <w:p>
      <w:pPr>
        <w:pStyle w:val="2"/>
        <w:pageBreakBefore w:val="0"/>
        <w:widowControl w:val="0"/>
        <w:numPr>
          <w:ilvl w:val="0"/>
          <w:numId w:val="5"/>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考核目标、内容、方法</w:t>
      </w:r>
    </w:p>
    <w:p>
      <w:pPr>
        <w:pageBreakBefore w:val="0"/>
        <w:widowControl w:val="0"/>
        <w:numPr>
          <w:ilvl w:val="0"/>
          <w:numId w:val="8"/>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考核目标：</w:t>
      </w:r>
      <w:r>
        <w:rPr>
          <w:rFonts w:hint="eastAsia" w:ascii="仿宋" w:hAnsi="仿宋" w:eastAsia="仿宋" w:cs="仿宋"/>
          <w:sz w:val="32"/>
          <w:szCs w:val="32"/>
          <w:lang w:val="en-US" w:eastAsia="zh-CN"/>
        </w:rPr>
        <w:t>考核考生的操作能力、理实结合的使用能力、烹调加工中所呈现出的理化变化的掌握能力</w:t>
      </w:r>
    </w:p>
    <w:p>
      <w:pPr>
        <w:pageBreakBefore w:val="0"/>
        <w:widowControl w:val="0"/>
        <w:numPr>
          <w:ilvl w:val="0"/>
          <w:numId w:val="8"/>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考核内容：</w:t>
      </w:r>
    </w:p>
    <w:p>
      <w:pPr>
        <w:pageBreakBefore w:val="0"/>
        <w:widowControl w:val="0"/>
        <w:numPr>
          <w:ilvl w:val="0"/>
          <w:numId w:val="0"/>
        </w:numPr>
        <w:kinsoku/>
        <w:wordWrap/>
        <w:overflowPunct/>
        <w:topLinePunct w:val="0"/>
        <w:autoSpaceDE/>
        <w:autoSpaceDN/>
        <w:bidi w:val="0"/>
        <w:adjustRightInd/>
        <w:snapToGrid/>
        <w:spacing w:line="360" w:lineRule="auto"/>
        <w:ind w:left="420" w:leftChars="0"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①干货原料（玉兰片、干贝）的涨发方法及原理</w:t>
      </w:r>
    </w:p>
    <w:p>
      <w:pPr>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 xml:space="preserve">   ②拔丝土豆丝、挂霜腰果的操作作品及在此过程中发</w:t>
      </w:r>
      <w:r>
        <w:rPr>
          <w:rFonts w:hint="eastAsia" w:ascii="仿宋" w:hAnsi="仿宋" w:eastAsia="仿宋" w:cs="仿宋"/>
          <w:sz w:val="32"/>
          <w:szCs w:val="32"/>
          <w:lang w:val="en-US" w:eastAsia="zh-CN"/>
        </w:rPr>
        <w:t>生的理化变化作简单说明</w:t>
      </w:r>
    </w:p>
    <w:p>
      <w:pPr>
        <w:pageBreakBefore w:val="0"/>
        <w:widowControl w:val="0"/>
        <w:numPr>
          <w:ilvl w:val="0"/>
          <w:numId w:val="8"/>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考核方法</w:t>
      </w:r>
      <w:r>
        <w:rPr>
          <w:rFonts w:hint="eastAsia" w:ascii="仿宋" w:hAnsi="仿宋" w:eastAsia="仿宋" w:cs="仿宋"/>
          <w:sz w:val="32"/>
          <w:szCs w:val="32"/>
          <w:lang w:val="en-US" w:eastAsia="zh-CN"/>
        </w:rPr>
        <w:t>：运用所学知识，对干货原料进行涨发以及运用所学烹调方法进行菜肴制作</w:t>
      </w: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涨发干贝</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涨发方法1</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 xml:space="preserve">  干贝用温水涨发、用温水干贝快速涨发可加几滴白醋，涨发干贝明显增大，放入手中轻轻的捏，非常的有劲道</w:t>
      </w:r>
      <w:r>
        <w:rPr>
          <w:rFonts w:hint="eastAsia" w:ascii="仿宋" w:hAnsi="仿宋" w:eastAsia="仿宋" w:cs="仿宋"/>
          <w:sz w:val="32"/>
          <w:szCs w:val="32"/>
          <w:lang w:val="en-US" w:eastAsia="zh-CN"/>
        </w:rPr>
        <w:t>。（2分）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涨发方法2</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rPr>
        <w:t xml:space="preserve">  干贝用冷水、放入冰箱冷藏涨发两个小时</w:t>
      </w:r>
      <w:r>
        <w:rPr>
          <w:rFonts w:hint="eastAsia" w:ascii="仿宋" w:hAnsi="仿宋" w:eastAsia="仿宋" w:cs="仿宋"/>
          <w:sz w:val="32"/>
          <w:szCs w:val="32"/>
          <w:lang w:val="en-US" w:eastAsia="zh-CN"/>
        </w:rPr>
        <w:t>（2分）</w:t>
      </w: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拔丝土豆</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味型：香甜</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技法：抜</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主料： 土豆</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调料：生粉 面粉 鸡蛋  泡打粉  白糖</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lang w:val="en-US"/>
        </w:rPr>
      </w:pPr>
      <w:r>
        <w:rPr>
          <w:rFonts w:hint="eastAsia" w:ascii="仿宋" w:hAnsi="仿宋" w:eastAsia="仿宋" w:cs="仿宋"/>
          <w:b/>
          <w:bCs/>
          <w:sz w:val="32"/>
          <w:szCs w:val="32"/>
          <w:lang w:val="en-US"/>
        </w:rPr>
        <w:t>制作流程：</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 xml:space="preserve">   ①将土豆去皮，改刀成滚刀块，清水冲洗，调脆糊 </w:t>
      </w:r>
      <w:r>
        <w:rPr>
          <w:rFonts w:hint="eastAsia" w:ascii="仿宋" w:hAnsi="仿宋" w:eastAsia="仿宋" w:cs="仿宋"/>
          <w:sz w:val="32"/>
          <w:szCs w:val="32"/>
          <w:lang w:val="en-US" w:eastAsia="zh-CN"/>
        </w:rPr>
        <w:t>（1分）</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 xml:space="preserve">   ②净锅上火下入油。将土豆挂糊下入油油炸至金黄捞沥</w:t>
      </w:r>
      <w:r>
        <w:rPr>
          <w:rFonts w:hint="eastAsia" w:ascii="仿宋" w:hAnsi="仿宋" w:eastAsia="仿宋" w:cs="仿宋"/>
          <w:sz w:val="32"/>
          <w:szCs w:val="32"/>
          <w:lang w:val="en-US" w:eastAsia="zh-CN"/>
        </w:rPr>
        <w:t>（1分）</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 xml:space="preserve">   ③锅中下少许油加入白糖小火炒至褐色下入土豆翻炒拔丝</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 xml:space="preserve">   装入盘中快速拔丝（可用水拔和油拔）</w:t>
      </w:r>
      <w:r>
        <w:rPr>
          <w:rFonts w:hint="eastAsia" w:ascii="仿宋" w:hAnsi="仿宋" w:eastAsia="仿宋" w:cs="仿宋"/>
          <w:sz w:val="32"/>
          <w:szCs w:val="32"/>
          <w:lang w:val="en-US" w:eastAsia="zh-CN"/>
        </w:rPr>
        <w:t>（1分）</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lang w:val="en-US"/>
        </w:rPr>
      </w:pPr>
      <w:r>
        <w:rPr>
          <w:rFonts w:hint="eastAsia" w:ascii="仿宋" w:hAnsi="仿宋" w:eastAsia="仿宋" w:cs="仿宋"/>
          <w:b/>
          <w:bCs/>
          <w:sz w:val="32"/>
          <w:szCs w:val="32"/>
          <w:lang w:val="en-US"/>
        </w:rPr>
        <w:t>盛菜特点：</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 xml:space="preserve"> 色泽明亮、香甜可口 </w:t>
      </w: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挂霜腰果</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味型：香甜</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技法：挂霜</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主料：花生</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调料：鸡蛋  生粉   白糖</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bCs/>
          <w:sz w:val="32"/>
          <w:szCs w:val="32"/>
          <w:lang w:val="en-US"/>
        </w:rPr>
      </w:pPr>
      <w:r>
        <w:rPr>
          <w:rFonts w:hint="eastAsia" w:ascii="仿宋" w:hAnsi="仿宋" w:eastAsia="仿宋" w:cs="仿宋"/>
          <w:b/>
          <w:bCs/>
          <w:sz w:val="32"/>
          <w:szCs w:val="32"/>
          <w:lang w:val="en-US"/>
        </w:rPr>
        <w:t>制作流程：</w:t>
      </w:r>
    </w:p>
    <w:p>
      <w:pPr>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①将花生下入油锅中炸熟待凉</w:t>
      </w:r>
      <w:r>
        <w:rPr>
          <w:rFonts w:hint="eastAsia" w:ascii="仿宋" w:hAnsi="仿宋" w:eastAsia="仿宋" w:cs="仿宋"/>
          <w:sz w:val="32"/>
          <w:szCs w:val="32"/>
          <w:lang w:val="en-US" w:eastAsia="zh-CN"/>
        </w:rPr>
        <w:t>（1</w:t>
      </w:r>
      <w:r>
        <w:rPr>
          <w:rFonts w:hint="eastAsia" w:ascii="仿宋" w:hAnsi="仿宋" w:eastAsia="仿宋" w:cs="仿宋"/>
          <w:sz w:val="32"/>
          <w:szCs w:val="32"/>
          <w:lang w:val="en-US"/>
        </w:rPr>
        <w:t>分</w:t>
      </w:r>
      <w:r>
        <w:rPr>
          <w:rFonts w:hint="eastAsia" w:ascii="仿宋" w:hAnsi="仿宋" w:eastAsia="仿宋" w:cs="仿宋"/>
          <w:sz w:val="32"/>
          <w:szCs w:val="32"/>
          <w:lang w:val="en-US" w:eastAsia="zh-CN"/>
        </w:rPr>
        <w:t>）</w:t>
      </w:r>
    </w:p>
    <w:p>
      <w:pPr>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②锅中入水下入白糖小伙慢炒炒化起大泡，下入花生锅离火挂霜装盘</w:t>
      </w:r>
      <w:r>
        <w:rPr>
          <w:rFonts w:hint="eastAsia" w:ascii="仿宋" w:hAnsi="仿宋" w:eastAsia="仿宋" w:cs="仿宋"/>
          <w:sz w:val="32"/>
          <w:szCs w:val="32"/>
          <w:lang w:val="en-US" w:eastAsia="zh-CN"/>
        </w:rPr>
        <w:t>（2</w:t>
      </w:r>
      <w:r>
        <w:rPr>
          <w:rFonts w:hint="eastAsia" w:ascii="仿宋" w:hAnsi="仿宋" w:eastAsia="仿宋" w:cs="仿宋"/>
          <w:sz w:val="32"/>
          <w:szCs w:val="32"/>
          <w:lang w:val="en-US"/>
        </w:rPr>
        <w:t>分</w:t>
      </w:r>
      <w:r>
        <w:rPr>
          <w:rFonts w:hint="eastAsia" w:ascii="仿宋" w:hAnsi="仿宋" w:eastAsia="仿宋" w:cs="仿宋"/>
          <w:sz w:val="32"/>
          <w:szCs w:val="32"/>
          <w:lang w:val="en-US" w:eastAsia="zh-CN"/>
        </w:rPr>
        <w:t>）</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b/>
          <w:bCs/>
          <w:sz w:val="32"/>
          <w:szCs w:val="32"/>
          <w:lang w:val="en-US"/>
        </w:rPr>
        <w:t>盛菜特点</w:t>
      </w:r>
      <w:r>
        <w:rPr>
          <w:rFonts w:hint="eastAsia" w:ascii="仿宋" w:hAnsi="仿宋" w:eastAsia="仿宋" w:cs="仿宋"/>
          <w:sz w:val="32"/>
          <w:szCs w:val="32"/>
          <w:lang w:val="en-US"/>
        </w:rPr>
        <w:t>：</w:t>
      </w:r>
    </w:p>
    <w:p>
      <w:pPr>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 xml:space="preserve">   花生雪白、香甜可口 </w:t>
      </w:r>
    </w:p>
    <w:p>
      <w:pPr>
        <w:pStyle w:val="2"/>
        <w:pageBreakBefore w:val="0"/>
        <w:widowControl w:val="0"/>
        <w:numPr>
          <w:ilvl w:val="0"/>
          <w:numId w:val="5"/>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b/>
        </w:rPr>
      </w:pPr>
      <w:r>
        <w:rPr>
          <w:rFonts w:hint="eastAsia" w:ascii="仿宋" w:hAnsi="仿宋" w:eastAsia="仿宋" w:cs="仿宋"/>
          <w:sz w:val="32"/>
          <w:szCs w:val="32"/>
          <w:lang w:val="en-US" w:eastAsia="zh-CN"/>
        </w:rPr>
        <w:t>考核报告</w:t>
      </w:r>
    </w:p>
    <w:p>
      <w:pPr>
        <w:spacing w:line="480" w:lineRule="auto"/>
        <w:rPr>
          <w:rFonts w:hint="eastAsia"/>
          <w:b/>
        </w:rPr>
      </w:pPr>
      <w:r>
        <w:rPr>
          <w:rFonts w:hint="eastAsia"/>
          <w:b/>
        </w:rPr>
        <w:t>试题</w:t>
      </w:r>
      <w:r>
        <w:rPr>
          <w:rFonts w:hint="eastAsia"/>
          <w:b/>
          <w:lang w:val="en-US" w:eastAsia="zh-CN"/>
        </w:rPr>
        <w:t>：</w:t>
      </w:r>
      <w:r>
        <w:rPr>
          <w:rFonts w:hint="eastAsia"/>
          <w:b/>
          <w:lang w:eastAsia="zh-CN"/>
        </w:rPr>
        <w:t>简述干贝涨发原理、拔丝土豆、挂霜腰果制作</w:t>
      </w:r>
    </w:p>
    <w:tbl>
      <w:tblPr>
        <w:tblStyle w:val="3"/>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300"/>
        <w:gridCol w:w="5265"/>
        <w:gridCol w:w="1125"/>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rPr>
              <w:t>序号</w:t>
            </w:r>
          </w:p>
        </w:tc>
        <w:tc>
          <w:tcPr>
            <w:tcW w:w="13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rPr>
              <w:t>评分项</w:t>
            </w:r>
          </w:p>
        </w:tc>
        <w:tc>
          <w:tcPr>
            <w:tcW w:w="52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评分标准</w:t>
            </w:r>
          </w:p>
        </w:tc>
        <w:tc>
          <w:tcPr>
            <w:tcW w:w="11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rPr>
              <w:t>配分</w:t>
            </w:r>
          </w:p>
        </w:tc>
        <w:tc>
          <w:tcPr>
            <w:tcW w:w="15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lang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7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rPr>
              <w:t>1</w:t>
            </w:r>
          </w:p>
        </w:tc>
        <w:tc>
          <w:tcPr>
            <w:tcW w:w="13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rPr>
              <w:t>择剔与浸泡</w:t>
            </w:r>
          </w:p>
        </w:tc>
        <w:tc>
          <w:tcPr>
            <w:tcW w:w="52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10" w:firstLineChars="100"/>
              <w:rPr>
                <w:rFonts w:hint="eastAsia" w:ascii="宋体" w:hAnsi="宋体"/>
                <w:szCs w:val="21"/>
              </w:rPr>
            </w:pPr>
            <w:r>
              <w:rPr>
                <w:rFonts w:hint="eastAsia" w:ascii="宋体" w:hAnsi="宋体"/>
                <w:szCs w:val="21"/>
              </w:rPr>
              <w:t>将干贝放在洁净的容器中，用清水将干贝的外表洗刷干净，用清水浸泡1小时至初步回软。</w:t>
            </w:r>
          </w:p>
          <w:p>
            <w:pPr>
              <w:spacing w:line="360" w:lineRule="auto"/>
              <w:ind w:firstLine="210" w:firstLineChars="100"/>
              <w:rPr>
                <w:rFonts w:ascii="宋体" w:hAnsi="宋体"/>
                <w:szCs w:val="21"/>
              </w:rPr>
            </w:pPr>
            <w:r>
              <w:rPr>
                <w:rFonts w:hint="eastAsia" w:ascii="宋体" w:hAnsi="宋体"/>
                <w:szCs w:val="21"/>
              </w:rPr>
              <w:t xml:space="preserve"> 阐述不全面0.5～2分。</w:t>
            </w:r>
          </w:p>
        </w:tc>
        <w:tc>
          <w:tcPr>
            <w:tcW w:w="11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lang w:val="en-US" w:eastAsia="zh-CN"/>
              </w:rPr>
              <w:t>1</w:t>
            </w:r>
            <w:r>
              <w:rPr>
                <w:rFonts w:hint="eastAsia" w:ascii="宋体" w:hAnsi="宋体"/>
                <w:szCs w:val="21"/>
              </w:rPr>
              <w:t>分</w:t>
            </w:r>
          </w:p>
        </w:tc>
        <w:tc>
          <w:tcPr>
            <w:tcW w:w="15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7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rPr>
              <w:t>2</w:t>
            </w:r>
          </w:p>
        </w:tc>
        <w:tc>
          <w:tcPr>
            <w:tcW w:w="13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rPr>
              <w:t>蒸发与保管</w:t>
            </w:r>
          </w:p>
        </w:tc>
        <w:tc>
          <w:tcPr>
            <w:tcW w:w="52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315" w:firstLineChars="150"/>
              <w:rPr>
                <w:rFonts w:ascii="宋体" w:hAnsi="宋体"/>
                <w:szCs w:val="21"/>
              </w:rPr>
            </w:pPr>
            <w:r>
              <w:rPr>
                <w:rFonts w:hint="eastAsia" w:ascii="宋体" w:hAnsi="宋体"/>
                <w:szCs w:val="21"/>
              </w:rPr>
              <w:t>撕去坚硬的贝筋，然后放入适量的清汤、绍酒、姜汁蒸制1小时，发制酥烂时取出，原汁澄清后浸泡干贝，低温存放。阐述不全面扣0.5～2分。</w:t>
            </w:r>
          </w:p>
        </w:tc>
        <w:tc>
          <w:tcPr>
            <w:tcW w:w="11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rPr>
              <w:t>2分</w:t>
            </w:r>
          </w:p>
        </w:tc>
        <w:tc>
          <w:tcPr>
            <w:tcW w:w="15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rPr>
              <w:t>3</w:t>
            </w:r>
          </w:p>
        </w:tc>
        <w:tc>
          <w:tcPr>
            <w:tcW w:w="13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rPr>
              <w:t>涨发率</w:t>
            </w:r>
          </w:p>
        </w:tc>
        <w:tc>
          <w:tcPr>
            <w:tcW w:w="52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10" w:firstLineChars="100"/>
              <w:rPr>
                <w:rFonts w:ascii="宋体" w:hAnsi="宋体"/>
                <w:szCs w:val="21"/>
              </w:rPr>
            </w:pPr>
            <w:r>
              <w:rPr>
                <w:rFonts w:hint="eastAsia" w:ascii="宋体" w:hAnsi="宋体"/>
                <w:szCs w:val="21"/>
              </w:rPr>
              <w:t>涨发率300%。阐述不正确扣0.5～1分。</w:t>
            </w:r>
          </w:p>
        </w:tc>
        <w:tc>
          <w:tcPr>
            <w:tcW w:w="11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rPr>
              <w:t>1分</w:t>
            </w:r>
          </w:p>
        </w:tc>
        <w:tc>
          <w:tcPr>
            <w:tcW w:w="15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lang w:val="en-US" w:eastAsia="zh-CN"/>
              </w:rPr>
              <w:t>4</w:t>
            </w:r>
          </w:p>
        </w:tc>
        <w:tc>
          <w:tcPr>
            <w:tcW w:w="13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lang w:eastAsia="zh-CN"/>
              </w:rPr>
              <w:t>拔丝土豆</w:t>
            </w:r>
          </w:p>
        </w:tc>
        <w:tc>
          <w:tcPr>
            <w:tcW w:w="52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10" w:firstLineChars="100"/>
              <w:rPr>
                <w:rFonts w:hint="eastAsia" w:ascii="宋体" w:hAnsi="宋体" w:eastAsia="宋体"/>
                <w:szCs w:val="21"/>
                <w:lang w:val="en-US" w:eastAsia="zh-CN"/>
              </w:rPr>
            </w:pPr>
            <w:r>
              <w:rPr>
                <w:rFonts w:hint="eastAsia" w:ascii="宋体" w:hAnsi="宋体"/>
                <w:szCs w:val="21"/>
                <w:lang w:eastAsia="zh-CN"/>
              </w:rPr>
              <w:t>土豆挂糊合理、温度控制较好、成品能够较好拔丝，拔丝不当扣</w:t>
            </w:r>
            <w:r>
              <w:rPr>
                <w:rFonts w:hint="eastAsia" w:ascii="宋体" w:hAnsi="宋体"/>
                <w:szCs w:val="21"/>
              </w:rPr>
              <w:t>0.5～2</w:t>
            </w:r>
            <w:r>
              <w:rPr>
                <w:rFonts w:hint="eastAsia" w:ascii="宋体" w:hAnsi="宋体"/>
                <w:szCs w:val="21"/>
                <w:lang w:eastAsia="zh-CN"/>
              </w:rPr>
              <w:t>分。</w:t>
            </w:r>
          </w:p>
        </w:tc>
        <w:tc>
          <w:tcPr>
            <w:tcW w:w="11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lang w:val="en-US" w:eastAsia="zh-CN"/>
              </w:rPr>
              <w:t>3分</w:t>
            </w:r>
          </w:p>
        </w:tc>
        <w:tc>
          <w:tcPr>
            <w:tcW w:w="15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lang w:val="en-US" w:eastAsia="zh-CN"/>
              </w:rPr>
              <w:t>5</w:t>
            </w:r>
          </w:p>
        </w:tc>
        <w:tc>
          <w:tcPr>
            <w:tcW w:w="13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lang w:eastAsia="zh-CN"/>
              </w:rPr>
              <w:t>挂霜腰果</w:t>
            </w:r>
          </w:p>
        </w:tc>
        <w:tc>
          <w:tcPr>
            <w:tcW w:w="52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10" w:firstLineChars="100"/>
              <w:rPr>
                <w:rFonts w:hint="eastAsia" w:ascii="宋体" w:hAnsi="宋体" w:eastAsia="宋体"/>
                <w:szCs w:val="21"/>
                <w:lang w:val="en-US" w:eastAsia="zh-CN"/>
              </w:rPr>
            </w:pPr>
            <w:r>
              <w:rPr>
                <w:rFonts w:hint="eastAsia" w:ascii="宋体" w:hAnsi="宋体"/>
                <w:szCs w:val="21"/>
                <w:lang w:eastAsia="zh-CN"/>
              </w:rPr>
              <w:t>制作过程正确、火候控制较好、能够掌握较好的挂霜时机、成品颜色较好、霜白较漂亮，处理不当扣</w:t>
            </w:r>
            <w:r>
              <w:rPr>
                <w:rFonts w:hint="eastAsia" w:ascii="宋体" w:hAnsi="宋体"/>
                <w:szCs w:val="21"/>
              </w:rPr>
              <w:t>0.5～</w:t>
            </w:r>
            <w:r>
              <w:rPr>
                <w:rFonts w:hint="eastAsia" w:ascii="宋体" w:hAnsi="宋体"/>
                <w:szCs w:val="21"/>
                <w:lang w:val="en-US" w:eastAsia="zh-CN"/>
              </w:rPr>
              <w:t>2分</w:t>
            </w:r>
          </w:p>
        </w:tc>
        <w:tc>
          <w:tcPr>
            <w:tcW w:w="11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szCs w:val="21"/>
                <w:lang w:val="en-US" w:eastAsia="zh-CN"/>
              </w:rPr>
              <w:t>3分</w:t>
            </w:r>
          </w:p>
        </w:tc>
        <w:tc>
          <w:tcPr>
            <w:tcW w:w="15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9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eastAsia="宋体"/>
                <w:lang w:eastAsia="zh-CN"/>
              </w:rPr>
            </w:pPr>
            <w:r>
              <w:rPr>
                <w:rFonts w:hint="eastAsia"/>
                <w:lang w:eastAsia="zh-CN"/>
              </w:rPr>
              <w:t>合计</w:t>
            </w:r>
          </w:p>
        </w:tc>
        <w:tc>
          <w:tcPr>
            <w:tcW w:w="52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10" w:firstLineChars="100"/>
              <w:rPr>
                <w:rFonts w:hint="eastAsia" w:ascii="宋体" w:hAnsi="宋体"/>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eastAsia="宋体"/>
                <w:lang w:val="en-US" w:eastAsia="zh-CN"/>
              </w:rPr>
            </w:pPr>
            <w:r>
              <w:rPr>
                <w:rFonts w:hint="eastAsia"/>
                <w:lang w:val="en-US" w:eastAsia="zh-CN"/>
              </w:rPr>
              <w:t>10分</w:t>
            </w:r>
          </w:p>
        </w:tc>
        <w:tc>
          <w:tcPr>
            <w:tcW w:w="15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p>
        </w:tc>
      </w:tr>
    </w:tbl>
    <w:p>
      <w:pPr>
        <w:numPr>
          <w:ilvl w:val="0"/>
          <w:numId w:val="0"/>
        </w:numPr>
        <w:ind w:leftChars="0"/>
        <w:rPr>
          <w:rFonts w:hint="eastAsia"/>
          <w:lang w:val="en-US" w:eastAsia="zh-CN"/>
        </w:rPr>
      </w:pPr>
    </w:p>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四</w:t>
      </w:r>
    </w:p>
    <w:p>
      <w:pPr>
        <w:keepNext w:val="0"/>
        <w:keepLines w:val="0"/>
        <w:widowControl/>
        <w:suppressLineNumbers w:val="0"/>
        <w:jc w:val="both"/>
        <w:rPr>
          <w:rFonts w:hint="eastAsia" w:ascii="仿宋" w:hAnsi="仿宋" w:eastAsia="仿宋" w:cs="仿宋"/>
          <w:b/>
          <w:bCs/>
          <w:sz w:val="32"/>
          <w:szCs w:val="32"/>
          <w:lang w:val="en-US" w:eastAsia="zh-CN"/>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sz w:val="32"/>
          <w:szCs w:val="32"/>
          <w:lang w:val="en-US" w:eastAsia="zh-CN"/>
        </w:rPr>
        <w:t>烹饪化学基础</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课程代码：0</w:t>
      </w:r>
      <w:r>
        <w:rPr>
          <w:rFonts w:hint="eastAsia" w:ascii="仿宋_GB2312" w:hAnsi="仿宋_GB2312" w:eastAsia="仿宋_GB2312" w:cs="仿宋_GB2312"/>
          <w:b/>
          <w:bCs/>
          <w:sz w:val="32"/>
          <w:szCs w:val="32"/>
          <w:lang w:val="en-US" w:eastAsia="zh-CN"/>
        </w:rPr>
        <w:t>2527</w:t>
      </w:r>
    </w:p>
    <w:p>
      <w:pPr>
        <w:pStyle w:val="2"/>
        <w:numPr>
          <w:ilvl w:val="0"/>
          <w:numId w:val="9"/>
        </w:numPr>
        <w:rPr>
          <w:rFonts w:hint="eastAsia" w:ascii="仿宋" w:hAnsi="仿宋" w:eastAsia="仿宋" w:cs="仿宋"/>
          <w:sz w:val="32"/>
          <w:szCs w:val="32"/>
          <w:lang w:eastAsia="zh-CN"/>
        </w:rPr>
      </w:pPr>
      <w:r>
        <w:rPr>
          <w:rFonts w:hint="eastAsia" w:ascii="仿宋" w:hAnsi="仿宋" w:eastAsia="仿宋" w:cs="仿宋"/>
          <w:sz w:val="32"/>
          <w:szCs w:val="32"/>
          <w:lang w:eastAsia="zh-CN"/>
        </w:rPr>
        <w:t>考核项目</w:t>
      </w:r>
    </w:p>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《烹饪化学基础》</w:t>
      </w:r>
    </w:p>
    <w:p>
      <w:pPr>
        <w:pStyle w:val="2"/>
        <w:numPr>
          <w:ilvl w:val="0"/>
          <w:numId w:val="9"/>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掌握食品原料和菜肴点心的物质组成、物质结构、物质状态、物质性质和物质的变化；掌握食品成分在加工过程中的变化规律以及研究物质变化规律的基本科学方法和技能。</w:t>
      </w:r>
    </w:p>
    <w:p>
      <w:pPr>
        <w:pStyle w:val="2"/>
        <w:numPr>
          <w:ilvl w:val="0"/>
          <w:numId w:val="9"/>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常用的仪器设备</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炒锅、炒灶、炒勺、高压锅、菜刀、菜板</w:t>
      </w:r>
    </w:p>
    <w:p>
      <w:pPr>
        <w:pStyle w:val="2"/>
        <w:numPr>
          <w:ilvl w:val="0"/>
          <w:numId w:val="9"/>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基本要求</w:t>
      </w:r>
    </w:p>
    <w:p>
      <w:pPr>
        <w:numPr>
          <w:ilvl w:val="0"/>
          <w:numId w:val="10"/>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掌握烹饪化学的基础知识、物质组成以及物质结构；</w:t>
      </w:r>
    </w:p>
    <w:p>
      <w:pPr>
        <w:numPr>
          <w:ilvl w:val="0"/>
          <w:numId w:val="10"/>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掌握常见的水、蛋白质、糖类、脂肪的基本组成结构；</w:t>
      </w:r>
    </w:p>
    <w:p>
      <w:pPr>
        <w:numPr>
          <w:ilvl w:val="0"/>
          <w:numId w:val="10"/>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掌握食品中的其他成分、菜肴颜色的化学基础、气味和呈芳物质以及滋味和呈芳物质。</w:t>
      </w:r>
    </w:p>
    <w:p>
      <w:pPr>
        <w:numPr>
          <w:ilvl w:val="0"/>
          <w:numId w:val="10"/>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掌握食品成分在加工过程中的变化规律</w:t>
      </w:r>
    </w:p>
    <w:p>
      <w:pPr>
        <w:numPr>
          <w:ilvl w:val="0"/>
          <w:numId w:val="10"/>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掌握烹饪原料及产品中的物质成分与烹饪加工相关的重要物质以及这些性质对形成和保持菜品的色、香、味、形及营养价值所起的作用</w:t>
      </w:r>
    </w:p>
    <w:p>
      <w:pPr>
        <w:numPr>
          <w:ilvl w:val="0"/>
          <w:numId w:val="10"/>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掌握提高营养成分使用价值或减少营养成分损失的因素、条件及确定合理烹调工艺方法的原理</w:t>
      </w:r>
    </w:p>
    <w:p>
      <w:pPr>
        <w:pStyle w:val="2"/>
        <w:numPr>
          <w:ilvl w:val="0"/>
          <w:numId w:val="9"/>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考核方式</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实践操作考核，现场抽题、现场制作、现场打分。</w:t>
      </w:r>
    </w:p>
    <w:p>
      <w:pPr>
        <w:pStyle w:val="2"/>
        <w:numPr>
          <w:ilvl w:val="0"/>
          <w:numId w:val="9"/>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考核范围</w:t>
      </w:r>
    </w:p>
    <w:p>
      <w:pPr>
        <w:numPr>
          <w:ilvl w:val="0"/>
          <w:numId w:val="11"/>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考生的仪容仪表（干净、整洁、端庄大方）</w:t>
      </w:r>
    </w:p>
    <w:p>
      <w:pPr>
        <w:numPr>
          <w:ilvl w:val="0"/>
          <w:numId w:val="11"/>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实践操作过程中的操作规范、操作能力、对油温、火候的掌握能力；</w:t>
      </w:r>
    </w:p>
    <w:p>
      <w:pPr>
        <w:numPr>
          <w:ilvl w:val="0"/>
          <w:numId w:val="11"/>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成菜作品的色、香、味、形以及在加工过程中所呈现的理化反应；</w:t>
      </w:r>
    </w:p>
    <w:p>
      <w:pPr>
        <w:numPr>
          <w:ilvl w:val="0"/>
          <w:numId w:val="11"/>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对菜肴制作过程中所应用到的‘焦糖化反应’作简单的陈述；</w:t>
      </w:r>
    </w:p>
    <w:p>
      <w:pPr>
        <w:numPr>
          <w:ilvl w:val="0"/>
          <w:numId w:val="11"/>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整体菜肴所呈现的感官、理化鉴定评价、风味物质呈现的状态</w:t>
      </w:r>
    </w:p>
    <w:p>
      <w:pPr>
        <w:pStyle w:val="2"/>
        <w:numPr>
          <w:ilvl w:val="0"/>
          <w:numId w:val="9"/>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必读、参考书目</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《烹饪化学基础》</w:t>
      </w:r>
    </w:p>
    <w:p>
      <w:pPr>
        <w:pStyle w:val="2"/>
        <w:numPr>
          <w:ilvl w:val="0"/>
          <w:numId w:val="9"/>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考核目标、内容、方法</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1、考核目标：通过理论的学习，将理论知识结合到实操中，让考生更能深刻地了解呈味物质、呈香物质以及化学在实际生活中的运用和变化规律</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2、考核内容：</w:t>
      </w:r>
      <w:r>
        <w:rPr>
          <w:rFonts w:hint="eastAsia" w:ascii="仿宋" w:hAnsi="仿宋" w:eastAsia="仿宋" w:cs="仿宋"/>
          <w:b/>
          <w:bCs/>
          <w:sz w:val="32"/>
          <w:szCs w:val="32"/>
          <w:lang w:val="en-US" w:eastAsia="zh-CN"/>
        </w:rPr>
        <w:t xml:space="preserve">红烧肉 </w:t>
      </w:r>
      <w:r>
        <w:rPr>
          <w:rFonts w:hint="eastAsia" w:ascii="仿宋" w:hAnsi="仿宋" w:eastAsia="仿宋" w:cs="仿宋"/>
          <w:sz w:val="32"/>
          <w:szCs w:val="32"/>
          <w:lang w:val="en-US" w:eastAsia="zh-CN"/>
        </w:rPr>
        <w:t>制作（考生在90min以内完成对红烧肉的初步加工、调香、上色以及成菜装盘）等</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3、考核方法：结合烹调技能以及所学食品卫生与安全的相关理论知识，对原料进行处理。</w:t>
      </w:r>
    </w:p>
    <w:p>
      <w:pPr>
        <w:jc w:val="both"/>
        <w:rPr>
          <w:rFonts w:hint="eastAsia" w:ascii="仿宋" w:hAnsi="仿宋" w:eastAsia="仿宋" w:cs="仿宋"/>
          <w:sz w:val="32"/>
          <w:szCs w:val="32"/>
          <w:lang w:val="en-US"/>
        </w:rPr>
      </w:pPr>
    </w:p>
    <w:p>
      <w:pPr>
        <w:jc w:val="both"/>
        <w:rPr>
          <w:rFonts w:hint="eastAsia" w:ascii="仿宋" w:hAnsi="仿宋" w:eastAsia="仿宋" w:cs="仿宋"/>
          <w:b/>
          <w:bCs/>
          <w:sz w:val="32"/>
          <w:szCs w:val="32"/>
          <w:lang w:val="en-US"/>
        </w:rPr>
      </w:pPr>
      <w:r>
        <w:rPr>
          <w:rFonts w:hint="eastAsia" w:ascii="仿宋" w:hAnsi="仿宋" w:eastAsia="仿宋" w:cs="仿宋"/>
          <w:b/>
          <w:bCs/>
          <w:sz w:val="32"/>
          <w:szCs w:val="32"/>
          <w:lang w:val="en-US"/>
        </w:rPr>
        <w:t>红烧肉</w:t>
      </w:r>
    </w:p>
    <w:p>
      <w:pPr>
        <w:jc w:val="left"/>
        <w:rPr>
          <w:rFonts w:hint="eastAsia" w:ascii="仿宋" w:hAnsi="仿宋" w:eastAsia="仿宋" w:cs="仿宋"/>
          <w:sz w:val="32"/>
          <w:szCs w:val="32"/>
          <w:lang w:val="en-US"/>
        </w:rPr>
      </w:pPr>
      <w:r>
        <w:rPr>
          <w:rFonts w:hint="eastAsia" w:ascii="仿宋" w:hAnsi="仿宋" w:eastAsia="仿宋" w:cs="仿宋"/>
          <w:sz w:val="32"/>
          <w:szCs w:val="32"/>
          <w:lang w:val="en-US"/>
        </w:rPr>
        <w:t>味型：咸甜</w:t>
      </w:r>
    </w:p>
    <w:p>
      <w:pPr>
        <w:jc w:val="left"/>
        <w:rPr>
          <w:rFonts w:hint="eastAsia" w:ascii="仿宋" w:hAnsi="仿宋" w:eastAsia="仿宋" w:cs="仿宋"/>
          <w:sz w:val="32"/>
          <w:szCs w:val="32"/>
          <w:lang w:val="en-US"/>
        </w:rPr>
      </w:pPr>
      <w:r>
        <w:rPr>
          <w:rFonts w:hint="eastAsia" w:ascii="仿宋" w:hAnsi="仿宋" w:eastAsia="仿宋" w:cs="仿宋"/>
          <w:sz w:val="32"/>
          <w:szCs w:val="32"/>
          <w:lang w:val="en-US"/>
        </w:rPr>
        <w:t>技法：烧</w:t>
      </w:r>
    </w:p>
    <w:p>
      <w:pPr>
        <w:jc w:val="left"/>
        <w:rPr>
          <w:rFonts w:hint="eastAsia" w:ascii="仿宋" w:hAnsi="仿宋" w:eastAsia="仿宋" w:cs="仿宋"/>
          <w:sz w:val="32"/>
          <w:szCs w:val="32"/>
          <w:lang w:val="en-US"/>
        </w:rPr>
      </w:pPr>
      <w:r>
        <w:rPr>
          <w:rFonts w:hint="eastAsia" w:ascii="仿宋" w:hAnsi="仿宋" w:eastAsia="仿宋" w:cs="仿宋"/>
          <w:sz w:val="32"/>
          <w:szCs w:val="32"/>
          <w:lang w:val="en-US"/>
        </w:rPr>
        <w:t>主料：五花肉</w:t>
      </w:r>
    </w:p>
    <w:p>
      <w:pPr>
        <w:jc w:val="left"/>
        <w:rPr>
          <w:rFonts w:hint="eastAsia" w:ascii="仿宋" w:hAnsi="仿宋" w:eastAsia="仿宋" w:cs="仿宋"/>
          <w:sz w:val="32"/>
          <w:szCs w:val="32"/>
          <w:lang w:val="en-US"/>
        </w:rPr>
      </w:pPr>
      <w:r>
        <w:rPr>
          <w:rFonts w:hint="eastAsia" w:ascii="仿宋" w:hAnsi="仿宋" w:eastAsia="仿宋" w:cs="仿宋"/>
          <w:sz w:val="32"/>
          <w:szCs w:val="32"/>
          <w:lang w:val="en-US"/>
        </w:rPr>
        <w:t>调料：盐 味精 鸡精 蚝油 冰糖 料酒 姜 葱 香料</w:t>
      </w:r>
    </w:p>
    <w:p>
      <w:pPr>
        <w:jc w:val="left"/>
        <w:rPr>
          <w:rFonts w:hint="eastAsia" w:ascii="仿宋" w:hAnsi="仿宋" w:eastAsia="仿宋" w:cs="仿宋"/>
          <w:sz w:val="32"/>
          <w:szCs w:val="32"/>
          <w:lang w:val="en-US"/>
        </w:rPr>
      </w:pPr>
      <w:r>
        <w:rPr>
          <w:rFonts w:hint="eastAsia" w:ascii="仿宋" w:hAnsi="仿宋" w:eastAsia="仿宋" w:cs="仿宋"/>
          <w:sz w:val="32"/>
          <w:szCs w:val="32"/>
          <w:lang w:val="en-US"/>
        </w:rPr>
        <w:t>制作流程：</w:t>
      </w:r>
    </w:p>
    <w:p>
      <w:pPr>
        <w:ind w:firstLine="320" w:firstLineChars="100"/>
        <w:jc w:val="left"/>
        <w:rPr>
          <w:rFonts w:hint="eastAsia" w:ascii="仿宋" w:hAnsi="仿宋" w:eastAsia="仿宋" w:cs="仿宋"/>
          <w:sz w:val="32"/>
          <w:szCs w:val="32"/>
          <w:lang w:val="en-US"/>
        </w:rPr>
      </w:pPr>
      <w:r>
        <w:rPr>
          <w:rFonts w:hint="eastAsia" w:ascii="仿宋" w:hAnsi="仿宋" w:eastAsia="仿宋" w:cs="仿宋"/>
          <w:sz w:val="32"/>
          <w:szCs w:val="32"/>
          <w:lang w:val="en-US"/>
        </w:rPr>
        <w:t xml:space="preserve">①五花肉烧刮洗净，改刀成大小均匀的正方形块 </w:t>
      </w:r>
      <w:r>
        <w:rPr>
          <w:rFonts w:hint="eastAsia" w:ascii="仿宋" w:hAnsi="仿宋" w:eastAsia="仿宋" w:cs="仿宋"/>
          <w:sz w:val="32"/>
          <w:szCs w:val="32"/>
          <w:lang w:val="en-US" w:eastAsia="zh-CN"/>
        </w:rPr>
        <w:t>（1</w:t>
      </w:r>
      <w:r>
        <w:rPr>
          <w:rFonts w:hint="eastAsia" w:ascii="仿宋" w:hAnsi="仿宋" w:eastAsia="仿宋" w:cs="仿宋"/>
          <w:sz w:val="32"/>
          <w:szCs w:val="32"/>
          <w:lang w:val="en-US"/>
        </w:rPr>
        <w:t>分</w:t>
      </w:r>
      <w:r>
        <w:rPr>
          <w:rFonts w:hint="eastAsia" w:ascii="仿宋" w:hAnsi="仿宋" w:eastAsia="仿宋" w:cs="仿宋"/>
          <w:sz w:val="32"/>
          <w:szCs w:val="32"/>
          <w:lang w:val="en-US" w:eastAsia="zh-CN"/>
        </w:rPr>
        <w:t>）</w:t>
      </w:r>
    </w:p>
    <w:p>
      <w:pPr>
        <w:ind w:firstLine="320" w:firstLineChars="100"/>
        <w:jc w:val="left"/>
        <w:rPr>
          <w:rFonts w:hint="eastAsia" w:ascii="仿宋" w:hAnsi="仿宋" w:eastAsia="仿宋" w:cs="仿宋"/>
          <w:sz w:val="32"/>
          <w:szCs w:val="32"/>
          <w:lang w:val="en-US"/>
        </w:rPr>
      </w:pPr>
      <w:r>
        <w:rPr>
          <w:rFonts w:hint="eastAsia" w:ascii="仿宋" w:hAnsi="仿宋" w:eastAsia="仿宋" w:cs="仿宋"/>
          <w:sz w:val="32"/>
          <w:szCs w:val="32"/>
          <w:lang w:val="en-US"/>
        </w:rPr>
        <w:t>②净锅入少许油下入五花肉煸炒出多余的油脂</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2分</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 xml:space="preserve"> </w:t>
      </w:r>
    </w:p>
    <w:p>
      <w:pPr>
        <w:ind w:firstLine="320" w:firstLineChars="100"/>
        <w:jc w:val="left"/>
        <w:rPr>
          <w:rFonts w:hint="eastAsia" w:ascii="仿宋" w:hAnsi="仿宋" w:eastAsia="仿宋" w:cs="仿宋"/>
          <w:sz w:val="32"/>
          <w:szCs w:val="32"/>
          <w:lang w:val="en-US"/>
        </w:rPr>
      </w:pPr>
      <w:r>
        <w:rPr>
          <w:rFonts w:hint="eastAsia" w:ascii="仿宋" w:hAnsi="仿宋" w:eastAsia="仿宋" w:cs="仿宋"/>
          <w:sz w:val="32"/>
          <w:szCs w:val="32"/>
          <w:lang w:val="en-US"/>
        </w:rPr>
        <w:t>③锅中下入冰糖炒出糖色</w:t>
      </w:r>
      <w:r>
        <w:rPr>
          <w:rFonts w:hint="eastAsia" w:ascii="仿宋" w:hAnsi="仿宋" w:eastAsia="仿宋" w:cs="仿宋"/>
          <w:sz w:val="32"/>
          <w:szCs w:val="32"/>
          <w:lang w:val="en-US" w:eastAsia="zh-CN"/>
        </w:rPr>
        <w:t>（3</w:t>
      </w:r>
      <w:r>
        <w:rPr>
          <w:rFonts w:hint="eastAsia" w:ascii="仿宋" w:hAnsi="仿宋" w:eastAsia="仿宋" w:cs="仿宋"/>
          <w:sz w:val="32"/>
          <w:szCs w:val="32"/>
          <w:lang w:val="en-US"/>
        </w:rPr>
        <w:t>分</w:t>
      </w:r>
      <w:r>
        <w:rPr>
          <w:rFonts w:hint="eastAsia" w:ascii="仿宋" w:hAnsi="仿宋" w:eastAsia="仿宋" w:cs="仿宋"/>
          <w:sz w:val="32"/>
          <w:szCs w:val="32"/>
          <w:lang w:val="en-US" w:eastAsia="zh-CN"/>
        </w:rPr>
        <w:t>）</w:t>
      </w:r>
    </w:p>
    <w:p>
      <w:pPr>
        <w:ind w:firstLine="320" w:firstLineChars="1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rPr>
        <w:t>④下入五花肉加入少许清水、调味大火烧开转小火烧至软烂出锅装盘</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3</w:t>
      </w:r>
      <w:r>
        <w:rPr>
          <w:rFonts w:hint="eastAsia" w:ascii="仿宋" w:hAnsi="仿宋" w:eastAsia="仿宋" w:cs="仿宋"/>
          <w:sz w:val="32"/>
          <w:szCs w:val="32"/>
          <w:lang w:val="en-US" w:eastAsia="zh-CN"/>
        </w:rPr>
        <w:t>分）</w:t>
      </w:r>
    </w:p>
    <w:p>
      <w:pPr>
        <w:jc w:val="left"/>
        <w:rPr>
          <w:rFonts w:hint="eastAsia" w:ascii="仿宋" w:hAnsi="仿宋" w:eastAsia="仿宋" w:cs="仿宋"/>
          <w:sz w:val="32"/>
          <w:szCs w:val="32"/>
          <w:lang w:val="en-US"/>
        </w:rPr>
      </w:pPr>
      <w:r>
        <w:rPr>
          <w:rFonts w:hint="eastAsia" w:ascii="仿宋" w:hAnsi="仿宋" w:eastAsia="仿宋" w:cs="仿宋"/>
          <w:sz w:val="32"/>
          <w:szCs w:val="32"/>
          <w:lang w:val="en-US"/>
        </w:rPr>
        <w:t xml:space="preserve">盛菜特点：色泽红亮 肥而不腻  肉质软烂 </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1分</w:t>
      </w:r>
      <w:r>
        <w:rPr>
          <w:rFonts w:hint="eastAsia" w:ascii="仿宋" w:hAnsi="仿宋" w:eastAsia="仿宋" w:cs="仿宋"/>
          <w:sz w:val="32"/>
          <w:szCs w:val="32"/>
          <w:lang w:val="en-US" w:eastAsia="zh-CN"/>
        </w:rPr>
        <w:t>）</w:t>
      </w:r>
    </w:p>
    <w:p>
      <w:pPr>
        <w:numPr>
          <w:ilvl w:val="0"/>
          <w:numId w:val="0"/>
        </w:numPr>
        <w:spacing w:line="360" w:lineRule="auto"/>
        <w:ind w:leftChars="0" w:firstLine="420"/>
        <w:rPr>
          <w:rFonts w:hint="eastAsia" w:ascii="仿宋" w:hAnsi="仿宋" w:eastAsia="仿宋" w:cs="仿宋"/>
          <w:sz w:val="32"/>
          <w:szCs w:val="32"/>
          <w:lang w:val="en-US" w:eastAsia="zh-CN"/>
        </w:rPr>
      </w:pPr>
    </w:p>
    <w:p>
      <w:pPr>
        <w:numPr>
          <w:ilvl w:val="0"/>
          <w:numId w:val="9"/>
        </w:numPr>
        <w:spacing w:line="480" w:lineRule="auto"/>
        <w:ind w:left="0" w:leftChars="0" w:firstLine="0" w:firstLineChars="0"/>
        <w:rPr>
          <w:rFonts w:hint="eastAsia" w:ascii="仿宋" w:hAnsi="仿宋" w:eastAsia="仿宋" w:cs="仿宋"/>
          <w:b/>
          <w:bCs/>
          <w:sz w:val="28"/>
          <w:szCs w:val="28"/>
          <w:u w:val="single"/>
          <w:lang w:val="en-US" w:eastAsia="zh-CN"/>
        </w:rPr>
      </w:pPr>
      <w:r>
        <w:rPr>
          <w:rFonts w:hint="eastAsia" w:ascii="仿宋" w:hAnsi="仿宋" w:eastAsia="仿宋" w:cs="仿宋"/>
          <w:b/>
          <w:bCs/>
          <w:sz w:val="28"/>
          <w:szCs w:val="28"/>
          <w:lang w:val="en-US" w:eastAsia="zh-CN"/>
        </w:rPr>
        <w:t>考核报告</w:t>
      </w:r>
    </w:p>
    <w:p>
      <w:pPr>
        <w:numPr>
          <w:ilvl w:val="0"/>
          <w:numId w:val="0"/>
        </w:numPr>
        <w:spacing w:line="480" w:lineRule="auto"/>
        <w:ind w:leftChars="0"/>
        <w:rPr>
          <w:rFonts w:hint="eastAsia"/>
          <w:b/>
        </w:rPr>
      </w:pPr>
    </w:p>
    <w:p>
      <w:pPr>
        <w:numPr>
          <w:ilvl w:val="0"/>
          <w:numId w:val="0"/>
        </w:numPr>
        <w:spacing w:line="480" w:lineRule="auto"/>
        <w:ind w:leftChars="0"/>
        <w:jc w:val="center"/>
        <w:rPr>
          <w:rFonts w:hint="eastAsia"/>
          <w:b/>
          <w:lang w:eastAsia="zh-CN"/>
        </w:rPr>
      </w:pPr>
    </w:p>
    <w:p>
      <w:pPr>
        <w:numPr>
          <w:ilvl w:val="0"/>
          <w:numId w:val="0"/>
        </w:numPr>
        <w:spacing w:line="480" w:lineRule="auto"/>
        <w:ind w:leftChars="0"/>
        <w:jc w:val="center"/>
        <w:rPr>
          <w:rFonts w:hint="eastAsia"/>
          <w:b/>
          <w:lang w:eastAsia="zh-CN"/>
        </w:rPr>
      </w:pPr>
    </w:p>
    <w:p>
      <w:pPr>
        <w:numPr>
          <w:ilvl w:val="0"/>
          <w:numId w:val="0"/>
        </w:numPr>
        <w:spacing w:line="480" w:lineRule="auto"/>
        <w:ind w:leftChars="0"/>
        <w:jc w:val="center"/>
        <w:rPr>
          <w:rFonts w:hint="eastAsia"/>
          <w:b/>
          <w:lang w:eastAsia="zh-CN"/>
        </w:rPr>
      </w:pPr>
      <w:r>
        <w:rPr>
          <w:rFonts w:hint="eastAsia"/>
          <w:b/>
          <w:lang w:eastAsia="zh-CN"/>
        </w:rPr>
        <w:t>评分细则</w:t>
      </w:r>
    </w:p>
    <w:p>
      <w:pPr>
        <w:numPr>
          <w:ilvl w:val="0"/>
          <w:numId w:val="0"/>
        </w:numPr>
        <w:spacing w:line="480" w:lineRule="auto"/>
        <w:ind w:leftChars="0"/>
        <w:rPr>
          <w:rFonts w:hint="eastAsia" w:eastAsia="宋体"/>
          <w:b/>
          <w:u w:val="single"/>
          <w:lang w:val="en-US" w:eastAsia="zh-CN"/>
        </w:rPr>
      </w:pPr>
      <w:r>
        <w:rPr>
          <w:rFonts w:hint="eastAsia"/>
          <w:b/>
        </w:rPr>
        <w:t>试题</w:t>
      </w:r>
      <w:r>
        <w:rPr>
          <w:rFonts w:hint="eastAsia"/>
          <w:b/>
          <w:lang w:val="en-US" w:eastAsia="zh-CN"/>
        </w:rPr>
        <w:t>：</w:t>
      </w:r>
      <w:r>
        <w:rPr>
          <w:rFonts w:hint="eastAsia"/>
          <w:b/>
          <w:lang w:eastAsia="zh-CN"/>
        </w:rPr>
        <w:t>红烧肉制作</w:t>
      </w:r>
    </w:p>
    <w:tbl>
      <w:tblPr>
        <w:tblStyle w:val="3"/>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3"/>
        <w:gridCol w:w="976"/>
        <w:gridCol w:w="1020"/>
        <w:gridCol w:w="930"/>
        <w:gridCol w:w="513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序号</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评分项</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评分要点</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配分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评分标准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1</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Cs w:val="21"/>
                <w:lang w:val="en-US" w:eastAsia="zh-CN"/>
              </w:rPr>
            </w:pPr>
            <w:r>
              <w:rPr>
                <w:rFonts w:hint="eastAsia" w:ascii="宋体" w:hAnsi="宋体"/>
                <w:szCs w:val="21"/>
                <w:lang w:val="en-US" w:eastAsia="zh-CN"/>
              </w:rPr>
              <w:t>焦糖化反应</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Cs w:val="21"/>
                <w:lang w:eastAsia="zh-CN"/>
              </w:rPr>
            </w:pPr>
            <w:r>
              <w:rPr>
                <w:rFonts w:hint="eastAsia" w:ascii="宋体" w:hAnsi="宋体"/>
                <w:szCs w:val="21"/>
                <w:lang w:eastAsia="zh-CN"/>
              </w:rPr>
              <w:t>糖色</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3</w:t>
            </w:r>
            <w:r>
              <w:rPr>
                <w:rFonts w:hint="eastAsia" w:ascii="宋体" w:hAnsi="宋体"/>
                <w:szCs w:val="21"/>
              </w:rPr>
              <w:t>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w:t>
            </w:r>
            <w:r>
              <w:rPr>
                <w:rFonts w:hint="eastAsia" w:ascii="宋体" w:hAnsi="宋体"/>
                <w:szCs w:val="21"/>
                <w:lang w:eastAsia="zh-CN"/>
              </w:rPr>
              <w:t>了解“焦糖化反应”原理</w:t>
            </w:r>
            <w:r>
              <w:rPr>
                <w:rFonts w:hint="eastAsia" w:ascii="宋体" w:hAnsi="宋体"/>
                <w:szCs w:val="21"/>
              </w:rPr>
              <w:t>和</w:t>
            </w:r>
            <w:r>
              <w:rPr>
                <w:rFonts w:hint="eastAsia" w:ascii="宋体" w:hAnsi="宋体"/>
                <w:szCs w:val="21"/>
                <w:lang w:eastAsia="zh-CN"/>
              </w:rPr>
              <w:t>操作</w:t>
            </w:r>
            <w:r>
              <w:rPr>
                <w:rFonts w:hint="eastAsia" w:ascii="宋体" w:hAnsi="宋体"/>
                <w:szCs w:val="21"/>
              </w:rPr>
              <w:t>要求，酌情扣</w:t>
            </w:r>
            <w:r>
              <w:rPr>
                <w:rFonts w:hint="eastAsia" w:ascii="宋体" w:hAnsi="宋体"/>
                <w:szCs w:val="21"/>
                <w:lang w:val="en-US" w:eastAsia="zh-CN"/>
              </w:rPr>
              <w:t>0.5</w:t>
            </w:r>
            <w:r>
              <w:rPr>
                <w:rFonts w:hint="eastAsia" w:ascii="宋体" w:hAnsi="宋体"/>
                <w:szCs w:val="21"/>
              </w:rPr>
              <w:t>分（2）</w:t>
            </w:r>
            <w:r>
              <w:rPr>
                <w:rFonts w:hint="eastAsia" w:ascii="宋体" w:hAnsi="宋体"/>
                <w:szCs w:val="21"/>
                <w:lang w:eastAsia="zh-CN"/>
              </w:rPr>
              <w:t>糖色</w:t>
            </w:r>
            <w:r>
              <w:rPr>
                <w:rFonts w:hint="eastAsia" w:ascii="宋体" w:hAnsi="宋体"/>
                <w:szCs w:val="21"/>
              </w:rPr>
              <w:t>色泽</w:t>
            </w:r>
            <w:r>
              <w:rPr>
                <w:rFonts w:hint="eastAsia" w:ascii="宋体" w:hAnsi="宋体"/>
                <w:szCs w:val="21"/>
                <w:lang w:eastAsia="zh-CN"/>
              </w:rPr>
              <w:t>发黑</w:t>
            </w:r>
            <w:r>
              <w:rPr>
                <w:rFonts w:hint="eastAsia" w:ascii="宋体" w:hAnsi="宋体"/>
                <w:szCs w:val="21"/>
              </w:rPr>
              <w:t>，酌情扣</w:t>
            </w:r>
            <w:r>
              <w:rPr>
                <w:rFonts w:hint="eastAsia" w:ascii="宋体" w:hAnsi="宋体"/>
                <w:szCs w:val="21"/>
                <w:lang w:val="en-US" w:eastAsia="zh-CN"/>
              </w:rPr>
              <w:t>1分，</w:t>
            </w:r>
            <w:r>
              <w:rPr>
                <w:rFonts w:hint="eastAsia" w:ascii="宋体" w:hAnsi="宋体"/>
                <w:szCs w:val="21"/>
              </w:rPr>
              <w:t>本不具备该品种应有的色泽的，酌情扣</w:t>
            </w:r>
            <w:r>
              <w:rPr>
                <w:rFonts w:hint="eastAsia" w:ascii="宋体" w:hAnsi="宋体"/>
                <w:szCs w:val="21"/>
                <w:lang w:val="en-US" w:eastAsia="zh-CN"/>
              </w:rPr>
              <w:t>2.5</w:t>
            </w:r>
            <w:r>
              <w:rPr>
                <w:rFonts w:hint="eastAsia" w:ascii="宋体" w:hAnsi="宋体"/>
                <w:szCs w:val="21"/>
              </w:rPr>
              <w:t>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2</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味感</w:t>
            </w:r>
          </w:p>
          <w:p>
            <w:pPr>
              <w:spacing w:line="320" w:lineRule="exact"/>
              <w:jc w:val="center"/>
              <w:rPr>
                <w:rFonts w:ascii="宋体" w:hAnsi="宋体"/>
                <w:szCs w:val="21"/>
              </w:rPr>
            </w:pPr>
            <w:r>
              <w:rPr>
                <w:rFonts w:hint="eastAsia" w:ascii="宋体" w:hAnsi="宋体"/>
                <w:szCs w:val="21"/>
              </w:rPr>
              <w:t>（口味）</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菜肴的味型和味度</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Cs w:val="21"/>
              </w:rPr>
            </w:pPr>
            <w:r>
              <w:rPr>
                <w:rFonts w:hint="eastAsia" w:ascii="宋体" w:hAnsi="宋体"/>
                <w:szCs w:val="21"/>
              </w:rPr>
              <w:t>（1）基本符合味型要求，酌情扣</w:t>
            </w:r>
            <w:r>
              <w:rPr>
                <w:rFonts w:hint="eastAsia" w:ascii="宋体" w:hAnsi="宋体"/>
                <w:szCs w:val="21"/>
                <w:lang w:val="en-US" w:eastAsia="zh-CN"/>
              </w:rPr>
              <w:t>0.5</w:t>
            </w:r>
            <w:r>
              <w:rPr>
                <w:rFonts w:hint="eastAsia" w:ascii="宋体" w:hAnsi="宋体"/>
                <w:szCs w:val="21"/>
              </w:rPr>
              <w:t>分（2）味感较差，酌情扣</w:t>
            </w:r>
            <w:r>
              <w:rPr>
                <w:rFonts w:hint="eastAsia" w:ascii="宋体" w:hAnsi="宋体"/>
                <w:szCs w:val="21"/>
                <w:lang w:val="en-US" w:eastAsia="zh-CN"/>
              </w:rPr>
              <w:t>1.5</w:t>
            </w:r>
            <w:r>
              <w:rPr>
                <w:rFonts w:hint="eastAsia" w:ascii="宋体" w:hAnsi="宋体"/>
                <w:szCs w:val="21"/>
              </w:rPr>
              <w:t>分（3）味感差，酌情扣</w:t>
            </w:r>
            <w:r>
              <w:rPr>
                <w:rFonts w:hint="eastAsia" w:ascii="宋体" w:hAnsi="宋体"/>
                <w:szCs w:val="21"/>
                <w:lang w:val="en-US" w:eastAsia="zh-CN"/>
              </w:rPr>
              <w:t>1</w:t>
            </w:r>
            <w:r>
              <w:rPr>
                <w:rFonts w:hint="eastAsia" w:ascii="宋体" w:hAnsi="宋体"/>
                <w:szCs w:val="21"/>
              </w:rPr>
              <w:t>分</w:t>
            </w:r>
          </w:p>
          <w:p>
            <w:pPr>
              <w:spacing w:line="320" w:lineRule="exact"/>
              <w:rPr>
                <w:rFonts w:ascii="宋体" w:hAnsi="宋体"/>
                <w:szCs w:val="21"/>
              </w:rPr>
            </w:pPr>
            <w:r>
              <w:rPr>
                <w:rFonts w:hint="eastAsia" w:ascii="宋体" w:hAnsi="宋体"/>
                <w:szCs w:val="21"/>
              </w:rPr>
              <w:t>（4）味型基本错误，酌情扣</w:t>
            </w:r>
            <w:r>
              <w:rPr>
                <w:rFonts w:hint="eastAsia" w:ascii="宋体" w:hAnsi="宋体"/>
                <w:szCs w:val="21"/>
                <w:lang w:val="en-US" w:eastAsia="zh-CN"/>
              </w:rPr>
              <w:t>2</w:t>
            </w:r>
            <w:r>
              <w:rPr>
                <w:rFonts w:hint="eastAsia" w:ascii="宋体" w:hAnsi="宋体"/>
                <w:szCs w:val="21"/>
              </w:rPr>
              <w:t>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3</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成形</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刀工与成形</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（1）刀工成形较差，酌情扣</w:t>
            </w:r>
            <w:r>
              <w:rPr>
                <w:rFonts w:hint="eastAsia" w:ascii="宋体" w:hAnsi="宋体"/>
                <w:szCs w:val="21"/>
                <w:lang w:val="en-US" w:eastAsia="zh-CN"/>
              </w:rPr>
              <w:t>0.5</w:t>
            </w:r>
            <w:r>
              <w:rPr>
                <w:rFonts w:hint="eastAsia" w:ascii="宋体" w:hAnsi="宋体"/>
                <w:szCs w:val="21"/>
              </w:rPr>
              <w:t>分（2）刀工成形差，酌情扣</w:t>
            </w:r>
            <w:r>
              <w:rPr>
                <w:rFonts w:hint="eastAsia" w:ascii="宋体" w:hAnsi="宋体"/>
                <w:szCs w:val="21"/>
                <w:lang w:val="en-US" w:eastAsia="zh-CN"/>
              </w:rPr>
              <w:t>1</w:t>
            </w:r>
            <w:r>
              <w:rPr>
                <w:rFonts w:hint="eastAsia" w:ascii="宋体" w:hAnsi="宋体"/>
                <w:szCs w:val="21"/>
              </w:rPr>
              <w:t>分（3）糊浆、芡汁、汤汁差，扣</w:t>
            </w:r>
            <w:r>
              <w:rPr>
                <w:rFonts w:hint="eastAsia" w:ascii="宋体" w:hAnsi="宋体"/>
                <w:szCs w:val="21"/>
                <w:lang w:val="en-US" w:eastAsia="zh-CN"/>
              </w:rPr>
              <w:t>1.5</w:t>
            </w:r>
            <w:r>
              <w:rPr>
                <w:rFonts w:hint="eastAsia" w:ascii="宋体" w:hAnsi="宋体"/>
                <w:szCs w:val="21"/>
              </w:rPr>
              <w:t>分（4）装盘不规范，酌情扣</w:t>
            </w:r>
            <w:r>
              <w:rPr>
                <w:rFonts w:hint="eastAsia" w:ascii="宋体" w:hAnsi="宋体"/>
                <w:szCs w:val="21"/>
                <w:lang w:val="en-US" w:eastAsia="zh-CN"/>
              </w:rPr>
              <w:t>1.5</w:t>
            </w:r>
            <w:r>
              <w:rPr>
                <w:rFonts w:hint="eastAsia" w:ascii="宋体" w:hAnsi="宋体"/>
                <w:szCs w:val="21"/>
              </w:rPr>
              <w:t>分（5）菜肴整体成形差，酌情扣</w:t>
            </w:r>
            <w:r>
              <w:rPr>
                <w:rFonts w:hint="eastAsia" w:ascii="宋体" w:hAnsi="宋体"/>
                <w:szCs w:val="21"/>
                <w:lang w:val="en-US" w:eastAsia="zh-CN"/>
              </w:rPr>
              <w:t>1.5</w:t>
            </w:r>
            <w:r>
              <w:rPr>
                <w:rFonts w:hint="eastAsia" w:ascii="宋体" w:hAnsi="宋体"/>
                <w:szCs w:val="21"/>
              </w:rPr>
              <w:t>分（6）不当点缀，扣</w:t>
            </w:r>
            <w:r>
              <w:rPr>
                <w:rFonts w:hint="eastAsia" w:ascii="宋体" w:hAnsi="宋体"/>
                <w:szCs w:val="21"/>
                <w:lang w:val="en-US" w:eastAsia="zh-CN"/>
              </w:rPr>
              <w:t>2</w:t>
            </w:r>
            <w:r>
              <w:rPr>
                <w:rFonts w:hint="eastAsia" w:ascii="宋体" w:hAnsi="宋体"/>
                <w:szCs w:val="21"/>
              </w:rPr>
              <w:t>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4</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质感</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火候的运用</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（1）火候运用基本得当，酌情扣</w:t>
            </w:r>
            <w:r>
              <w:rPr>
                <w:rFonts w:hint="eastAsia" w:ascii="宋体" w:hAnsi="宋体"/>
                <w:szCs w:val="21"/>
                <w:lang w:val="en-US" w:eastAsia="zh-CN"/>
              </w:rPr>
              <w:t>0.5</w:t>
            </w:r>
            <w:r>
              <w:rPr>
                <w:rFonts w:hint="eastAsia" w:ascii="宋体" w:hAnsi="宋体"/>
                <w:szCs w:val="21"/>
              </w:rPr>
              <w:t>分（2）质感基本符合要求，酌情扣</w:t>
            </w:r>
            <w:r>
              <w:rPr>
                <w:rFonts w:hint="eastAsia" w:ascii="宋体" w:hAnsi="宋体"/>
                <w:szCs w:val="21"/>
                <w:lang w:val="en-US" w:eastAsia="zh-CN"/>
              </w:rPr>
              <w:t>1</w:t>
            </w:r>
            <w:r>
              <w:rPr>
                <w:rFonts w:hint="eastAsia" w:ascii="宋体" w:hAnsi="宋体"/>
                <w:szCs w:val="21"/>
              </w:rPr>
              <w:t>分（3）质感较差，酌情扣</w:t>
            </w:r>
            <w:r>
              <w:rPr>
                <w:rFonts w:hint="eastAsia" w:ascii="宋体" w:hAnsi="宋体"/>
                <w:szCs w:val="21"/>
                <w:lang w:val="en-US" w:eastAsia="zh-CN"/>
              </w:rPr>
              <w:t>2.5</w:t>
            </w:r>
            <w:r>
              <w:rPr>
                <w:rFonts w:hint="eastAsia" w:ascii="宋体" w:hAnsi="宋体"/>
                <w:szCs w:val="21"/>
              </w:rPr>
              <w:t>分（4）质感差，酌情扣</w:t>
            </w:r>
            <w:r>
              <w:rPr>
                <w:rFonts w:hint="eastAsia" w:ascii="宋体" w:hAnsi="宋体"/>
                <w:szCs w:val="21"/>
                <w:lang w:val="en-US" w:eastAsia="zh-CN"/>
              </w:rPr>
              <w:t>2</w:t>
            </w:r>
            <w:r>
              <w:rPr>
                <w:rFonts w:hint="eastAsia" w:ascii="宋体" w:hAnsi="宋体"/>
                <w:szCs w:val="21"/>
              </w:rPr>
              <w:t>分（5）基本不具备本品种的质感特点，酌情扣</w:t>
            </w:r>
            <w:r>
              <w:rPr>
                <w:rFonts w:hint="eastAsia" w:ascii="宋体" w:hAnsi="宋体"/>
                <w:szCs w:val="21"/>
                <w:lang w:val="en-US" w:eastAsia="zh-CN"/>
              </w:rPr>
              <w:t>2</w:t>
            </w:r>
            <w:r>
              <w:rPr>
                <w:rFonts w:hint="eastAsia" w:ascii="宋体" w:hAnsi="宋体"/>
                <w:szCs w:val="21"/>
              </w:rPr>
              <w:t>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5</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菜品</w:t>
            </w:r>
          </w:p>
          <w:p>
            <w:pPr>
              <w:spacing w:line="320" w:lineRule="exact"/>
              <w:jc w:val="center"/>
              <w:rPr>
                <w:rFonts w:ascii="宋体" w:hAnsi="宋体"/>
                <w:szCs w:val="21"/>
              </w:rPr>
            </w:pPr>
            <w:r>
              <w:rPr>
                <w:rFonts w:hint="eastAsia" w:ascii="宋体" w:hAnsi="宋体"/>
                <w:szCs w:val="21"/>
              </w:rPr>
              <w:t>安全</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成品卫生</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（1）生熟不分，酌情扣</w:t>
            </w:r>
            <w:r>
              <w:rPr>
                <w:rFonts w:hint="eastAsia" w:ascii="宋体" w:hAnsi="宋体"/>
                <w:szCs w:val="21"/>
                <w:lang w:val="en-US" w:eastAsia="zh-CN"/>
              </w:rPr>
              <w:t>1</w:t>
            </w:r>
            <w:r>
              <w:rPr>
                <w:rFonts w:hint="eastAsia" w:ascii="宋体" w:hAnsi="宋体"/>
                <w:szCs w:val="21"/>
              </w:rPr>
              <w:t>分（2）原料不新鲜，酌情扣</w:t>
            </w:r>
            <w:r>
              <w:rPr>
                <w:rFonts w:hint="eastAsia" w:ascii="宋体" w:hAnsi="宋体"/>
                <w:szCs w:val="21"/>
                <w:lang w:val="en-US" w:eastAsia="zh-CN"/>
              </w:rPr>
              <w:t>2</w:t>
            </w:r>
            <w:r>
              <w:rPr>
                <w:rFonts w:hint="eastAsia" w:ascii="宋体" w:hAnsi="宋体"/>
                <w:szCs w:val="21"/>
              </w:rPr>
              <w:t>分（3）盛器不洁，酌情扣</w:t>
            </w:r>
            <w:r>
              <w:rPr>
                <w:rFonts w:hint="eastAsia" w:ascii="宋体" w:hAnsi="宋体"/>
                <w:szCs w:val="21"/>
                <w:lang w:val="en-US" w:eastAsia="zh-CN"/>
              </w:rPr>
              <w:t>0.5</w:t>
            </w:r>
            <w:r>
              <w:rPr>
                <w:rFonts w:hint="eastAsia" w:ascii="宋体" w:hAnsi="宋体"/>
                <w:szCs w:val="21"/>
              </w:rPr>
              <w:t>分（4）成品有污点，酌情扣</w:t>
            </w:r>
            <w:r>
              <w:rPr>
                <w:rFonts w:hint="eastAsia" w:ascii="宋体" w:hAnsi="宋体"/>
                <w:szCs w:val="21"/>
                <w:lang w:val="en-US" w:eastAsia="zh-CN"/>
              </w:rPr>
              <w:t>1.5</w:t>
            </w:r>
            <w:r>
              <w:rPr>
                <w:rFonts w:hint="eastAsia" w:ascii="宋体" w:hAnsi="宋体"/>
                <w:szCs w:val="21"/>
              </w:rPr>
              <w:t>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6</w:t>
            </w:r>
          </w:p>
        </w:tc>
        <w:tc>
          <w:tcPr>
            <w:tcW w:w="9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创新</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创新能力</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（1）未使用新原料和运用新工艺，酌情扣1～3分（2）未研发新口味和造型，酌情扣1～3分（3）不具有本地特色基础上的创新，酌情扣1～3分（4）不具有文化底蕴的创新，酌情扣1～2分</w:t>
            </w: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569"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合计</w:t>
            </w:r>
          </w:p>
        </w:tc>
        <w:tc>
          <w:tcPr>
            <w:tcW w:w="10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both"/>
              <w:rPr>
                <w:rFonts w:ascii="宋体" w:hAnsi="宋体"/>
                <w:szCs w:val="21"/>
              </w:rPr>
            </w:pPr>
            <w:r>
              <w:rPr>
                <w:rFonts w:hint="eastAsia" w:ascii="宋体" w:hAnsi="宋体"/>
                <w:szCs w:val="21"/>
                <w:lang w:val="en-US" w:eastAsia="zh-CN"/>
              </w:rPr>
              <w:t>10分</w:t>
            </w:r>
          </w:p>
        </w:tc>
        <w:tc>
          <w:tcPr>
            <w:tcW w:w="513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p>
        </w:tc>
        <w:tc>
          <w:tcPr>
            <w:tcW w:w="12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bl>
    <w:p>
      <w:pPr>
        <w:pStyle w:val="2"/>
        <w:rPr>
          <w:rFonts w:hint="eastAsia"/>
          <w:lang w:val="en-US" w:eastAsia="zh-CN"/>
        </w:rPr>
      </w:pPr>
    </w:p>
    <w:p>
      <w:pPr>
        <w:numPr>
          <w:ilvl w:val="0"/>
          <w:numId w:val="0"/>
        </w:numPr>
        <w:ind w:leftChars="0" w:firstLine="420"/>
        <w:rPr>
          <w:rFonts w:hint="eastAsia"/>
          <w:lang w:val="en-US" w:eastAsia="zh-CN"/>
        </w:rPr>
      </w:pPr>
    </w:p>
    <w:p/>
    <w:p/>
    <w:p/>
    <w:p/>
    <w:p/>
    <w:p/>
    <w:p/>
    <w:p/>
    <w:p/>
    <w:p/>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五</w:t>
      </w:r>
    </w:p>
    <w:p>
      <w:pPr>
        <w:keepNext w:val="0"/>
        <w:keepLines w:val="0"/>
        <w:widowControl/>
        <w:suppressLineNumbers w:val="0"/>
        <w:jc w:val="both"/>
        <w:rPr>
          <w:rFonts w:hint="eastAsia" w:ascii="仿宋" w:hAnsi="仿宋" w:eastAsia="仿宋" w:cs="仿宋"/>
          <w:b/>
          <w:bCs/>
          <w:sz w:val="32"/>
          <w:szCs w:val="32"/>
          <w:lang w:val="en-US" w:eastAsia="zh-CN"/>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sz w:val="32"/>
          <w:szCs w:val="32"/>
          <w:lang w:val="en-US" w:eastAsia="zh-CN"/>
        </w:rPr>
        <w:t>烹饪器械及设备</w:t>
      </w:r>
    </w:p>
    <w:p>
      <w:pPr>
        <w:keepNext w:val="0"/>
        <w:keepLines w:val="0"/>
        <w:widowControl/>
        <w:suppressLineNumbers w:val="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课程代码：0</w:t>
      </w:r>
      <w:r>
        <w:rPr>
          <w:rFonts w:hint="eastAsia" w:ascii="仿宋_GB2312" w:hAnsi="仿宋_GB2312" w:eastAsia="仿宋_GB2312" w:cs="仿宋_GB2312"/>
          <w:b/>
          <w:bCs/>
          <w:sz w:val="32"/>
          <w:szCs w:val="32"/>
          <w:lang w:val="en-US" w:eastAsia="zh-CN"/>
        </w:rPr>
        <w:t>2530</w:t>
      </w:r>
    </w:p>
    <w:p>
      <w:pPr>
        <w:pStyle w:val="2"/>
        <w:pageBreakBefore w:val="0"/>
        <w:widowControl w:val="0"/>
        <w:numPr>
          <w:ilvl w:val="0"/>
          <w:numId w:val="12"/>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考核项目</w:t>
      </w:r>
    </w:p>
    <w:p>
      <w:pPr>
        <w:pageBreakBefore w:val="0"/>
        <w:widowControl w:val="0"/>
        <w:numPr>
          <w:ilvl w:val="0"/>
          <w:numId w:val="0"/>
        </w:numPr>
        <w:tabs>
          <w:tab w:val="left" w:pos="375"/>
        </w:tabs>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烹饪器械及设备</w:t>
      </w:r>
    </w:p>
    <w:p>
      <w:pPr>
        <w:pStyle w:val="2"/>
        <w:pageBreakBefore w:val="0"/>
        <w:widowControl w:val="0"/>
        <w:numPr>
          <w:ilvl w:val="0"/>
          <w:numId w:val="12"/>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考核目的</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熟知烹饪器械与设备的结构、组成、工作原理，使用、维护、维修、器械的选择和配置</w:t>
      </w:r>
    </w:p>
    <w:p>
      <w:pPr>
        <w:pStyle w:val="2"/>
        <w:pageBreakBefore w:val="0"/>
        <w:widowControl w:val="0"/>
        <w:numPr>
          <w:ilvl w:val="0"/>
          <w:numId w:val="12"/>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常用设备</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微波炉、烤炉、电饭煲、和面机、压面机、小型搅拌机、冰箱、油烟机</w:t>
      </w:r>
    </w:p>
    <w:p>
      <w:pPr>
        <w:pStyle w:val="2"/>
        <w:pageBreakBefore w:val="0"/>
        <w:widowControl w:val="0"/>
        <w:numPr>
          <w:ilvl w:val="0"/>
          <w:numId w:val="12"/>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基本要求</w:t>
      </w:r>
    </w:p>
    <w:p>
      <w:pPr>
        <w:pageBreakBefore w:val="0"/>
        <w:widowControl w:val="0"/>
        <w:numPr>
          <w:ilvl w:val="0"/>
          <w:numId w:val="13"/>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熟知烹饪器械及设备的发展概况</w:t>
      </w:r>
    </w:p>
    <w:p>
      <w:pPr>
        <w:pageBreakBefore w:val="0"/>
        <w:widowControl w:val="0"/>
        <w:numPr>
          <w:ilvl w:val="0"/>
          <w:numId w:val="13"/>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掌握器具及设备的构成和分类</w:t>
      </w:r>
    </w:p>
    <w:p>
      <w:pPr>
        <w:pageBreakBefore w:val="0"/>
        <w:widowControl w:val="0"/>
        <w:numPr>
          <w:ilvl w:val="0"/>
          <w:numId w:val="13"/>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掌握器具和设备的工作原理、使用及维修护理</w:t>
      </w:r>
    </w:p>
    <w:p>
      <w:pPr>
        <w:pageBreakBefore w:val="0"/>
        <w:widowControl w:val="0"/>
        <w:numPr>
          <w:ilvl w:val="0"/>
          <w:numId w:val="13"/>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掌握烹饪器械的选择方法及了解设备配置</w:t>
      </w:r>
    </w:p>
    <w:p>
      <w:pPr>
        <w:pStyle w:val="2"/>
        <w:pageBreakBefore w:val="0"/>
        <w:widowControl w:val="0"/>
        <w:numPr>
          <w:ilvl w:val="0"/>
          <w:numId w:val="12"/>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考核方式</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实践操作考核，现场抽题、现场操作、现场打分。</w:t>
      </w:r>
    </w:p>
    <w:p>
      <w:pPr>
        <w:pStyle w:val="2"/>
        <w:pageBreakBefore w:val="0"/>
        <w:widowControl w:val="0"/>
        <w:numPr>
          <w:ilvl w:val="0"/>
          <w:numId w:val="12"/>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考核范围</w:t>
      </w:r>
    </w:p>
    <w:p>
      <w:pPr>
        <w:pageBreakBefore w:val="0"/>
        <w:widowControl w:val="0"/>
        <w:numPr>
          <w:ilvl w:val="0"/>
          <w:numId w:val="14"/>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考生的仪容仪表（干净、整洁、端庄大方）</w:t>
      </w:r>
    </w:p>
    <w:p>
      <w:pPr>
        <w:pageBreakBefore w:val="0"/>
        <w:widowControl w:val="0"/>
        <w:numPr>
          <w:ilvl w:val="0"/>
          <w:numId w:val="14"/>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实践操作过程中的操作规范、操作能力、操作环节正确有序</w:t>
      </w:r>
    </w:p>
    <w:p>
      <w:pPr>
        <w:pageBreakBefore w:val="0"/>
        <w:widowControl w:val="0"/>
        <w:numPr>
          <w:ilvl w:val="0"/>
          <w:numId w:val="14"/>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熟知操作步骤、器械组成、工作原理、并正确使用及维护维修</w:t>
      </w:r>
    </w:p>
    <w:p>
      <w:pPr>
        <w:pageBreakBefore w:val="0"/>
        <w:widowControl w:val="0"/>
        <w:numPr>
          <w:ilvl w:val="0"/>
          <w:numId w:val="14"/>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掌握常用的烹饪设备，工作特点、结构</w:t>
      </w:r>
    </w:p>
    <w:p>
      <w:pPr>
        <w:pStyle w:val="2"/>
        <w:pageBreakBefore w:val="0"/>
        <w:widowControl w:val="0"/>
        <w:numPr>
          <w:ilvl w:val="0"/>
          <w:numId w:val="12"/>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必读、参考书目</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《烹饪器械及设备》</w:t>
      </w:r>
    </w:p>
    <w:p>
      <w:pPr>
        <w:pStyle w:val="2"/>
        <w:pageBreakBefore w:val="0"/>
        <w:widowControl w:val="0"/>
        <w:numPr>
          <w:ilvl w:val="0"/>
          <w:numId w:val="12"/>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考核目标、内容、方法</w:t>
      </w:r>
    </w:p>
    <w:p>
      <w:pPr>
        <w:pageBreakBefore w:val="0"/>
        <w:widowControl w:val="0"/>
        <w:numPr>
          <w:ilvl w:val="0"/>
          <w:numId w:val="15"/>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考核目标：让考生正确使用器械，熟知设备工作原理，各部分组成及维护维修以及在配置的选择上合理、恰当。</w:t>
      </w:r>
    </w:p>
    <w:p>
      <w:pPr>
        <w:pageBreakBefore w:val="0"/>
        <w:widowControl w:val="0"/>
        <w:numPr>
          <w:ilvl w:val="0"/>
          <w:numId w:val="15"/>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考核内容：</w:t>
      </w:r>
      <w:r>
        <w:rPr>
          <w:rFonts w:hint="eastAsia" w:ascii="仿宋" w:hAnsi="仿宋" w:eastAsia="仿宋" w:cs="仿宋"/>
          <w:b w:val="0"/>
          <w:bCs w:val="0"/>
          <w:sz w:val="32"/>
          <w:szCs w:val="32"/>
          <w:lang w:val="en-US" w:eastAsia="zh-CN"/>
        </w:rPr>
        <w:t>油烟机或压面机部分零件的拆装、正确的操作姿势、使用方式以及维护维修及清洗（</w:t>
      </w:r>
      <w:r>
        <w:rPr>
          <w:rFonts w:hint="eastAsia" w:ascii="仿宋" w:hAnsi="仿宋" w:eastAsia="仿宋" w:cs="仿宋"/>
          <w:sz w:val="32"/>
          <w:szCs w:val="32"/>
          <w:lang w:val="en-US" w:eastAsia="zh-CN"/>
        </w:rPr>
        <w:t>考生在30min内完成考核，要求的操作正确有序，安装及拆卸正确、清洗操作无误）</w:t>
      </w:r>
    </w:p>
    <w:p>
      <w:pPr>
        <w:pageBreakBefore w:val="0"/>
        <w:widowControl w:val="0"/>
        <w:numPr>
          <w:ilvl w:val="0"/>
          <w:numId w:val="15"/>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考核方法：</w:t>
      </w:r>
      <w:r>
        <w:rPr>
          <w:rFonts w:hint="eastAsia" w:ascii="仿宋" w:hAnsi="仿宋" w:eastAsia="仿宋" w:cs="仿宋"/>
          <w:sz w:val="32"/>
          <w:szCs w:val="32"/>
          <w:lang w:val="en-US" w:eastAsia="zh-CN"/>
        </w:rPr>
        <w:t>结合学习的理论基础，熟记器械结构，工作原理，零件组成，正确清洗、拆装。</w:t>
      </w:r>
    </w:p>
    <w:p>
      <w:pPr>
        <w:pageBreakBefore w:val="0"/>
        <w:widowControl w:val="0"/>
        <w:numPr>
          <w:ilvl w:val="0"/>
          <w:numId w:val="12"/>
        </w:numPr>
        <w:kinsoku/>
        <w:wordWrap/>
        <w:overflowPunct/>
        <w:topLinePunct w:val="0"/>
        <w:autoSpaceDE/>
        <w:autoSpaceDN/>
        <w:bidi w:val="0"/>
        <w:adjustRightInd/>
        <w:snapToGrid/>
        <w:spacing w:line="360" w:lineRule="auto"/>
        <w:ind w:left="0" w:leftChars="0" w:firstLine="0" w:firstLineChars="0"/>
        <w:textAlignment w:val="auto"/>
        <w:rPr>
          <w:rStyle w:val="6"/>
          <w:rFonts w:hint="eastAsia" w:ascii="仿宋" w:hAnsi="仿宋" w:eastAsia="仿宋" w:cs="仿宋"/>
          <w:sz w:val="32"/>
          <w:szCs w:val="32"/>
          <w:lang w:val="en-US" w:eastAsia="zh-CN"/>
        </w:rPr>
      </w:pPr>
      <w:r>
        <w:rPr>
          <w:rStyle w:val="6"/>
          <w:rFonts w:hint="eastAsia" w:ascii="仿宋" w:hAnsi="仿宋" w:eastAsia="仿宋" w:cs="仿宋"/>
          <w:sz w:val="32"/>
          <w:szCs w:val="32"/>
          <w:lang w:val="en-US" w:eastAsia="zh-CN"/>
        </w:rPr>
        <w:t>考核报告</w:t>
      </w:r>
    </w:p>
    <w:p>
      <w:pPr>
        <w:numPr>
          <w:ilvl w:val="0"/>
          <w:numId w:val="0"/>
        </w:numPr>
        <w:spacing w:line="480" w:lineRule="auto"/>
        <w:ind w:leftChars="0"/>
        <w:jc w:val="center"/>
        <w:rPr>
          <w:rFonts w:hint="eastAsia"/>
          <w:b/>
          <w:lang w:eastAsia="zh-CN"/>
        </w:rPr>
      </w:pPr>
      <w:r>
        <w:rPr>
          <w:rFonts w:hint="eastAsia"/>
          <w:b/>
          <w:lang w:eastAsia="zh-CN"/>
        </w:rPr>
        <w:t>评分细则</w:t>
      </w:r>
    </w:p>
    <w:p>
      <w:pPr>
        <w:numPr>
          <w:ilvl w:val="0"/>
          <w:numId w:val="0"/>
        </w:numPr>
        <w:spacing w:line="480" w:lineRule="auto"/>
        <w:ind w:leftChars="0"/>
        <w:rPr>
          <w:rFonts w:hint="eastAsia" w:eastAsia="宋体"/>
          <w:b/>
          <w:lang w:eastAsia="zh-CN"/>
        </w:rPr>
      </w:pPr>
      <w:r>
        <w:rPr>
          <w:rFonts w:hint="eastAsia"/>
          <w:b/>
          <w:lang w:eastAsia="zh-CN"/>
        </w:rPr>
        <w:t>试题：油烟机、压面机部分零件拆装与组合</w:t>
      </w:r>
    </w:p>
    <w:tbl>
      <w:tblPr>
        <w:tblStyle w:val="3"/>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168"/>
        <w:gridCol w:w="1486"/>
        <w:gridCol w:w="3990"/>
        <w:gridCol w:w="802"/>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序号</w:t>
            </w:r>
          </w:p>
        </w:tc>
        <w:tc>
          <w:tcPr>
            <w:tcW w:w="116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评分项目</w:t>
            </w:r>
          </w:p>
        </w:tc>
        <w:tc>
          <w:tcPr>
            <w:tcW w:w="14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评分要点</w:t>
            </w:r>
          </w:p>
        </w:tc>
        <w:tc>
          <w:tcPr>
            <w:tcW w:w="399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评分标准</w:t>
            </w:r>
          </w:p>
        </w:tc>
        <w:tc>
          <w:tcPr>
            <w:tcW w:w="8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Cs w:val="21"/>
              </w:rPr>
            </w:pPr>
            <w:r>
              <w:rPr>
                <w:rFonts w:hint="eastAsia" w:ascii="宋体" w:hAnsi="宋体"/>
                <w:szCs w:val="21"/>
              </w:rPr>
              <w:t>配分</w:t>
            </w:r>
          </w:p>
        </w:tc>
        <w:tc>
          <w:tcPr>
            <w:tcW w:w="118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Cs w:val="21"/>
                <w:lang w:val="en-US" w:eastAsia="zh-CN"/>
              </w:rPr>
            </w:pPr>
            <w:r>
              <w:rPr>
                <w:rFonts w:hint="eastAsia" w:ascii="宋体" w:hAnsi="宋体"/>
                <w:szCs w:val="21"/>
                <w:lang w:val="en-US" w:eastAsia="zh-CN"/>
              </w:rPr>
              <w:t>1</w:t>
            </w:r>
          </w:p>
        </w:tc>
        <w:tc>
          <w:tcPr>
            <w:tcW w:w="116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现场卫生</w:t>
            </w:r>
          </w:p>
        </w:tc>
        <w:tc>
          <w:tcPr>
            <w:tcW w:w="14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设备用具、个人卫生</w:t>
            </w:r>
          </w:p>
        </w:tc>
        <w:tc>
          <w:tcPr>
            <w:tcW w:w="399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（1）工作服不整洁，酌情扣</w:t>
            </w:r>
            <w:r>
              <w:rPr>
                <w:rFonts w:hint="eastAsia" w:ascii="宋体" w:hAnsi="宋体"/>
                <w:szCs w:val="21"/>
                <w:lang w:val="en-US" w:eastAsia="zh-CN"/>
              </w:rPr>
              <w:t>0.5</w:t>
            </w:r>
            <w:r>
              <w:rPr>
                <w:rFonts w:hint="eastAsia" w:ascii="宋体" w:hAnsi="宋体"/>
                <w:szCs w:val="21"/>
              </w:rPr>
              <w:t>分（2）设备用具卫生差，酌情扣</w:t>
            </w:r>
            <w:r>
              <w:rPr>
                <w:rFonts w:hint="eastAsia" w:ascii="宋体" w:hAnsi="宋体"/>
                <w:szCs w:val="21"/>
                <w:lang w:val="en-US" w:eastAsia="zh-CN"/>
              </w:rPr>
              <w:t>1</w:t>
            </w:r>
            <w:r>
              <w:rPr>
                <w:rFonts w:hint="eastAsia" w:ascii="宋体" w:hAnsi="宋体"/>
                <w:szCs w:val="21"/>
              </w:rPr>
              <w:t>分</w:t>
            </w:r>
          </w:p>
        </w:tc>
        <w:tc>
          <w:tcPr>
            <w:tcW w:w="8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118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Cs w:val="21"/>
                <w:lang w:val="en-US" w:eastAsia="zh-CN"/>
              </w:rPr>
            </w:pPr>
            <w:r>
              <w:rPr>
                <w:rFonts w:hint="eastAsia" w:ascii="宋体" w:hAnsi="宋体"/>
                <w:szCs w:val="21"/>
                <w:lang w:val="en-US" w:eastAsia="zh-CN"/>
              </w:rPr>
              <w:t>2</w:t>
            </w:r>
          </w:p>
        </w:tc>
        <w:tc>
          <w:tcPr>
            <w:tcW w:w="116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操作姿势</w:t>
            </w:r>
          </w:p>
        </w:tc>
        <w:tc>
          <w:tcPr>
            <w:tcW w:w="14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姿势正确、熟练利落</w:t>
            </w:r>
          </w:p>
        </w:tc>
        <w:tc>
          <w:tcPr>
            <w:tcW w:w="399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（1）操作姿势不规范，酌情扣</w:t>
            </w:r>
            <w:r>
              <w:rPr>
                <w:rFonts w:hint="eastAsia" w:ascii="宋体" w:hAnsi="宋体"/>
                <w:szCs w:val="21"/>
                <w:lang w:val="en-US" w:eastAsia="zh-CN"/>
              </w:rPr>
              <w:t>0.5</w:t>
            </w:r>
            <w:r>
              <w:rPr>
                <w:rFonts w:hint="eastAsia" w:ascii="宋体" w:hAnsi="宋体"/>
                <w:szCs w:val="21"/>
              </w:rPr>
              <w:t>分（2）操作姿势不流畅，酌情扣</w:t>
            </w:r>
            <w:r>
              <w:rPr>
                <w:rFonts w:hint="eastAsia" w:ascii="宋体" w:hAnsi="宋体"/>
                <w:szCs w:val="21"/>
                <w:lang w:val="en-US" w:eastAsia="zh-CN"/>
              </w:rPr>
              <w:t>1</w:t>
            </w:r>
            <w:r>
              <w:rPr>
                <w:rFonts w:hint="eastAsia" w:ascii="宋体" w:hAnsi="宋体"/>
                <w:szCs w:val="21"/>
              </w:rPr>
              <w:t>5分</w:t>
            </w:r>
          </w:p>
        </w:tc>
        <w:tc>
          <w:tcPr>
            <w:tcW w:w="8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3</w:t>
            </w:r>
            <w:r>
              <w:rPr>
                <w:rFonts w:hint="eastAsia" w:ascii="宋体" w:hAnsi="宋体"/>
                <w:szCs w:val="21"/>
              </w:rPr>
              <w:t>分</w:t>
            </w:r>
          </w:p>
        </w:tc>
        <w:tc>
          <w:tcPr>
            <w:tcW w:w="118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szCs w:val="21"/>
                <w:lang w:val="en-US" w:eastAsia="zh-CN"/>
              </w:rPr>
            </w:pPr>
            <w:r>
              <w:rPr>
                <w:rFonts w:hint="eastAsia" w:ascii="宋体" w:hAnsi="宋体"/>
                <w:szCs w:val="21"/>
                <w:lang w:val="en-US" w:eastAsia="zh-CN"/>
              </w:rPr>
              <w:t>4</w:t>
            </w:r>
          </w:p>
        </w:tc>
        <w:tc>
          <w:tcPr>
            <w:tcW w:w="116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操作安全、规范</w:t>
            </w:r>
          </w:p>
        </w:tc>
        <w:tc>
          <w:tcPr>
            <w:tcW w:w="14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操作流程安全规范、准确</w:t>
            </w:r>
          </w:p>
        </w:tc>
        <w:tc>
          <w:tcPr>
            <w:tcW w:w="399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（1）操作中出现不安全因素，酌情扣</w:t>
            </w:r>
            <w:r>
              <w:rPr>
                <w:rFonts w:hint="eastAsia" w:ascii="宋体" w:hAnsi="宋体"/>
                <w:szCs w:val="21"/>
                <w:lang w:val="en-US" w:eastAsia="zh-CN"/>
              </w:rPr>
              <w:t>0.5</w:t>
            </w:r>
            <w:r>
              <w:rPr>
                <w:rFonts w:hint="eastAsia" w:ascii="宋体" w:hAnsi="宋体"/>
                <w:szCs w:val="21"/>
              </w:rPr>
              <w:t>分（2）制作流程不合理，酌情扣</w:t>
            </w:r>
            <w:r>
              <w:rPr>
                <w:rFonts w:hint="eastAsia" w:ascii="宋体" w:hAnsi="宋体"/>
                <w:szCs w:val="21"/>
                <w:lang w:val="en-US" w:eastAsia="zh-CN"/>
              </w:rPr>
              <w:t>1</w:t>
            </w:r>
            <w:r>
              <w:rPr>
                <w:rFonts w:hint="eastAsia" w:ascii="宋体" w:hAnsi="宋体"/>
                <w:szCs w:val="21"/>
              </w:rPr>
              <w:t>分</w:t>
            </w:r>
          </w:p>
        </w:tc>
        <w:tc>
          <w:tcPr>
            <w:tcW w:w="8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5</w:t>
            </w:r>
            <w:r>
              <w:rPr>
                <w:rFonts w:hint="eastAsia" w:ascii="宋体" w:hAnsi="宋体"/>
                <w:szCs w:val="21"/>
              </w:rPr>
              <w:t>分</w:t>
            </w:r>
          </w:p>
        </w:tc>
        <w:tc>
          <w:tcPr>
            <w:tcW w:w="118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80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Cs w:val="21"/>
              </w:rPr>
            </w:pPr>
            <w:r>
              <w:rPr>
                <w:rFonts w:hint="eastAsia" w:ascii="宋体" w:hAnsi="宋体"/>
                <w:szCs w:val="21"/>
              </w:rPr>
              <w:t>合计</w:t>
            </w:r>
          </w:p>
        </w:tc>
        <w:tc>
          <w:tcPr>
            <w:tcW w:w="14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Cs w:val="21"/>
                <w:lang w:eastAsia="zh-CN"/>
              </w:rPr>
            </w:pPr>
          </w:p>
        </w:tc>
        <w:tc>
          <w:tcPr>
            <w:tcW w:w="399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Cs w:val="21"/>
              </w:rPr>
            </w:pPr>
          </w:p>
        </w:tc>
        <w:tc>
          <w:tcPr>
            <w:tcW w:w="8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Cs w:val="21"/>
                <w:lang w:val="en-US" w:eastAsia="zh-CN"/>
              </w:rPr>
            </w:pPr>
            <w:r>
              <w:rPr>
                <w:rFonts w:hint="eastAsia" w:ascii="宋体" w:hAnsi="宋体"/>
                <w:szCs w:val="21"/>
                <w:lang w:val="en-US" w:eastAsia="zh-CN"/>
              </w:rPr>
              <w:t>10分</w:t>
            </w:r>
          </w:p>
        </w:tc>
        <w:tc>
          <w:tcPr>
            <w:tcW w:w="118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p>
        </w:tc>
      </w:tr>
    </w:tbl>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六</w:t>
      </w:r>
    </w:p>
    <w:p>
      <w:pPr>
        <w:keepNext w:val="0"/>
        <w:keepLines w:val="0"/>
        <w:widowControl/>
        <w:suppressLineNumbers w:val="0"/>
        <w:jc w:val="both"/>
        <w:rPr>
          <w:rFonts w:hint="eastAsia" w:ascii="仿宋" w:hAnsi="仿宋" w:eastAsia="仿宋" w:cs="仿宋"/>
          <w:b/>
          <w:bCs/>
          <w:sz w:val="32"/>
          <w:szCs w:val="32"/>
          <w:lang w:val="en-US" w:eastAsia="zh-CN"/>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sz w:val="32"/>
          <w:szCs w:val="32"/>
          <w:lang w:val="en-US" w:eastAsia="zh-CN"/>
        </w:rPr>
        <w:t>烹饪卫生学</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课程代码：0</w:t>
      </w:r>
      <w:r>
        <w:rPr>
          <w:rFonts w:hint="eastAsia" w:ascii="仿宋_GB2312" w:hAnsi="仿宋_GB2312" w:eastAsia="仿宋_GB2312" w:cs="仿宋_GB2312"/>
          <w:b/>
          <w:bCs/>
          <w:sz w:val="32"/>
          <w:szCs w:val="32"/>
          <w:lang w:val="en-US" w:eastAsia="zh-CN"/>
        </w:rPr>
        <w:t>2529</w:t>
      </w:r>
    </w:p>
    <w:p/>
    <w:p>
      <w:pPr>
        <w:pStyle w:val="2"/>
        <w:pageBreakBefore w:val="0"/>
        <w:widowControl w:val="0"/>
        <w:numPr>
          <w:ilvl w:val="0"/>
          <w:numId w:val="16"/>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考核项目</w:t>
      </w:r>
    </w:p>
    <w:p>
      <w:pPr>
        <w:pageBreakBefore w:val="0"/>
        <w:widowControl w:val="0"/>
        <w:numPr>
          <w:ilvl w:val="0"/>
          <w:numId w:val="0"/>
        </w:numPr>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烹饪卫生学</w:t>
      </w:r>
    </w:p>
    <w:p>
      <w:pPr>
        <w:pStyle w:val="2"/>
        <w:pageBreakBefore w:val="0"/>
        <w:widowControl w:val="0"/>
        <w:numPr>
          <w:ilvl w:val="0"/>
          <w:numId w:val="16"/>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考核目的</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让考生能够熟知我国《食品卫生发》的相关规定，明确食品的卫生与安全和不同因素影响的关系，掌握影响食品卫生安全的因素及预防措施</w:t>
      </w:r>
    </w:p>
    <w:p>
      <w:pPr>
        <w:pStyle w:val="2"/>
        <w:pageBreakBefore w:val="0"/>
        <w:widowControl w:val="0"/>
        <w:numPr>
          <w:ilvl w:val="0"/>
          <w:numId w:val="16"/>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常用的仪器设备</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灶、天然气、铁锅、铁勺、菜刀、盘子</w:t>
      </w:r>
    </w:p>
    <w:p>
      <w:pPr>
        <w:pStyle w:val="2"/>
        <w:pageBreakBefore w:val="0"/>
        <w:widowControl w:val="0"/>
        <w:numPr>
          <w:ilvl w:val="0"/>
          <w:numId w:val="16"/>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基本要求</w:t>
      </w:r>
    </w:p>
    <w:p>
      <w:pPr>
        <w:pageBreakBefore w:val="0"/>
        <w:widowControl w:val="0"/>
        <w:numPr>
          <w:ilvl w:val="0"/>
          <w:numId w:val="0"/>
        </w:numPr>
        <w:kinsoku/>
        <w:wordWrap/>
        <w:overflowPunct/>
        <w:topLinePunct w:val="0"/>
        <w:autoSpaceDE/>
        <w:autoSpaceDN/>
        <w:bidi w:val="0"/>
        <w:adjustRightInd/>
        <w:snapToGrid/>
        <w:spacing w:line="360" w:lineRule="auto"/>
        <w:ind w:left="640" w:leftChars="0" w:hanging="640" w:hanging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1、明确我国《食品卫生发》的相关规定，食品应当是无毒无害的，符合应当有的营养要求，具有相应的色、香、味等感官性状；</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2、明确食品的卫生与安全与不同因素之间的关联与影响；</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3、熟知影响食品卫生与安全的因素以及如何控制及预防措施</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4、熟知并牢记在食品加工过程中如何避免及预防危害人体健康的不利因素</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p>
    <w:p>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w:t>
      </w:r>
      <w:r>
        <w:rPr>
          <w:rStyle w:val="6"/>
          <w:rFonts w:hint="eastAsia" w:ascii="仿宋" w:hAnsi="仿宋" w:eastAsia="仿宋" w:cs="仿宋"/>
          <w:sz w:val="32"/>
          <w:szCs w:val="32"/>
          <w:lang w:val="en-US" w:eastAsia="zh-CN"/>
        </w:rPr>
        <w:t>、考核方式</w:t>
      </w:r>
    </w:p>
    <w:p>
      <w:pPr>
        <w:pageBreakBefore w:val="0"/>
        <w:widowControl w:val="0"/>
        <w:numPr>
          <w:ilvl w:val="0"/>
          <w:numId w:val="0"/>
        </w:numPr>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实践操作考核，现场抽题、现场制作、现场打分。</w:t>
      </w:r>
    </w:p>
    <w:p>
      <w:pPr>
        <w:pageBreakBefore w:val="0"/>
        <w:widowControl w:val="0"/>
        <w:numPr>
          <w:ilvl w:val="0"/>
          <w:numId w:val="0"/>
        </w:numPr>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32"/>
          <w:szCs w:val="32"/>
          <w:lang w:val="en-US" w:eastAsia="zh-CN"/>
        </w:rPr>
      </w:pPr>
    </w:p>
    <w:p>
      <w:pPr>
        <w:pageBreakBefore w:val="0"/>
        <w:widowControl w:val="0"/>
        <w:numPr>
          <w:ilvl w:val="0"/>
          <w:numId w:val="0"/>
        </w:numPr>
        <w:kinsoku/>
        <w:wordWrap/>
        <w:overflowPunct/>
        <w:topLinePunct w:val="0"/>
        <w:autoSpaceDE/>
        <w:autoSpaceDN/>
        <w:bidi w:val="0"/>
        <w:adjustRightInd/>
        <w:snapToGrid/>
        <w:spacing w:line="360" w:lineRule="auto"/>
        <w:textAlignment w:val="auto"/>
        <w:rPr>
          <w:rStyle w:val="6"/>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w:t>
      </w:r>
      <w:r>
        <w:rPr>
          <w:rStyle w:val="6"/>
          <w:rFonts w:hint="eastAsia" w:ascii="仿宋" w:hAnsi="仿宋" w:eastAsia="仿宋" w:cs="仿宋"/>
          <w:sz w:val="32"/>
          <w:szCs w:val="32"/>
          <w:lang w:val="en-US" w:eastAsia="zh-CN"/>
        </w:rPr>
        <w:t>考核范围</w:t>
      </w:r>
    </w:p>
    <w:p>
      <w:pPr>
        <w:pageBreakBefore w:val="0"/>
        <w:widowControl w:val="0"/>
        <w:numPr>
          <w:ilvl w:val="0"/>
          <w:numId w:val="17"/>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考生的仪容仪表（干净、整洁、端庄大方）</w:t>
      </w:r>
    </w:p>
    <w:p>
      <w:pPr>
        <w:pageBreakBefore w:val="0"/>
        <w:widowControl w:val="0"/>
        <w:numPr>
          <w:ilvl w:val="0"/>
          <w:numId w:val="17"/>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实践操作过程中的操作规范、操作卫生、操作能力</w:t>
      </w:r>
    </w:p>
    <w:p>
      <w:pPr>
        <w:pageBreakBefore w:val="0"/>
        <w:widowControl w:val="0"/>
        <w:numPr>
          <w:ilvl w:val="0"/>
          <w:numId w:val="17"/>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操作环境原料加工的卫生标准、安全规范、处理环节恰当合理</w:t>
      </w:r>
    </w:p>
    <w:p>
      <w:pPr>
        <w:pageBreakBefore w:val="0"/>
        <w:widowControl w:val="0"/>
        <w:numPr>
          <w:ilvl w:val="0"/>
          <w:numId w:val="17"/>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对含有虫卵、农药、微生物的细化处理，原料本身所具有的毒性的处理</w:t>
      </w:r>
    </w:p>
    <w:p>
      <w:pPr>
        <w:pageBreakBefore w:val="0"/>
        <w:widowControl w:val="0"/>
        <w:numPr>
          <w:ilvl w:val="0"/>
          <w:numId w:val="17"/>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菜肴整体的色、香、味的评价</w:t>
      </w:r>
    </w:p>
    <w:p>
      <w:pPr>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ascii="仿宋" w:hAnsi="仿宋" w:eastAsia="仿宋" w:cs="仿宋"/>
          <w:sz w:val="32"/>
          <w:szCs w:val="32"/>
          <w:lang w:val="en-US" w:eastAsia="zh-CN"/>
        </w:rPr>
      </w:pPr>
    </w:p>
    <w:p>
      <w:pPr>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七、</w:t>
      </w:r>
      <w:r>
        <w:rPr>
          <w:rStyle w:val="6"/>
          <w:rFonts w:hint="eastAsia" w:ascii="仿宋" w:hAnsi="仿宋" w:eastAsia="仿宋" w:cs="仿宋"/>
          <w:sz w:val="32"/>
          <w:szCs w:val="32"/>
          <w:lang w:val="en-US" w:eastAsia="zh-CN"/>
        </w:rPr>
        <w:t>必读、参考书目</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《烹饪卫生学》</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p>
    <w:p>
      <w:pPr>
        <w:pStyle w:val="2"/>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考核目标、内容、方法</w:t>
      </w:r>
    </w:p>
    <w:p>
      <w:pPr>
        <w:pageBreakBefore w:val="0"/>
        <w:widowControl w:val="0"/>
        <w:numPr>
          <w:ilvl w:val="0"/>
          <w:numId w:val="19"/>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考核目标：结合所学食品卫生与安全的相关知识，进行理论结合实操对原料本身所具有的毒性以及外来活物、细菌、虫卵、微生物、农药和运输过程中受到的污染作合理恰当处理</w:t>
      </w:r>
    </w:p>
    <w:p>
      <w:pPr>
        <w:pageBreakBefore w:val="0"/>
        <w:widowControl w:val="0"/>
        <w:numPr>
          <w:ilvl w:val="0"/>
          <w:numId w:val="19"/>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考核内容：</w:t>
      </w:r>
      <w:r>
        <w:rPr>
          <w:rFonts w:hint="eastAsia" w:ascii="仿宋" w:hAnsi="仿宋" w:eastAsia="仿宋" w:cs="仿宋"/>
          <w:b/>
          <w:bCs/>
          <w:sz w:val="32"/>
          <w:szCs w:val="32"/>
          <w:lang w:val="en-US" w:eastAsia="zh-CN"/>
        </w:rPr>
        <w:t>干煸四季豆</w:t>
      </w:r>
      <w:r>
        <w:rPr>
          <w:rFonts w:hint="eastAsia" w:ascii="仿宋" w:hAnsi="仿宋" w:eastAsia="仿宋" w:cs="仿宋"/>
          <w:sz w:val="32"/>
          <w:szCs w:val="32"/>
          <w:lang w:val="en-US" w:eastAsia="zh-CN"/>
        </w:rPr>
        <w:t>、</w:t>
      </w:r>
      <w:r>
        <w:rPr>
          <w:rFonts w:hint="eastAsia" w:ascii="仿宋" w:hAnsi="仿宋" w:eastAsia="仿宋" w:cs="仿宋"/>
          <w:b/>
          <w:bCs/>
          <w:sz w:val="32"/>
          <w:szCs w:val="32"/>
          <w:lang w:val="en-US" w:eastAsia="zh-CN"/>
        </w:rPr>
        <w:t>凉拌黄花菜</w:t>
      </w:r>
      <w:r>
        <w:rPr>
          <w:rFonts w:hint="eastAsia" w:ascii="仿宋" w:hAnsi="仿宋" w:eastAsia="仿宋" w:cs="仿宋"/>
          <w:sz w:val="32"/>
          <w:szCs w:val="32"/>
          <w:lang w:val="en-US" w:eastAsia="zh-CN"/>
        </w:rPr>
        <w:t>的烹制（考生在60min内完成两道菜肴的卫生安全处理，并烹制成菜）</w:t>
      </w: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val="en-US"/>
        </w:rPr>
      </w:pP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sz w:val="32"/>
          <w:szCs w:val="32"/>
          <w:lang w:val="en-US"/>
        </w:rPr>
      </w:pPr>
      <w:r>
        <w:rPr>
          <w:rFonts w:hint="eastAsia" w:ascii="仿宋" w:hAnsi="仿宋" w:eastAsia="仿宋" w:cs="仿宋"/>
          <w:b/>
          <w:bCs/>
          <w:sz w:val="32"/>
          <w:szCs w:val="32"/>
          <w:lang w:val="en-US"/>
        </w:rPr>
        <w:t>干煸四季豆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味型：咸鲜味辣</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技法：炸 炒</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主料：四季豆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配料：肉末</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调料：盐 味精 鸡精 料酒 姜 蒜 生抽 干花椒 干辣椒 小葱</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bCs/>
          <w:sz w:val="32"/>
          <w:szCs w:val="32"/>
          <w:lang w:val="en-US"/>
        </w:rPr>
      </w:pPr>
      <w:r>
        <w:rPr>
          <w:rFonts w:hint="eastAsia" w:ascii="仿宋" w:hAnsi="仿宋" w:eastAsia="仿宋" w:cs="仿宋"/>
          <w:b/>
          <w:bCs/>
          <w:sz w:val="32"/>
          <w:szCs w:val="32"/>
          <w:lang w:val="en-US"/>
        </w:rPr>
        <w:t>制作流程</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①将四季豆去筋改刀长短均匀</w:t>
      </w:r>
      <w:r>
        <w:rPr>
          <w:rFonts w:hint="eastAsia" w:ascii="仿宋" w:hAnsi="仿宋" w:eastAsia="仿宋" w:cs="仿宋"/>
          <w:sz w:val="32"/>
          <w:szCs w:val="32"/>
          <w:lang w:val="en-US" w:eastAsia="zh-CN"/>
        </w:rPr>
        <w:t>（3分）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 xml:space="preserve">②锅中下入油下入四季豆炸熟捞坜 </w:t>
      </w:r>
      <w:r>
        <w:rPr>
          <w:rFonts w:hint="eastAsia" w:ascii="仿宋" w:hAnsi="仿宋" w:eastAsia="仿宋" w:cs="仿宋"/>
          <w:sz w:val="32"/>
          <w:szCs w:val="32"/>
          <w:lang w:val="en-US" w:eastAsia="zh-CN"/>
        </w:rPr>
        <w:t>（3分）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③锅中下入少许油下入姜，蒜，干辣椒干花椒炒香下入肉末四季豆调味翻炒均匀装盘</w:t>
      </w:r>
      <w:r>
        <w:rPr>
          <w:rFonts w:hint="eastAsia" w:ascii="仿宋" w:hAnsi="仿宋" w:eastAsia="仿宋" w:cs="仿宋"/>
          <w:sz w:val="32"/>
          <w:szCs w:val="32"/>
          <w:lang w:val="en-US" w:eastAsia="zh-CN"/>
        </w:rPr>
        <w:t>（4分）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bCs/>
          <w:sz w:val="32"/>
          <w:szCs w:val="32"/>
          <w:lang w:val="en-US"/>
        </w:rPr>
      </w:pPr>
      <w:r>
        <w:rPr>
          <w:rFonts w:hint="eastAsia" w:ascii="仿宋" w:hAnsi="仿宋" w:eastAsia="仿宋" w:cs="仿宋"/>
          <w:b/>
          <w:bCs/>
          <w:sz w:val="32"/>
          <w:szCs w:val="32"/>
          <w:lang w:val="en-US"/>
        </w:rPr>
        <w:t>盛菜特点：</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sz w:val="32"/>
          <w:szCs w:val="32"/>
        </w:rPr>
      </w:pPr>
      <w:r>
        <w:rPr>
          <w:rFonts w:hint="eastAsia" w:ascii="仿宋" w:hAnsi="仿宋" w:eastAsia="仿宋" w:cs="仿宋"/>
          <w:sz w:val="32"/>
          <w:szCs w:val="32"/>
          <w:lang w:val="en-US"/>
        </w:rPr>
        <w:t xml:space="preserve">色泽明亮、四季豆炸熟透 </w:t>
      </w: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val="en-US"/>
        </w:rPr>
      </w:pP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sz w:val="32"/>
          <w:szCs w:val="32"/>
          <w:lang w:val="en-US"/>
        </w:rPr>
      </w:pPr>
      <w:r>
        <w:rPr>
          <w:rFonts w:hint="eastAsia" w:ascii="仿宋" w:hAnsi="仿宋" w:eastAsia="仿宋" w:cs="仿宋"/>
          <w:b/>
          <w:bCs/>
          <w:sz w:val="32"/>
          <w:szCs w:val="32"/>
          <w:lang w:val="en-US"/>
        </w:rPr>
        <w:t>凉拌黄花菜</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味型：咸鲜微辣</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技法：拌</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主料：黄花菜</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配料：青红尖椒</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调料：盐 味精 鸡精 生抽 陈醋 香菜 姜 蒜 白糖</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bCs/>
          <w:sz w:val="32"/>
          <w:szCs w:val="32"/>
          <w:lang w:val="en-US"/>
        </w:rPr>
      </w:pPr>
      <w:r>
        <w:rPr>
          <w:rFonts w:hint="eastAsia" w:ascii="仿宋" w:hAnsi="仿宋" w:eastAsia="仿宋" w:cs="仿宋"/>
          <w:b/>
          <w:bCs/>
          <w:sz w:val="32"/>
          <w:szCs w:val="32"/>
          <w:lang w:val="en-US"/>
        </w:rPr>
        <w:t>制作流程：</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 xml:space="preserve">  ①干黄花菜涨发、氽水冲凉</w:t>
      </w:r>
      <w:r>
        <w:rPr>
          <w:rFonts w:hint="eastAsia" w:ascii="仿宋" w:hAnsi="仿宋" w:eastAsia="仿宋" w:cs="仿宋"/>
          <w:sz w:val="32"/>
          <w:szCs w:val="32"/>
          <w:lang w:val="en-US" w:eastAsia="zh-CN"/>
        </w:rPr>
        <w:t>(3分)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 xml:space="preserve">  ②清河小尖椒切成圈</w:t>
      </w:r>
      <w:r>
        <w:rPr>
          <w:rFonts w:hint="eastAsia" w:ascii="仿宋" w:hAnsi="仿宋" w:eastAsia="仿宋" w:cs="仿宋"/>
          <w:sz w:val="32"/>
          <w:szCs w:val="32"/>
          <w:lang w:val="en-US" w:eastAsia="zh-CN"/>
        </w:rPr>
        <w:t>（2分）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 xml:space="preserve">  ③另取干净的碗、黄花菜青红尖椒香菜调味拌均匀即可</w:t>
      </w:r>
      <w:r>
        <w:rPr>
          <w:rFonts w:hint="eastAsia" w:ascii="仿宋" w:hAnsi="仿宋" w:eastAsia="仿宋" w:cs="仿宋"/>
          <w:sz w:val="32"/>
          <w:szCs w:val="32"/>
          <w:lang w:val="en-US" w:eastAsia="zh-CN"/>
        </w:rPr>
        <w:t>（5分）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bCs/>
          <w:sz w:val="32"/>
          <w:szCs w:val="32"/>
          <w:lang w:val="en-US"/>
        </w:rPr>
      </w:pPr>
      <w:r>
        <w:rPr>
          <w:rFonts w:hint="eastAsia" w:ascii="仿宋" w:hAnsi="仿宋" w:eastAsia="仿宋" w:cs="仿宋"/>
          <w:b/>
          <w:bCs/>
          <w:sz w:val="32"/>
          <w:szCs w:val="32"/>
          <w:lang w:val="en-US"/>
        </w:rPr>
        <w:t>盛菜特点：</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32"/>
          <w:szCs w:val="32"/>
        </w:rPr>
      </w:pPr>
      <w:r>
        <w:rPr>
          <w:rFonts w:hint="eastAsia" w:ascii="仿宋" w:hAnsi="仿宋" w:eastAsia="仿宋" w:cs="仿宋"/>
          <w:sz w:val="32"/>
          <w:szCs w:val="32"/>
          <w:lang w:val="en-US"/>
        </w:rPr>
        <w:t xml:space="preserve">  色泽清爽、口味适中</w:t>
      </w:r>
    </w:p>
    <w:p>
      <w:pPr>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ascii="仿宋" w:hAnsi="仿宋" w:eastAsia="仿宋" w:cs="仿宋"/>
          <w:sz w:val="32"/>
          <w:szCs w:val="32"/>
          <w:lang w:val="en-US" w:eastAsia="zh-CN"/>
        </w:rPr>
      </w:pPr>
    </w:p>
    <w:p>
      <w:pPr>
        <w:pageBreakBefore w:val="0"/>
        <w:widowControl w:val="0"/>
        <w:numPr>
          <w:ilvl w:val="0"/>
          <w:numId w:val="18"/>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sz w:val="32"/>
          <w:szCs w:val="32"/>
          <w:u w:val="single"/>
          <w:lang w:val="en-US" w:eastAsia="zh-CN"/>
        </w:rPr>
      </w:pPr>
      <w:r>
        <w:rPr>
          <w:rFonts w:hint="eastAsia" w:ascii="仿宋" w:hAnsi="仿宋" w:eastAsia="仿宋" w:cs="仿宋"/>
          <w:b/>
          <w:bCs/>
          <w:sz w:val="32"/>
          <w:szCs w:val="32"/>
          <w:lang w:val="en-US" w:eastAsia="zh-CN"/>
        </w:rPr>
        <w:t>考核报告</w:t>
      </w:r>
    </w:p>
    <w:p>
      <w:pPr>
        <w:numPr>
          <w:ilvl w:val="0"/>
          <w:numId w:val="0"/>
        </w:numPr>
        <w:spacing w:line="480" w:lineRule="auto"/>
        <w:ind w:leftChars="0"/>
        <w:jc w:val="center"/>
        <w:rPr>
          <w:rFonts w:hint="eastAsia"/>
          <w:b/>
          <w:lang w:eastAsia="zh-CN"/>
        </w:rPr>
      </w:pPr>
      <w:r>
        <w:rPr>
          <w:rFonts w:hint="eastAsia"/>
          <w:b/>
          <w:lang w:eastAsia="zh-CN"/>
        </w:rPr>
        <w:t>评分细则</w:t>
      </w:r>
    </w:p>
    <w:p>
      <w:pPr>
        <w:numPr>
          <w:ilvl w:val="0"/>
          <w:numId w:val="0"/>
        </w:numPr>
        <w:spacing w:line="480" w:lineRule="auto"/>
        <w:ind w:leftChars="0"/>
        <w:rPr>
          <w:rFonts w:hint="eastAsia" w:eastAsia="宋体"/>
          <w:b/>
          <w:u w:val="single"/>
          <w:lang w:val="en-US" w:eastAsia="zh-CN"/>
        </w:rPr>
      </w:pPr>
      <w:r>
        <w:rPr>
          <w:rFonts w:hint="eastAsia"/>
          <w:b/>
        </w:rPr>
        <w:t>试题</w:t>
      </w:r>
      <w:r>
        <w:rPr>
          <w:rFonts w:hint="eastAsia"/>
          <w:b/>
          <w:lang w:val="en-US" w:eastAsia="zh-CN"/>
        </w:rPr>
        <w:t>1：</w:t>
      </w:r>
      <w:r>
        <w:rPr>
          <w:rFonts w:hint="eastAsia"/>
          <w:b/>
          <w:lang w:eastAsia="zh-CN"/>
        </w:rPr>
        <w:t>干煸四季豆</w:t>
      </w:r>
      <w:r>
        <w:rPr>
          <w:rFonts w:hint="eastAsia"/>
          <w:b/>
          <w:lang w:val="en-US" w:eastAsia="zh-CN"/>
        </w:rPr>
        <w:t xml:space="preserve"> </w:t>
      </w:r>
      <w:r>
        <w:rPr>
          <w:rFonts w:hint="eastAsia"/>
          <w:b/>
          <w:lang w:eastAsia="zh-CN"/>
        </w:rPr>
        <w:t>制作</w:t>
      </w:r>
    </w:p>
    <w:tbl>
      <w:tblPr>
        <w:tblStyle w:val="3"/>
        <w:tblW w:w="100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886"/>
        <w:gridCol w:w="1230"/>
        <w:gridCol w:w="720"/>
        <w:gridCol w:w="5625"/>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序号</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评分项</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评分要点</w:t>
            </w: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配分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评分标准</w:t>
            </w: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1</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色泽</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菜肴的色泽度</w:t>
            </w: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3</w:t>
            </w:r>
            <w:r>
              <w:rPr>
                <w:rFonts w:hint="eastAsia" w:ascii="宋体" w:hAnsi="宋体"/>
                <w:szCs w:val="21"/>
              </w:rPr>
              <w:t>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（1）基本符合成品色泽和要求，酌情扣</w:t>
            </w:r>
            <w:r>
              <w:rPr>
                <w:rFonts w:hint="eastAsia" w:ascii="宋体" w:hAnsi="宋体"/>
                <w:szCs w:val="21"/>
                <w:lang w:val="en-US" w:eastAsia="zh-CN"/>
              </w:rPr>
              <w:t>0.5</w:t>
            </w:r>
            <w:r>
              <w:rPr>
                <w:rFonts w:hint="eastAsia" w:ascii="宋体" w:hAnsi="宋体"/>
                <w:szCs w:val="21"/>
              </w:rPr>
              <w:t>分（2）成品色泽较差，酌情扣</w:t>
            </w:r>
            <w:r>
              <w:rPr>
                <w:rFonts w:hint="eastAsia" w:ascii="宋体" w:hAnsi="宋体"/>
                <w:szCs w:val="21"/>
                <w:lang w:val="en-US" w:eastAsia="zh-CN"/>
              </w:rPr>
              <w:t>1分，</w:t>
            </w:r>
            <w:r>
              <w:rPr>
                <w:rFonts w:hint="eastAsia" w:ascii="宋体" w:hAnsi="宋体"/>
                <w:szCs w:val="21"/>
              </w:rPr>
              <w:t>本不具备该品种应有的色泽的，酌情扣</w:t>
            </w:r>
            <w:r>
              <w:rPr>
                <w:rFonts w:hint="eastAsia" w:ascii="宋体" w:hAnsi="宋体"/>
                <w:szCs w:val="21"/>
                <w:lang w:val="en-US" w:eastAsia="zh-CN"/>
              </w:rPr>
              <w:t>2.5</w:t>
            </w:r>
            <w:r>
              <w:rPr>
                <w:rFonts w:hint="eastAsia" w:ascii="宋体" w:hAnsi="宋体"/>
                <w:szCs w:val="21"/>
              </w:rPr>
              <w:t>分</w:t>
            </w: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2</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味感</w:t>
            </w:r>
          </w:p>
          <w:p>
            <w:pPr>
              <w:spacing w:line="320" w:lineRule="exact"/>
              <w:jc w:val="center"/>
              <w:rPr>
                <w:rFonts w:ascii="宋体" w:hAnsi="宋体"/>
                <w:szCs w:val="21"/>
              </w:rPr>
            </w:pPr>
            <w:r>
              <w:rPr>
                <w:rFonts w:hint="eastAsia" w:ascii="宋体" w:hAnsi="宋体"/>
                <w:szCs w:val="21"/>
              </w:rPr>
              <w:t>（口味）</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菜肴的味型和味度</w:t>
            </w: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Cs w:val="21"/>
              </w:rPr>
            </w:pPr>
            <w:r>
              <w:rPr>
                <w:rFonts w:hint="eastAsia" w:ascii="宋体" w:hAnsi="宋体"/>
                <w:szCs w:val="21"/>
              </w:rPr>
              <w:t>（1）基本符合味型要求，酌情扣</w:t>
            </w:r>
            <w:r>
              <w:rPr>
                <w:rFonts w:hint="eastAsia" w:ascii="宋体" w:hAnsi="宋体"/>
                <w:szCs w:val="21"/>
                <w:lang w:val="en-US" w:eastAsia="zh-CN"/>
              </w:rPr>
              <w:t>0.5</w:t>
            </w:r>
            <w:r>
              <w:rPr>
                <w:rFonts w:hint="eastAsia" w:ascii="宋体" w:hAnsi="宋体"/>
                <w:szCs w:val="21"/>
              </w:rPr>
              <w:t>分（2）味感较差，酌情扣</w:t>
            </w:r>
            <w:r>
              <w:rPr>
                <w:rFonts w:hint="eastAsia" w:ascii="宋体" w:hAnsi="宋体"/>
                <w:szCs w:val="21"/>
                <w:lang w:val="en-US" w:eastAsia="zh-CN"/>
              </w:rPr>
              <w:t>1.5</w:t>
            </w:r>
            <w:r>
              <w:rPr>
                <w:rFonts w:hint="eastAsia" w:ascii="宋体" w:hAnsi="宋体"/>
                <w:szCs w:val="21"/>
              </w:rPr>
              <w:t>分（3）味感差，酌情扣</w:t>
            </w:r>
            <w:r>
              <w:rPr>
                <w:rFonts w:hint="eastAsia" w:ascii="宋体" w:hAnsi="宋体"/>
                <w:szCs w:val="21"/>
                <w:lang w:val="en-US" w:eastAsia="zh-CN"/>
              </w:rPr>
              <w:t>1</w:t>
            </w:r>
            <w:r>
              <w:rPr>
                <w:rFonts w:hint="eastAsia" w:ascii="宋体" w:hAnsi="宋体"/>
                <w:szCs w:val="21"/>
              </w:rPr>
              <w:t>分</w:t>
            </w:r>
          </w:p>
          <w:p>
            <w:pPr>
              <w:spacing w:line="320" w:lineRule="exact"/>
              <w:rPr>
                <w:rFonts w:ascii="宋体" w:hAnsi="宋体"/>
                <w:szCs w:val="21"/>
              </w:rPr>
            </w:pPr>
            <w:r>
              <w:rPr>
                <w:rFonts w:hint="eastAsia" w:ascii="宋体" w:hAnsi="宋体"/>
                <w:szCs w:val="21"/>
              </w:rPr>
              <w:t>（4）味型基本错误，酌情扣</w:t>
            </w:r>
            <w:r>
              <w:rPr>
                <w:rFonts w:hint="eastAsia" w:ascii="宋体" w:hAnsi="宋体"/>
                <w:szCs w:val="21"/>
                <w:lang w:val="en-US" w:eastAsia="zh-CN"/>
              </w:rPr>
              <w:t>2</w:t>
            </w:r>
            <w:r>
              <w:rPr>
                <w:rFonts w:hint="eastAsia" w:ascii="宋体" w:hAnsi="宋体"/>
                <w:szCs w:val="21"/>
              </w:rPr>
              <w:t>分</w:t>
            </w: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3</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成形</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刀工与成形</w:t>
            </w: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（1）刀工成形较差，酌情扣</w:t>
            </w:r>
            <w:r>
              <w:rPr>
                <w:rFonts w:hint="eastAsia" w:ascii="宋体" w:hAnsi="宋体"/>
                <w:szCs w:val="21"/>
                <w:lang w:val="en-US" w:eastAsia="zh-CN"/>
              </w:rPr>
              <w:t>0.5</w:t>
            </w:r>
            <w:r>
              <w:rPr>
                <w:rFonts w:hint="eastAsia" w:ascii="宋体" w:hAnsi="宋体"/>
                <w:szCs w:val="21"/>
              </w:rPr>
              <w:t>分（2）刀工成形差，酌情扣</w:t>
            </w:r>
            <w:r>
              <w:rPr>
                <w:rFonts w:hint="eastAsia" w:ascii="宋体" w:hAnsi="宋体"/>
                <w:szCs w:val="21"/>
                <w:lang w:val="en-US" w:eastAsia="zh-CN"/>
              </w:rPr>
              <w:t>1</w:t>
            </w:r>
            <w:r>
              <w:rPr>
                <w:rFonts w:hint="eastAsia" w:ascii="宋体" w:hAnsi="宋体"/>
                <w:szCs w:val="21"/>
              </w:rPr>
              <w:t>分（3）糊浆、芡汁、汤汁差，扣</w:t>
            </w:r>
            <w:r>
              <w:rPr>
                <w:rFonts w:hint="eastAsia" w:ascii="宋体" w:hAnsi="宋体"/>
                <w:szCs w:val="21"/>
                <w:lang w:val="en-US" w:eastAsia="zh-CN"/>
              </w:rPr>
              <w:t>1.5</w:t>
            </w:r>
            <w:r>
              <w:rPr>
                <w:rFonts w:hint="eastAsia" w:ascii="宋体" w:hAnsi="宋体"/>
                <w:szCs w:val="21"/>
              </w:rPr>
              <w:t>分（4）装盘不规范，酌情扣</w:t>
            </w:r>
            <w:r>
              <w:rPr>
                <w:rFonts w:hint="eastAsia" w:ascii="宋体" w:hAnsi="宋体"/>
                <w:szCs w:val="21"/>
                <w:lang w:val="en-US" w:eastAsia="zh-CN"/>
              </w:rPr>
              <w:t>1.5</w:t>
            </w:r>
            <w:r>
              <w:rPr>
                <w:rFonts w:hint="eastAsia" w:ascii="宋体" w:hAnsi="宋体"/>
                <w:szCs w:val="21"/>
              </w:rPr>
              <w:t>分（5）菜肴整体成形差，酌情扣</w:t>
            </w:r>
            <w:r>
              <w:rPr>
                <w:rFonts w:hint="eastAsia" w:ascii="宋体" w:hAnsi="宋体"/>
                <w:szCs w:val="21"/>
                <w:lang w:val="en-US" w:eastAsia="zh-CN"/>
              </w:rPr>
              <w:t>1.5</w:t>
            </w:r>
            <w:r>
              <w:rPr>
                <w:rFonts w:hint="eastAsia" w:ascii="宋体" w:hAnsi="宋体"/>
                <w:szCs w:val="21"/>
              </w:rPr>
              <w:t>分（6）不当点缀，扣</w:t>
            </w:r>
            <w:r>
              <w:rPr>
                <w:rFonts w:hint="eastAsia" w:ascii="宋体" w:hAnsi="宋体"/>
                <w:szCs w:val="21"/>
                <w:lang w:val="en-US" w:eastAsia="zh-CN"/>
              </w:rPr>
              <w:t>2</w:t>
            </w:r>
            <w:r>
              <w:rPr>
                <w:rFonts w:hint="eastAsia" w:ascii="宋体" w:hAnsi="宋体"/>
                <w:szCs w:val="21"/>
              </w:rPr>
              <w:t>分</w:t>
            </w: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4</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质感</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火候的运用</w:t>
            </w: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（1）火候运用基本得当，酌情扣</w:t>
            </w:r>
            <w:r>
              <w:rPr>
                <w:rFonts w:hint="eastAsia" w:ascii="宋体" w:hAnsi="宋体"/>
                <w:szCs w:val="21"/>
                <w:lang w:val="en-US" w:eastAsia="zh-CN"/>
              </w:rPr>
              <w:t>0.5</w:t>
            </w:r>
            <w:r>
              <w:rPr>
                <w:rFonts w:hint="eastAsia" w:ascii="宋体" w:hAnsi="宋体"/>
                <w:szCs w:val="21"/>
              </w:rPr>
              <w:t>分（2）质感基本符合要求，酌情扣</w:t>
            </w:r>
            <w:r>
              <w:rPr>
                <w:rFonts w:hint="eastAsia" w:ascii="宋体" w:hAnsi="宋体"/>
                <w:szCs w:val="21"/>
                <w:lang w:val="en-US" w:eastAsia="zh-CN"/>
              </w:rPr>
              <w:t>1</w:t>
            </w:r>
            <w:r>
              <w:rPr>
                <w:rFonts w:hint="eastAsia" w:ascii="宋体" w:hAnsi="宋体"/>
                <w:szCs w:val="21"/>
              </w:rPr>
              <w:t>分（3）质感较差，酌情扣</w:t>
            </w:r>
            <w:r>
              <w:rPr>
                <w:rFonts w:hint="eastAsia" w:ascii="宋体" w:hAnsi="宋体"/>
                <w:szCs w:val="21"/>
                <w:lang w:val="en-US" w:eastAsia="zh-CN"/>
              </w:rPr>
              <w:t>2.5</w:t>
            </w:r>
            <w:r>
              <w:rPr>
                <w:rFonts w:hint="eastAsia" w:ascii="宋体" w:hAnsi="宋体"/>
                <w:szCs w:val="21"/>
              </w:rPr>
              <w:t>分（4）质感差，酌情扣</w:t>
            </w:r>
            <w:r>
              <w:rPr>
                <w:rFonts w:hint="eastAsia" w:ascii="宋体" w:hAnsi="宋体"/>
                <w:szCs w:val="21"/>
                <w:lang w:val="en-US" w:eastAsia="zh-CN"/>
              </w:rPr>
              <w:t>2</w:t>
            </w:r>
            <w:r>
              <w:rPr>
                <w:rFonts w:hint="eastAsia" w:ascii="宋体" w:hAnsi="宋体"/>
                <w:szCs w:val="21"/>
              </w:rPr>
              <w:t>分（5）基本不具备本品种的质感特点，酌情扣</w:t>
            </w:r>
            <w:r>
              <w:rPr>
                <w:rFonts w:hint="eastAsia" w:ascii="宋体" w:hAnsi="宋体"/>
                <w:szCs w:val="21"/>
                <w:lang w:val="en-US" w:eastAsia="zh-CN"/>
              </w:rPr>
              <w:t>2</w:t>
            </w:r>
            <w:r>
              <w:rPr>
                <w:rFonts w:hint="eastAsia" w:ascii="宋体" w:hAnsi="宋体"/>
                <w:szCs w:val="21"/>
              </w:rPr>
              <w:t>分</w:t>
            </w: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5</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菜品</w:t>
            </w:r>
          </w:p>
          <w:p>
            <w:pPr>
              <w:spacing w:line="320" w:lineRule="exact"/>
              <w:jc w:val="center"/>
              <w:rPr>
                <w:rFonts w:ascii="宋体" w:hAnsi="宋体"/>
                <w:szCs w:val="21"/>
              </w:rPr>
            </w:pPr>
            <w:r>
              <w:rPr>
                <w:rFonts w:hint="eastAsia" w:ascii="宋体" w:hAnsi="宋体"/>
                <w:szCs w:val="21"/>
              </w:rPr>
              <w:t>安全</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成品卫生</w:t>
            </w: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（1）生熟不分，酌情扣</w:t>
            </w:r>
            <w:r>
              <w:rPr>
                <w:rFonts w:hint="eastAsia" w:ascii="宋体" w:hAnsi="宋体"/>
                <w:szCs w:val="21"/>
                <w:lang w:val="en-US" w:eastAsia="zh-CN"/>
              </w:rPr>
              <w:t>1</w:t>
            </w:r>
            <w:r>
              <w:rPr>
                <w:rFonts w:hint="eastAsia" w:ascii="宋体" w:hAnsi="宋体"/>
                <w:szCs w:val="21"/>
              </w:rPr>
              <w:t>分（2）原料不新鲜，酌情扣</w:t>
            </w:r>
            <w:r>
              <w:rPr>
                <w:rFonts w:hint="eastAsia" w:ascii="宋体" w:hAnsi="宋体"/>
                <w:szCs w:val="21"/>
                <w:lang w:val="en-US" w:eastAsia="zh-CN"/>
              </w:rPr>
              <w:t>2</w:t>
            </w:r>
            <w:r>
              <w:rPr>
                <w:rFonts w:hint="eastAsia" w:ascii="宋体" w:hAnsi="宋体"/>
                <w:szCs w:val="21"/>
              </w:rPr>
              <w:t>分（3）盛器不洁，酌情扣</w:t>
            </w:r>
            <w:r>
              <w:rPr>
                <w:rFonts w:hint="eastAsia" w:ascii="宋体" w:hAnsi="宋体"/>
                <w:szCs w:val="21"/>
                <w:lang w:val="en-US" w:eastAsia="zh-CN"/>
              </w:rPr>
              <w:t>0.5</w:t>
            </w:r>
            <w:r>
              <w:rPr>
                <w:rFonts w:hint="eastAsia" w:ascii="宋体" w:hAnsi="宋体"/>
                <w:szCs w:val="21"/>
              </w:rPr>
              <w:t>分（4）成品有污点，酌情扣</w:t>
            </w:r>
            <w:r>
              <w:rPr>
                <w:rFonts w:hint="eastAsia" w:ascii="宋体" w:hAnsi="宋体"/>
                <w:szCs w:val="21"/>
                <w:lang w:val="en-US" w:eastAsia="zh-CN"/>
              </w:rPr>
              <w:t>1.5</w:t>
            </w:r>
            <w:r>
              <w:rPr>
                <w:rFonts w:hint="eastAsia" w:ascii="宋体" w:hAnsi="宋体"/>
                <w:szCs w:val="21"/>
              </w:rPr>
              <w:t>分</w:t>
            </w: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合计</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both"/>
              <w:rPr>
                <w:rFonts w:ascii="宋体" w:hAnsi="宋体"/>
                <w:szCs w:val="21"/>
              </w:rPr>
            </w:pPr>
            <w:r>
              <w:rPr>
                <w:rFonts w:hint="eastAsia" w:ascii="宋体" w:hAnsi="宋体"/>
                <w:szCs w:val="21"/>
                <w:lang w:val="en-US" w:eastAsia="zh-CN"/>
              </w:rPr>
              <w:t>10分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bl>
    <w:p>
      <w:pPr>
        <w:spacing w:line="480" w:lineRule="auto"/>
        <w:rPr>
          <w:rFonts w:hint="eastAsia"/>
          <w:b/>
        </w:rPr>
      </w:pPr>
    </w:p>
    <w:p>
      <w:pPr>
        <w:spacing w:line="480" w:lineRule="auto"/>
        <w:rPr>
          <w:rFonts w:hint="eastAsia"/>
          <w:b/>
        </w:rPr>
      </w:pPr>
    </w:p>
    <w:p>
      <w:pPr>
        <w:spacing w:line="480" w:lineRule="auto"/>
        <w:rPr>
          <w:rFonts w:hint="eastAsia" w:eastAsia="宋体"/>
          <w:b/>
          <w:u w:val="single"/>
          <w:lang w:val="en-US" w:eastAsia="zh-CN"/>
        </w:rPr>
      </w:pPr>
      <w:r>
        <w:rPr>
          <w:rFonts w:hint="eastAsia"/>
          <w:b/>
        </w:rPr>
        <w:t>试题</w:t>
      </w:r>
      <w:r>
        <w:rPr>
          <w:rFonts w:hint="eastAsia"/>
          <w:b/>
          <w:lang w:val="en-US" w:eastAsia="zh-CN"/>
        </w:rPr>
        <w:t>2</w:t>
      </w:r>
      <w:r>
        <w:rPr>
          <w:rFonts w:hint="eastAsia"/>
          <w:b/>
        </w:rPr>
        <w:t>、</w:t>
      </w:r>
      <w:r>
        <w:rPr>
          <w:rFonts w:hint="eastAsia"/>
          <w:b/>
          <w:lang w:eastAsia="zh-CN"/>
        </w:rPr>
        <w:t>凉拌黄花菜</w:t>
      </w:r>
      <w:r>
        <w:rPr>
          <w:rFonts w:hint="eastAsia"/>
          <w:b/>
          <w:lang w:val="en-US" w:eastAsia="zh-CN"/>
        </w:rPr>
        <w:t xml:space="preserve"> </w:t>
      </w:r>
      <w:r>
        <w:rPr>
          <w:rFonts w:hint="eastAsia"/>
          <w:b/>
          <w:lang w:eastAsia="zh-CN"/>
        </w:rPr>
        <w:t>制作</w:t>
      </w:r>
    </w:p>
    <w:tbl>
      <w:tblPr>
        <w:tblStyle w:val="3"/>
        <w:tblW w:w="9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3"/>
        <w:gridCol w:w="886"/>
        <w:gridCol w:w="1065"/>
        <w:gridCol w:w="675"/>
        <w:gridCol w:w="5760"/>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序号</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评分项</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评分要点</w:t>
            </w: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配分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评分标准</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1</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色泽</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菜肴的色泽度</w:t>
            </w: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3</w:t>
            </w:r>
            <w:r>
              <w:rPr>
                <w:rFonts w:hint="eastAsia" w:ascii="宋体" w:hAnsi="宋体"/>
                <w:szCs w:val="21"/>
              </w:rPr>
              <w:t>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（1）基本符合成品色泽和要求，酌情扣</w:t>
            </w:r>
            <w:r>
              <w:rPr>
                <w:rFonts w:hint="eastAsia" w:ascii="宋体" w:hAnsi="宋体"/>
                <w:szCs w:val="21"/>
                <w:lang w:val="en-US" w:eastAsia="zh-CN"/>
              </w:rPr>
              <w:t>0.5</w:t>
            </w:r>
            <w:r>
              <w:rPr>
                <w:rFonts w:hint="eastAsia" w:ascii="宋体" w:hAnsi="宋体"/>
                <w:szCs w:val="21"/>
              </w:rPr>
              <w:t>分（2）成品色泽较差，酌情扣</w:t>
            </w:r>
            <w:r>
              <w:rPr>
                <w:rFonts w:hint="eastAsia" w:ascii="宋体" w:hAnsi="宋体"/>
                <w:szCs w:val="21"/>
                <w:lang w:val="en-US" w:eastAsia="zh-CN"/>
              </w:rPr>
              <w:t>1分，</w:t>
            </w:r>
            <w:r>
              <w:rPr>
                <w:rFonts w:hint="eastAsia" w:ascii="宋体" w:hAnsi="宋体"/>
                <w:szCs w:val="21"/>
              </w:rPr>
              <w:t>本不具备该品种应有的色泽的，酌情扣</w:t>
            </w:r>
            <w:r>
              <w:rPr>
                <w:rFonts w:hint="eastAsia" w:ascii="宋体" w:hAnsi="宋体"/>
                <w:szCs w:val="21"/>
                <w:lang w:val="en-US" w:eastAsia="zh-CN"/>
              </w:rPr>
              <w:t>2.5</w:t>
            </w:r>
            <w:r>
              <w:rPr>
                <w:rFonts w:hint="eastAsia" w:ascii="宋体" w:hAnsi="宋体"/>
                <w:szCs w:val="21"/>
              </w:rPr>
              <w:t>分</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2</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味感</w:t>
            </w:r>
          </w:p>
          <w:p>
            <w:pPr>
              <w:spacing w:line="320" w:lineRule="exact"/>
              <w:jc w:val="center"/>
              <w:rPr>
                <w:rFonts w:ascii="宋体" w:hAnsi="宋体"/>
                <w:szCs w:val="21"/>
              </w:rPr>
            </w:pPr>
            <w:r>
              <w:rPr>
                <w:rFonts w:hint="eastAsia" w:ascii="宋体" w:hAnsi="宋体"/>
                <w:szCs w:val="21"/>
              </w:rPr>
              <w:t>（口味）</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菜肴的味型和味度</w:t>
            </w: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Cs w:val="21"/>
              </w:rPr>
            </w:pPr>
            <w:r>
              <w:rPr>
                <w:rFonts w:hint="eastAsia" w:ascii="宋体" w:hAnsi="宋体"/>
                <w:szCs w:val="21"/>
              </w:rPr>
              <w:t>（1）基本符合味型要求，酌情扣</w:t>
            </w:r>
            <w:r>
              <w:rPr>
                <w:rFonts w:hint="eastAsia" w:ascii="宋体" w:hAnsi="宋体"/>
                <w:szCs w:val="21"/>
                <w:lang w:val="en-US" w:eastAsia="zh-CN"/>
              </w:rPr>
              <w:t>0.5</w:t>
            </w:r>
            <w:r>
              <w:rPr>
                <w:rFonts w:hint="eastAsia" w:ascii="宋体" w:hAnsi="宋体"/>
                <w:szCs w:val="21"/>
              </w:rPr>
              <w:t>分（2）味感较差，酌情扣</w:t>
            </w:r>
            <w:r>
              <w:rPr>
                <w:rFonts w:hint="eastAsia" w:ascii="宋体" w:hAnsi="宋体"/>
                <w:szCs w:val="21"/>
                <w:lang w:val="en-US" w:eastAsia="zh-CN"/>
              </w:rPr>
              <w:t>1.5</w:t>
            </w:r>
            <w:r>
              <w:rPr>
                <w:rFonts w:hint="eastAsia" w:ascii="宋体" w:hAnsi="宋体"/>
                <w:szCs w:val="21"/>
              </w:rPr>
              <w:t>分（3）味感差，酌情扣</w:t>
            </w:r>
            <w:r>
              <w:rPr>
                <w:rFonts w:hint="eastAsia" w:ascii="宋体" w:hAnsi="宋体"/>
                <w:szCs w:val="21"/>
                <w:lang w:val="en-US" w:eastAsia="zh-CN"/>
              </w:rPr>
              <w:t>1</w:t>
            </w:r>
            <w:r>
              <w:rPr>
                <w:rFonts w:hint="eastAsia" w:ascii="宋体" w:hAnsi="宋体"/>
                <w:szCs w:val="21"/>
              </w:rPr>
              <w:t>分</w:t>
            </w:r>
          </w:p>
          <w:p>
            <w:pPr>
              <w:spacing w:line="320" w:lineRule="exact"/>
              <w:rPr>
                <w:rFonts w:ascii="宋体" w:hAnsi="宋体"/>
                <w:szCs w:val="21"/>
              </w:rPr>
            </w:pPr>
            <w:r>
              <w:rPr>
                <w:rFonts w:hint="eastAsia" w:ascii="宋体" w:hAnsi="宋体"/>
                <w:szCs w:val="21"/>
              </w:rPr>
              <w:t>（4）味型基本错误，酌情扣</w:t>
            </w:r>
            <w:r>
              <w:rPr>
                <w:rFonts w:hint="eastAsia" w:ascii="宋体" w:hAnsi="宋体"/>
                <w:szCs w:val="21"/>
                <w:lang w:val="en-US" w:eastAsia="zh-CN"/>
              </w:rPr>
              <w:t>2</w:t>
            </w:r>
            <w:r>
              <w:rPr>
                <w:rFonts w:hint="eastAsia" w:ascii="宋体" w:hAnsi="宋体"/>
                <w:szCs w:val="21"/>
              </w:rPr>
              <w:t>分</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3</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成形</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刀工与成形</w:t>
            </w: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（1）刀工成形较差，酌情扣</w:t>
            </w:r>
            <w:r>
              <w:rPr>
                <w:rFonts w:hint="eastAsia" w:ascii="宋体" w:hAnsi="宋体"/>
                <w:szCs w:val="21"/>
                <w:lang w:val="en-US" w:eastAsia="zh-CN"/>
              </w:rPr>
              <w:t>0.5</w:t>
            </w:r>
            <w:r>
              <w:rPr>
                <w:rFonts w:hint="eastAsia" w:ascii="宋体" w:hAnsi="宋体"/>
                <w:szCs w:val="21"/>
              </w:rPr>
              <w:t>分（2）刀工成形差，酌情扣</w:t>
            </w:r>
            <w:r>
              <w:rPr>
                <w:rFonts w:hint="eastAsia" w:ascii="宋体" w:hAnsi="宋体"/>
                <w:szCs w:val="21"/>
                <w:lang w:val="en-US" w:eastAsia="zh-CN"/>
              </w:rPr>
              <w:t>1</w:t>
            </w:r>
            <w:r>
              <w:rPr>
                <w:rFonts w:hint="eastAsia" w:ascii="宋体" w:hAnsi="宋体"/>
                <w:szCs w:val="21"/>
              </w:rPr>
              <w:t>分（3）糊浆、芡汁、汤汁差，扣</w:t>
            </w:r>
            <w:r>
              <w:rPr>
                <w:rFonts w:hint="eastAsia" w:ascii="宋体" w:hAnsi="宋体"/>
                <w:szCs w:val="21"/>
                <w:lang w:val="en-US" w:eastAsia="zh-CN"/>
              </w:rPr>
              <w:t>1.5</w:t>
            </w:r>
            <w:r>
              <w:rPr>
                <w:rFonts w:hint="eastAsia" w:ascii="宋体" w:hAnsi="宋体"/>
                <w:szCs w:val="21"/>
              </w:rPr>
              <w:t>分（4）装盘不规范，酌情扣</w:t>
            </w:r>
            <w:r>
              <w:rPr>
                <w:rFonts w:hint="eastAsia" w:ascii="宋体" w:hAnsi="宋体"/>
                <w:szCs w:val="21"/>
                <w:lang w:val="en-US" w:eastAsia="zh-CN"/>
              </w:rPr>
              <w:t>1.5</w:t>
            </w:r>
            <w:r>
              <w:rPr>
                <w:rFonts w:hint="eastAsia" w:ascii="宋体" w:hAnsi="宋体"/>
                <w:szCs w:val="21"/>
              </w:rPr>
              <w:t>分（5）菜肴整体成形差，酌情扣</w:t>
            </w:r>
            <w:r>
              <w:rPr>
                <w:rFonts w:hint="eastAsia" w:ascii="宋体" w:hAnsi="宋体"/>
                <w:szCs w:val="21"/>
                <w:lang w:val="en-US" w:eastAsia="zh-CN"/>
              </w:rPr>
              <w:t>1.5</w:t>
            </w:r>
            <w:r>
              <w:rPr>
                <w:rFonts w:hint="eastAsia" w:ascii="宋体" w:hAnsi="宋体"/>
                <w:szCs w:val="21"/>
              </w:rPr>
              <w:t>分（6）不当点缀，扣</w:t>
            </w:r>
            <w:r>
              <w:rPr>
                <w:rFonts w:hint="eastAsia" w:ascii="宋体" w:hAnsi="宋体"/>
                <w:szCs w:val="21"/>
                <w:lang w:val="en-US" w:eastAsia="zh-CN"/>
              </w:rPr>
              <w:t>2</w:t>
            </w:r>
            <w:r>
              <w:rPr>
                <w:rFonts w:hint="eastAsia" w:ascii="宋体" w:hAnsi="宋体"/>
                <w:szCs w:val="21"/>
              </w:rPr>
              <w:t>分</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4</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质感</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火候的运用</w:t>
            </w: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（1）火候运用基本得当，酌情扣</w:t>
            </w:r>
            <w:r>
              <w:rPr>
                <w:rFonts w:hint="eastAsia" w:ascii="宋体" w:hAnsi="宋体"/>
                <w:szCs w:val="21"/>
                <w:lang w:val="en-US" w:eastAsia="zh-CN"/>
              </w:rPr>
              <w:t>0.5</w:t>
            </w:r>
            <w:r>
              <w:rPr>
                <w:rFonts w:hint="eastAsia" w:ascii="宋体" w:hAnsi="宋体"/>
                <w:szCs w:val="21"/>
              </w:rPr>
              <w:t>分（2）质感基本符合要求，酌情扣</w:t>
            </w:r>
            <w:r>
              <w:rPr>
                <w:rFonts w:hint="eastAsia" w:ascii="宋体" w:hAnsi="宋体"/>
                <w:szCs w:val="21"/>
                <w:lang w:val="en-US" w:eastAsia="zh-CN"/>
              </w:rPr>
              <w:t>1</w:t>
            </w:r>
            <w:r>
              <w:rPr>
                <w:rFonts w:hint="eastAsia" w:ascii="宋体" w:hAnsi="宋体"/>
                <w:szCs w:val="21"/>
              </w:rPr>
              <w:t>分（3）质感较差，酌情扣</w:t>
            </w:r>
            <w:r>
              <w:rPr>
                <w:rFonts w:hint="eastAsia" w:ascii="宋体" w:hAnsi="宋体"/>
                <w:szCs w:val="21"/>
                <w:lang w:val="en-US" w:eastAsia="zh-CN"/>
              </w:rPr>
              <w:t>2.5</w:t>
            </w:r>
            <w:r>
              <w:rPr>
                <w:rFonts w:hint="eastAsia" w:ascii="宋体" w:hAnsi="宋体"/>
                <w:szCs w:val="21"/>
              </w:rPr>
              <w:t>分（4）质感差，酌情扣</w:t>
            </w:r>
            <w:r>
              <w:rPr>
                <w:rFonts w:hint="eastAsia" w:ascii="宋体" w:hAnsi="宋体"/>
                <w:szCs w:val="21"/>
                <w:lang w:val="en-US" w:eastAsia="zh-CN"/>
              </w:rPr>
              <w:t>2</w:t>
            </w:r>
            <w:r>
              <w:rPr>
                <w:rFonts w:hint="eastAsia" w:ascii="宋体" w:hAnsi="宋体"/>
                <w:szCs w:val="21"/>
              </w:rPr>
              <w:t>分（5）基本不具备本品种的质感特点，酌情扣</w:t>
            </w:r>
            <w:r>
              <w:rPr>
                <w:rFonts w:hint="eastAsia" w:ascii="宋体" w:hAnsi="宋体"/>
                <w:szCs w:val="21"/>
                <w:lang w:val="en-US" w:eastAsia="zh-CN"/>
              </w:rPr>
              <w:t>2</w:t>
            </w:r>
            <w:r>
              <w:rPr>
                <w:rFonts w:hint="eastAsia" w:ascii="宋体" w:hAnsi="宋体"/>
                <w:szCs w:val="21"/>
              </w:rPr>
              <w:t>分</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5</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菜品</w:t>
            </w:r>
          </w:p>
          <w:p>
            <w:pPr>
              <w:spacing w:line="320" w:lineRule="exact"/>
              <w:jc w:val="center"/>
              <w:rPr>
                <w:rFonts w:ascii="宋体" w:hAnsi="宋体"/>
                <w:szCs w:val="21"/>
              </w:rPr>
            </w:pPr>
            <w:r>
              <w:rPr>
                <w:rFonts w:hint="eastAsia" w:ascii="宋体" w:hAnsi="宋体"/>
                <w:szCs w:val="21"/>
              </w:rPr>
              <w:t>安全</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成品卫生</w:t>
            </w: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（1）生熟不分，酌情扣</w:t>
            </w:r>
            <w:r>
              <w:rPr>
                <w:rFonts w:hint="eastAsia" w:ascii="宋体" w:hAnsi="宋体"/>
                <w:szCs w:val="21"/>
                <w:lang w:val="en-US" w:eastAsia="zh-CN"/>
              </w:rPr>
              <w:t>1</w:t>
            </w:r>
            <w:r>
              <w:rPr>
                <w:rFonts w:hint="eastAsia" w:ascii="宋体" w:hAnsi="宋体"/>
                <w:szCs w:val="21"/>
              </w:rPr>
              <w:t>分（2）原料不新鲜，酌情扣</w:t>
            </w:r>
            <w:r>
              <w:rPr>
                <w:rFonts w:hint="eastAsia" w:ascii="宋体" w:hAnsi="宋体"/>
                <w:szCs w:val="21"/>
                <w:lang w:val="en-US" w:eastAsia="zh-CN"/>
              </w:rPr>
              <w:t>2</w:t>
            </w:r>
            <w:r>
              <w:rPr>
                <w:rFonts w:hint="eastAsia" w:ascii="宋体" w:hAnsi="宋体"/>
                <w:szCs w:val="21"/>
              </w:rPr>
              <w:t>分（3）盛器不洁，酌情扣</w:t>
            </w:r>
            <w:r>
              <w:rPr>
                <w:rFonts w:hint="eastAsia" w:ascii="宋体" w:hAnsi="宋体"/>
                <w:szCs w:val="21"/>
                <w:lang w:val="en-US" w:eastAsia="zh-CN"/>
              </w:rPr>
              <w:t>0.5</w:t>
            </w:r>
            <w:r>
              <w:rPr>
                <w:rFonts w:hint="eastAsia" w:ascii="宋体" w:hAnsi="宋体"/>
                <w:szCs w:val="21"/>
              </w:rPr>
              <w:t>分（4）成品有污点，酌情扣</w:t>
            </w:r>
            <w:r>
              <w:rPr>
                <w:rFonts w:hint="eastAsia" w:ascii="宋体" w:hAnsi="宋体"/>
                <w:szCs w:val="21"/>
                <w:lang w:val="en-US" w:eastAsia="zh-CN"/>
              </w:rPr>
              <w:t>1.5</w:t>
            </w:r>
            <w:r>
              <w:rPr>
                <w:rFonts w:hint="eastAsia" w:ascii="宋体" w:hAnsi="宋体"/>
                <w:szCs w:val="21"/>
              </w:rPr>
              <w:t>分</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479"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合计</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both"/>
              <w:rPr>
                <w:rFonts w:ascii="宋体" w:hAnsi="宋体"/>
                <w:szCs w:val="21"/>
              </w:rPr>
            </w:pPr>
            <w:r>
              <w:rPr>
                <w:rFonts w:hint="eastAsia" w:ascii="宋体" w:hAnsi="宋体"/>
                <w:szCs w:val="21"/>
                <w:lang w:val="en-US" w:eastAsia="zh-CN"/>
              </w:rPr>
              <w:t>10分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bl>
    <w:p>
      <w:pPr>
        <w:pStyle w:val="2"/>
        <w:rPr>
          <w:rFonts w:hint="eastAsia"/>
          <w:lang w:val="en-US" w:eastAsia="zh-CN"/>
        </w:rPr>
      </w:pP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七</w:t>
      </w:r>
    </w:p>
    <w:p>
      <w:pPr>
        <w:keepNext w:val="0"/>
        <w:keepLines w:val="0"/>
        <w:widowControl/>
        <w:suppressLineNumbers w:val="0"/>
        <w:jc w:val="both"/>
        <w:rPr>
          <w:rFonts w:hint="eastAsia" w:ascii="仿宋" w:hAnsi="仿宋" w:eastAsia="仿宋" w:cs="仿宋"/>
          <w:b/>
          <w:bCs/>
          <w:sz w:val="32"/>
          <w:szCs w:val="32"/>
          <w:lang w:val="en-US" w:eastAsia="zh-CN"/>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sz w:val="32"/>
          <w:szCs w:val="32"/>
          <w:lang w:val="en-US" w:eastAsia="zh-CN"/>
        </w:rPr>
        <w:t>烹饪营养学</w:t>
      </w:r>
    </w:p>
    <w:p>
      <w:pPr>
        <w:keepNext w:val="0"/>
        <w:keepLines w:val="0"/>
        <w:widowControl/>
        <w:suppressLineNumbers w:val="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课程代码：0</w:t>
      </w:r>
      <w:r>
        <w:rPr>
          <w:rFonts w:hint="eastAsia" w:ascii="仿宋_GB2312" w:hAnsi="仿宋_GB2312" w:eastAsia="仿宋_GB2312" w:cs="仿宋_GB2312"/>
          <w:b/>
          <w:bCs/>
          <w:sz w:val="32"/>
          <w:szCs w:val="32"/>
          <w:lang w:val="en-US" w:eastAsia="zh-CN"/>
        </w:rPr>
        <w:t>2528</w:t>
      </w:r>
    </w:p>
    <w:p>
      <w:pPr>
        <w:pStyle w:val="2"/>
        <w:pageBreakBefore w:val="0"/>
        <w:widowControl w:val="0"/>
        <w:numPr>
          <w:ilvl w:val="0"/>
          <w:numId w:val="20"/>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考核项目</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《烹饪营养学》</w:t>
      </w:r>
    </w:p>
    <w:p>
      <w:pPr>
        <w:pStyle w:val="2"/>
        <w:pageBreakBefore w:val="0"/>
        <w:widowControl w:val="0"/>
        <w:numPr>
          <w:ilvl w:val="0"/>
          <w:numId w:val="20"/>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考核目的</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让考生能较全面的掌握营养素的分类、生理功能、缺失与过量、膳食来源与供给量以及各类原料的营养价值，并且能够通过烹饪使原料中各类营养素的食用达到最佳</w:t>
      </w:r>
    </w:p>
    <w:p>
      <w:pPr>
        <w:pStyle w:val="2"/>
        <w:pageBreakBefore w:val="0"/>
        <w:widowControl w:val="0"/>
        <w:numPr>
          <w:ilvl w:val="0"/>
          <w:numId w:val="20"/>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考核的仪器设备</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铁锅、铁勺、汤盅、汤勺、菜刀、筷子、漏勺、天然气、灶台</w:t>
      </w:r>
    </w:p>
    <w:p>
      <w:pPr>
        <w:pStyle w:val="2"/>
        <w:pageBreakBefore w:val="0"/>
        <w:widowControl w:val="0"/>
        <w:numPr>
          <w:ilvl w:val="0"/>
          <w:numId w:val="20"/>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基本要求</w:t>
      </w:r>
    </w:p>
    <w:p>
      <w:pPr>
        <w:pageBreakBefore w:val="0"/>
        <w:widowControl w:val="0"/>
        <w:numPr>
          <w:ilvl w:val="0"/>
          <w:numId w:val="21"/>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掌握人体需要的各类营养素的相关知识</w:t>
      </w:r>
    </w:p>
    <w:p>
      <w:pPr>
        <w:pageBreakBefore w:val="0"/>
        <w:widowControl w:val="0"/>
        <w:numPr>
          <w:ilvl w:val="0"/>
          <w:numId w:val="21"/>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熟悉烹饪原料的营养价值以及烹饪原料加工对原料营养价值的影响</w:t>
      </w:r>
    </w:p>
    <w:p>
      <w:pPr>
        <w:pageBreakBefore w:val="0"/>
        <w:widowControl w:val="0"/>
        <w:numPr>
          <w:ilvl w:val="0"/>
          <w:numId w:val="21"/>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掌握相关的烹饪知识及烹饪营养与健康的关系</w:t>
      </w:r>
    </w:p>
    <w:p>
      <w:pPr>
        <w:pageBreakBefore w:val="0"/>
        <w:widowControl w:val="0"/>
        <w:numPr>
          <w:ilvl w:val="0"/>
          <w:numId w:val="21"/>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具备科学配餐食谱制定及营养调查能力</w:t>
      </w:r>
    </w:p>
    <w:p>
      <w:pPr>
        <w:pageBreakBefore w:val="0"/>
        <w:widowControl w:val="0"/>
        <w:numPr>
          <w:ilvl w:val="0"/>
          <w:numId w:val="21"/>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掌握如何选择烹调方法以保证营养素造成流失的能力</w:t>
      </w:r>
    </w:p>
    <w:p>
      <w:pPr>
        <w:pStyle w:val="2"/>
        <w:pageBreakBefore w:val="0"/>
        <w:widowControl w:val="0"/>
        <w:numPr>
          <w:ilvl w:val="0"/>
          <w:numId w:val="20"/>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考核方式</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实践操作考核，现场抽题、现场制作、现场打分。</w:t>
      </w:r>
    </w:p>
    <w:p>
      <w:pPr>
        <w:pStyle w:val="2"/>
        <w:pageBreakBefore w:val="0"/>
        <w:widowControl w:val="0"/>
        <w:numPr>
          <w:ilvl w:val="0"/>
          <w:numId w:val="20"/>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考核范围</w:t>
      </w:r>
    </w:p>
    <w:p>
      <w:pPr>
        <w:pageBreakBefore w:val="0"/>
        <w:widowControl w:val="0"/>
        <w:numPr>
          <w:ilvl w:val="0"/>
          <w:numId w:val="2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考生的仪容仪表（干净、整洁、端庄大方）</w:t>
      </w:r>
    </w:p>
    <w:p>
      <w:pPr>
        <w:pageBreakBefore w:val="0"/>
        <w:widowControl w:val="0"/>
        <w:numPr>
          <w:ilvl w:val="0"/>
          <w:numId w:val="2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操作环节中环境卫生、操作规范、操作能力</w:t>
      </w:r>
    </w:p>
    <w:p>
      <w:pPr>
        <w:pageBreakBefore w:val="0"/>
        <w:widowControl w:val="0"/>
        <w:numPr>
          <w:ilvl w:val="0"/>
          <w:numId w:val="2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掌握合理的烹调方法对原料进行烹制</w:t>
      </w:r>
    </w:p>
    <w:p>
      <w:pPr>
        <w:pageBreakBefore w:val="0"/>
        <w:widowControl w:val="0"/>
        <w:numPr>
          <w:ilvl w:val="0"/>
          <w:numId w:val="2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结合要求合理搭配原料制定食谱</w:t>
      </w:r>
    </w:p>
    <w:p>
      <w:pPr>
        <w:pageBreakBefore w:val="0"/>
        <w:widowControl w:val="0"/>
        <w:numPr>
          <w:ilvl w:val="0"/>
          <w:numId w:val="2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成菜作品整体的效果，色、香、味俱全，保证营养素的充分利用，流失较少。</w:t>
      </w:r>
    </w:p>
    <w:p>
      <w:pPr>
        <w:pStyle w:val="2"/>
        <w:pageBreakBefore w:val="0"/>
        <w:widowControl w:val="0"/>
        <w:numPr>
          <w:ilvl w:val="0"/>
          <w:numId w:val="20"/>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必读、参考书目</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《烹饪营养学》</w:t>
      </w:r>
    </w:p>
    <w:p>
      <w:pPr>
        <w:pStyle w:val="2"/>
        <w:pageBreakBefore w:val="0"/>
        <w:widowControl w:val="0"/>
        <w:numPr>
          <w:ilvl w:val="0"/>
          <w:numId w:val="20"/>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考核目标、内容、方法</w:t>
      </w:r>
    </w:p>
    <w:p>
      <w:pPr>
        <w:pageBreakBefore w:val="0"/>
        <w:widowControl w:val="0"/>
        <w:numPr>
          <w:ilvl w:val="0"/>
          <w:numId w:val="23"/>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考核目标：</w:t>
      </w:r>
      <w:r>
        <w:rPr>
          <w:rFonts w:hint="eastAsia" w:ascii="仿宋" w:hAnsi="仿宋" w:eastAsia="仿宋" w:cs="仿宋"/>
          <w:sz w:val="32"/>
          <w:szCs w:val="32"/>
          <w:lang w:val="en-US" w:eastAsia="zh-CN"/>
        </w:rPr>
        <w:t>让考生掌握人体生理功能对各类营养素的需求，膳食来源与供给量以及各烹饪原料的营养价值，掌握制定食谱与配餐能力。</w:t>
      </w:r>
    </w:p>
    <w:p>
      <w:pPr>
        <w:pageBreakBefore w:val="0"/>
        <w:widowControl w:val="0"/>
        <w:numPr>
          <w:ilvl w:val="0"/>
          <w:numId w:val="23"/>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考核内容：</w:t>
      </w:r>
      <w:r>
        <w:rPr>
          <w:rFonts w:hint="eastAsia" w:ascii="仿宋" w:hAnsi="仿宋" w:eastAsia="仿宋" w:cs="仿宋"/>
          <w:sz w:val="32"/>
          <w:szCs w:val="32"/>
          <w:lang w:val="en-US" w:eastAsia="zh-CN"/>
        </w:rPr>
        <w:t xml:space="preserve"> ① 虫草花红枣乳鸽汤制作 （要求学生在120min以内完成要求的菜品，要求选择合理的烹调方式保证各原料营养素能最大程度得到利用，流失少）等</w:t>
      </w:r>
    </w:p>
    <w:p>
      <w:pPr>
        <w:pageBreakBefore w:val="0"/>
        <w:widowControl w:val="0"/>
        <w:numPr>
          <w:ilvl w:val="0"/>
          <w:numId w:val="23"/>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考核方法</w:t>
      </w:r>
      <w:r>
        <w:rPr>
          <w:rFonts w:hint="eastAsia" w:ascii="仿宋" w:hAnsi="仿宋" w:eastAsia="仿宋" w:cs="仿宋"/>
          <w:sz w:val="32"/>
          <w:szCs w:val="32"/>
          <w:lang w:val="en-US" w:eastAsia="zh-CN"/>
        </w:rPr>
        <w:t>：结合人体各生理机体对营养素的需求，合理搭配原料进行烹制。</w:t>
      </w: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sz w:val="32"/>
          <w:szCs w:val="32"/>
          <w:lang w:val="en-US"/>
        </w:rPr>
      </w:pP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sz w:val="32"/>
          <w:szCs w:val="32"/>
          <w:lang w:val="en-US"/>
        </w:rPr>
      </w:pPr>
      <w:r>
        <w:rPr>
          <w:rFonts w:hint="eastAsia" w:ascii="仿宋" w:hAnsi="仿宋" w:eastAsia="仿宋" w:cs="仿宋"/>
          <w:b/>
          <w:bCs/>
          <w:sz w:val="32"/>
          <w:szCs w:val="32"/>
          <w:lang w:val="en-US"/>
        </w:rPr>
        <w:t>虫草花红枣乳鸽汤</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味型：咸鲜</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技法：煲</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主料：乳鸽</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配料：虫草花</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调料：盐 味精 鸡精 葱 姜 红枣 料酒</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制作流程：</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 xml:space="preserve">  ①乳鸽斩杀洗净砍成块、虫草花去根</w:t>
      </w:r>
      <w:r>
        <w:rPr>
          <w:rFonts w:hint="eastAsia" w:ascii="仿宋" w:hAnsi="仿宋" w:eastAsia="仿宋" w:cs="仿宋"/>
          <w:sz w:val="32"/>
          <w:szCs w:val="32"/>
          <w:lang w:val="en-US" w:eastAsia="zh-CN"/>
        </w:rPr>
        <w:t>（3分）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 xml:space="preserve">  ②乳鸽氽水</w:t>
      </w:r>
      <w:r>
        <w:rPr>
          <w:rFonts w:hint="eastAsia" w:ascii="仿宋" w:hAnsi="仿宋" w:eastAsia="仿宋" w:cs="仿宋"/>
          <w:sz w:val="32"/>
          <w:szCs w:val="32"/>
          <w:lang w:val="en-US" w:eastAsia="zh-CN"/>
        </w:rPr>
        <w:t>（2分）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 xml:space="preserve">  ③将乳鸽、虫草花加入清水小火煲两个小时调味加入红枣即可</w:t>
      </w:r>
      <w:r>
        <w:rPr>
          <w:rFonts w:hint="eastAsia" w:ascii="仿宋" w:hAnsi="仿宋" w:eastAsia="仿宋" w:cs="仿宋"/>
          <w:sz w:val="32"/>
          <w:szCs w:val="32"/>
          <w:lang w:val="en-US" w:eastAsia="zh-CN"/>
        </w:rPr>
        <w:t>（5分）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盛菜特点</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32"/>
          <w:szCs w:val="32"/>
        </w:rPr>
      </w:pPr>
      <w:r>
        <w:rPr>
          <w:rFonts w:hint="eastAsia" w:ascii="仿宋" w:hAnsi="仿宋" w:eastAsia="仿宋" w:cs="仿宋"/>
          <w:sz w:val="32"/>
          <w:szCs w:val="32"/>
          <w:lang w:val="en-US"/>
        </w:rPr>
        <w:t xml:space="preserve">  鲜香可口</w:t>
      </w:r>
    </w:p>
    <w:p>
      <w:pPr>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ascii="仿宋" w:hAnsi="仿宋" w:eastAsia="仿宋" w:cs="仿宋"/>
          <w:sz w:val="32"/>
          <w:szCs w:val="32"/>
          <w:lang w:val="en-US" w:eastAsia="zh-CN"/>
        </w:rPr>
      </w:pPr>
    </w:p>
    <w:p>
      <w:pPr>
        <w:pStyle w:val="2"/>
        <w:pageBreakBefore w:val="0"/>
        <w:widowControl w:val="0"/>
        <w:numPr>
          <w:ilvl w:val="0"/>
          <w:numId w:val="2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考核报告</w:t>
      </w:r>
    </w:p>
    <w:tbl>
      <w:tblPr>
        <w:tblStyle w:val="3"/>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043"/>
        <w:gridCol w:w="827"/>
        <w:gridCol w:w="5946"/>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序号</w:t>
            </w: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评分项</w:t>
            </w: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配分</w:t>
            </w:r>
          </w:p>
        </w:tc>
        <w:tc>
          <w:tcPr>
            <w:tcW w:w="594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评分标准</w:t>
            </w:r>
          </w:p>
        </w:tc>
        <w:tc>
          <w:tcPr>
            <w:tcW w:w="7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1</w:t>
            </w: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色泽</w:t>
            </w: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94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（1）基本符合成品色泽和要求，酌情扣</w:t>
            </w:r>
            <w:r>
              <w:rPr>
                <w:rFonts w:hint="eastAsia" w:ascii="宋体" w:hAnsi="宋体"/>
                <w:szCs w:val="21"/>
                <w:lang w:val="en-US" w:eastAsia="zh-CN"/>
              </w:rPr>
              <w:t>0.5</w:t>
            </w:r>
            <w:r>
              <w:rPr>
                <w:rFonts w:hint="eastAsia" w:ascii="宋体" w:hAnsi="宋体"/>
                <w:szCs w:val="21"/>
              </w:rPr>
              <w:t>分（2）成品色泽较差，酌情扣</w:t>
            </w:r>
            <w:r>
              <w:rPr>
                <w:rFonts w:hint="eastAsia" w:ascii="宋体" w:hAnsi="宋体"/>
                <w:szCs w:val="21"/>
                <w:lang w:val="en-US" w:eastAsia="zh-CN"/>
              </w:rPr>
              <w:t>1</w:t>
            </w:r>
            <w:r>
              <w:rPr>
                <w:rFonts w:hint="eastAsia" w:ascii="宋体" w:hAnsi="宋体"/>
                <w:szCs w:val="21"/>
              </w:rPr>
              <w:t>分（3）成品色泽差，酌情扣</w:t>
            </w:r>
            <w:r>
              <w:rPr>
                <w:rFonts w:hint="eastAsia" w:ascii="宋体" w:hAnsi="宋体"/>
                <w:szCs w:val="21"/>
                <w:lang w:val="en-US" w:eastAsia="zh-CN"/>
              </w:rPr>
              <w:t>1.5</w:t>
            </w:r>
            <w:r>
              <w:rPr>
                <w:rFonts w:hint="eastAsia" w:ascii="宋体" w:hAnsi="宋体"/>
                <w:szCs w:val="21"/>
              </w:rPr>
              <w:t>分（4）基本不具备该品种应有的色泽的，酌情扣</w:t>
            </w:r>
            <w:r>
              <w:rPr>
                <w:rFonts w:hint="eastAsia" w:ascii="宋体" w:hAnsi="宋体"/>
                <w:szCs w:val="21"/>
                <w:lang w:val="en-US" w:eastAsia="zh-CN"/>
              </w:rPr>
              <w:t>2</w:t>
            </w:r>
            <w:r>
              <w:rPr>
                <w:rFonts w:hint="eastAsia" w:ascii="宋体" w:hAnsi="宋体"/>
                <w:szCs w:val="21"/>
              </w:rPr>
              <w:t>分</w:t>
            </w:r>
          </w:p>
        </w:tc>
        <w:tc>
          <w:tcPr>
            <w:tcW w:w="7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2</w:t>
            </w: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味感</w:t>
            </w:r>
          </w:p>
          <w:p>
            <w:pPr>
              <w:spacing w:line="320" w:lineRule="exact"/>
              <w:jc w:val="center"/>
              <w:rPr>
                <w:rFonts w:ascii="宋体" w:hAnsi="宋体"/>
                <w:szCs w:val="21"/>
              </w:rPr>
            </w:pPr>
            <w:r>
              <w:rPr>
                <w:rFonts w:hint="eastAsia" w:ascii="宋体" w:hAnsi="宋体"/>
                <w:szCs w:val="21"/>
              </w:rPr>
              <w:t>（口味）</w:t>
            </w: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3</w:t>
            </w:r>
            <w:r>
              <w:rPr>
                <w:rFonts w:hint="eastAsia" w:ascii="宋体" w:hAnsi="宋体"/>
                <w:szCs w:val="21"/>
              </w:rPr>
              <w:t>分</w:t>
            </w:r>
          </w:p>
        </w:tc>
        <w:tc>
          <w:tcPr>
            <w:tcW w:w="594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（1）基本符合味型要求，扣</w:t>
            </w:r>
            <w:r>
              <w:rPr>
                <w:rFonts w:hint="eastAsia" w:ascii="宋体" w:hAnsi="宋体"/>
                <w:szCs w:val="21"/>
                <w:lang w:val="en-US" w:eastAsia="zh-CN"/>
              </w:rPr>
              <w:t>1</w:t>
            </w:r>
            <w:r>
              <w:rPr>
                <w:rFonts w:hint="eastAsia" w:ascii="宋体" w:hAnsi="宋体"/>
                <w:szCs w:val="21"/>
              </w:rPr>
              <w:t>分（2）味感较差，酌情扣</w:t>
            </w:r>
            <w:r>
              <w:rPr>
                <w:rFonts w:hint="eastAsia" w:ascii="宋体" w:hAnsi="宋体"/>
                <w:szCs w:val="21"/>
                <w:lang w:val="en-US" w:eastAsia="zh-CN"/>
              </w:rPr>
              <w:t>1.5</w:t>
            </w:r>
            <w:r>
              <w:rPr>
                <w:rFonts w:hint="eastAsia" w:ascii="宋体" w:hAnsi="宋体"/>
                <w:szCs w:val="21"/>
              </w:rPr>
              <w:t>分（3）味感差，扣</w:t>
            </w:r>
            <w:r>
              <w:rPr>
                <w:rFonts w:hint="eastAsia" w:ascii="宋体" w:hAnsi="宋体"/>
                <w:szCs w:val="21"/>
                <w:lang w:val="en-US" w:eastAsia="zh-CN"/>
              </w:rPr>
              <w:t>2</w:t>
            </w:r>
            <w:r>
              <w:rPr>
                <w:rFonts w:hint="eastAsia" w:ascii="宋体" w:hAnsi="宋体"/>
                <w:szCs w:val="21"/>
              </w:rPr>
              <w:t>分（4）味型基本错误，酌情扣</w:t>
            </w:r>
            <w:r>
              <w:rPr>
                <w:rFonts w:hint="eastAsia" w:ascii="宋体" w:hAnsi="宋体"/>
                <w:szCs w:val="21"/>
                <w:lang w:val="en-US" w:eastAsia="zh-CN"/>
              </w:rPr>
              <w:t>2.5</w:t>
            </w:r>
            <w:r>
              <w:rPr>
                <w:rFonts w:hint="eastAsia" w:ascii="宋体" w:hAnsi="宋体"/>
                <w:szCs w:val="21"/>
              </w:rPr>
              <w:t>分</w:t>
            </w:r>
          </w:p>
        </w:tc>
        <w:tc>
          <w:tcPr>
            <w:tcW w:w="7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3</w:t>
            </w: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成形</w:t>
            </w: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594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（1）刀工成形较差，扣</w:t>
            </w:r>
            <w:r>
              <w:rPr>
                <w:rFonts w:hint="eastAsia" w:ascii="宋体" w:hAnsi="宋体"/>
                <w:szCs w:val="21"/>
                <w:lang w:val="en-US" w:eastAsia="zh-CN"/>
              </w:rPr>
              <w:t>0.5</w:t>
            </w:r>
            <w:r>
              <w:rPr>
                <w:rFonts w:hint="eastAsia" w:ascii="宋体" w:hAnsi="宋体"/>
                <w:szCs w:val="21"/>
              </w:rPr>
              <w:t>分（2）刀工成形差，酌情扣</w:t>
            </w:r>
            <w:r>
              <w:rPr>
                <w:rFonts w:hint="eastAsia" w:ascii="宋体" w:hAnsi="宋体"/>
                <w:szCs w:val="21"/>
                <w:lang w:val="en-US" w:eastAsia="zh-CN"/>
              </w:rPr>
              <w:t>1</w:t>
            </w:r>
            <w:r>
              <w:rPr>
                <w:rFonts w:hint="eastAsia" w:ascii="宋体" w:hAnsi="宋体"/>
                <w:szCs w:val="21"/>
              </w:rPr>
              <w:t>分（3）糊浆、汤汁差，扣</w:t>
            </w:r>
            <w:r>
              <w:rPr>
                <w:rFonts w:hint="eastAsia" w:ascii="宋体" w:hAnsi="宋体"/>
                <w:szCs w:val="21"/>
                <w:lang w:val="en-US" w:eastAsia="zh-CN"/>
              </w:rPr>
              <w:t>1.5</w:t>
            </w:r>
            <w:r>
              <w:rPr>
                <w:rFonts w:hint="eastAsia" w:ascii="宋体" w:hAnsi="宋体"/>
                <w:szCs w:val="21"/>
              </w:rPr>
              <w:t>分（4）装盘不规范，扣</w:t>
            </w:r>
            <w:r>
              <w:rPr>
                <w:rFonts w:hint="eastAsia" w:ascii="宋体" w:hAnsi="宋体"/>
                <w:szCs w:val="21"/>
                <w:lang w:val="en-US" w:eastAsia="zh-CN"/>
              </w:rPr>
              <w:t>2</w:t>
            </w:r>
            <w:r>
              <w:rPr>
                <w:rFonts w:hint="eastAsia" w:ascii="宋体" w:hAnsi="宋体"/>
                <w:szCs w:val="21"/>
              </w:rPr>
              <w:t>分（5）菜肴整体成形差，酌情扣</w:t>
            </w:r>
            <w:r>
              <w:rPr>
                <w:rFonts w:hint="eastAsia" w:ascii="宋体" w:hAnsi="宋体"/>
                <w:szCs w:val="21"/>
                <w:lang w:val="en-US" w:eastAsia="zh-CN"/>
              </w:rPr>
              <w:t>2.5</w:t>
            </w:r>
            <w:r>
              <w:rPr>
                <w:rFonts w:hint="eastAsia" w:ascii="宋体" w:hAnsi="宋体"/>
                <w:szCs w:val="21"/>
              </w:rPr>
              <w:t>分（6）不当点缀，扣</w:t>
            </w:r>
            <w:r>
              <w:rPr>
                <w:rFonts w:hint="eastAsia" w:ascii="宋体" w:hAnsi="宋体"/>
                <w:szCs w:val="21"/>
                <w:lang w:val="en-US" w:eastAsia="zh-CN"/>
              </w:rPr>
              <w:t>0.5</w:t>
            </w:r>
            <w:r>
              <w:rPr>
                <w:rFonts w:hint="eastAsia" w:ascii="宋体" w:hAnsi="宋体"/>
                <w:szCs w:val="21"/>
              </w:rPr>
              <w:t>分</w:t>
            </w:r>
          </w:p>
        </w:tc>
        <w:tc>
          <w:tcPr>
            <w:tcW w:w="7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4</w:t>
            </w: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质感</w:t>
            </w: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3</w:t>
            </w:r>
            <w:r>
              <w:rPr>
                <w:rFonts w:hint="eastAsia" w:ascii="宋体" w:hAnsi="宋体"/>
                <w:szCs w:val="21"/>
              </w:rPr>
              <w:t>分</w:t>
            </w:r>
          </w:p>
        </w:tc>
        <w:tc>
          <w:tcPr>
            <w:tcW w:w="594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（1）火候运用基本得当，酌情扣</w:t>
            </w:r>
            <w:r>
              <w:rPr>
                <w:rFonts w:hint="eastAsia" w:ascii="宋体" w:hAnsi="宋体"/>
                <w:szCs w:val="21"/>
                <w:lang w:val="en-US" w:eastAsia="zh-CN"/>
              </w:rPr>
              <w:t>0.5</w:t>
            </w:r>
            <w:r>
              <w:rPr>
                <w:rFonts w:hint="eastAsia" w:ascii="宋体" w:hAnsi="宋体"/>
                <w:szCs w:val="21"/>
              </w:rPr>
              <w:t>分（2）质感基本符合要求，酌情扣1分（3）质感较差，酌情扣</w:t>
            </w:r>
            <w:r>
              <w:rPr>
                <w:rFonts w:hint="eastAsia" w:ascii="宋体" w:hAnsi="宋体"/>
                <w:szCs w:val="21"/>
                <w:lang w:val="en-US" w:eastAsia="zh-CN"/>
              </w:rPr>
              <w:t>1.5</w:t>
            </w:r>
            <w:r>
              <w:rPr>
                <w:rFonts w:hint="eastAsia" w:ascii="宋体" w:hAnsi="宋体"/>
                <w:szCs w:val="21"/>
              </w:rPr>
              <w:t>分（4）质感差，酌情扣</w:t>
            </w:r>
            <w:r>
              <w:rPr>
                <w:rFonts w:hint="eastAsia" w:ascii="宋体" w:hAnsi="宋体"/>
                <w:szCs w:val="21"/>
                <w:lang w:val="en-US" w:eastAsia="zh-CN"/>
              </w:rPr>
              <w:t>2</w:t>
            </w:r>
            <w:r>
              <w:rPr>
                <w:rFonts w:hint="eastAsia" w:ascii="宋体" w:hAnsi="宋体"/>
                <w:szCs w:val="21"/>
              </w:rPr>
              <w:t>分（5）基本不具备本品种的质感特点，酌情扣</w:t>
            </w:r>
            <w:r>
              <w:rPr>
                <w:rFonts w:hint="eastAsia" w:ascii="宋体" w:hAnsi="宋体"/>
                <w:szCs w:val="21"/>
                <w:lang w:val="en-US" w:eastAsia="zh-CN"/>
              </w:rPr>
              <w:t>2.5</w:t>
            </w:r>
            <w:r>
              <w:rPr>
                <w:rFonts w:hint="eastAsia" w:ascii="宋体" w:hAnsi="宋体"/>
                <w:szCs w:val="21"/>
              </w:rPr>
              <w:t>分</w:t>
            </w:r>
          </w:p>
        </w:tc>
        <w:tc>
          <w:tcPr>
            <w:tcW w:w="7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5</w:t>
            </w: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菜品安全</w:t>
            </w: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594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（1）生熟不分，酌情扣</w:t>
            </w:r>
            <w:r>
              <w:rPr>
                <w:rFonts w:hint="eastAsia" w:ascii="宋体" w:hAnsi="宋体"/>
                <w:szCs w:val="21"/>
                <w:lang w:val="en-US" w:eastAsia="zh-CN"/>
              </w:rPr>
              <w:t>0.5</w:t>
            </w:r>
            <w:r>
              <w:rPr>
                <w:rFonts w:hint="eastAsia" w:ascii="宋体" w:hAnsi="宋体"/>
                <w:szCs w:val="21"/>
              </w:rPr>
              <w:t>分（2）原料不新鲜，酌情扣</w:t>
            </w:r>
            <w:r>
              <w:rPr>
                <w:rFonts w:hint="eastAsia" w:ascii="宋体" w:hAnsi="宋体"/>
                <w:szCs w:val="21"/>
                <w:lang w:val="en-US" w:eastAsia="zh-CN"/>
              </w:rPr>
              <w:t>1</w:t>
            </w:r>
            <w:r>
              <w:rPr>
                <w:rFonts w:hint="eastAsia" w:ascii="宋体" w:hAnsi="宋体"/>
                <w:szCs w:val="21"/>
              </w:rPr>
              <w:t>分（3）盛器不洁，酌情扣</w:t>
            </w:r>
            <w:r>
              <w:rPr>
                <w:rFonts w:hint="eastAsia" w:ascii="宋体" w:hAnsi="宋体"/>
                <w:szCs w:val="21"/>
                <w:lang w:val="en-US" w:eastAsia="zh-CN"/>
              </w:rPr>
              <w:t>0.5</w:t>
            </w:r>
            <w:r>
              <w:rPr>
                <w:rFonts w:hint="eastAsia" w:ascii="宋体" w:hAnsi="宋体"/>
                <w:szCs w:val="21"/>
              </w:rPr>
              <w:t>分（4）成品有污点，酌情扣</w:t>
            </w:r>
            <w:r>
              <w:rPr>
                <w:rFonts w:hint="eastAsia" w:ascii="宋体" w:hAnsi="宋体"/>
                <w:szCs w:val="21"/>
                <w:lang w:val="en-US" w:eastAsia="zh-CN"/>
              </w:rPr>
              <w:t>1</w:t>
            </w:r>
            <w:r>
              <w:rPr>
                <w:rFonts w:hint="eastAsia" w:ascii="宋体" w:hAnsi="宋体"/>
                <w:szCs w:val="21"/>
              </w:rPr>
              <w:t>分</w:t>
            </w:r>
          </w:p>
        </w:tc>
        <w:tc>
          <w:tcPr>
            <w:tcW w:w="7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Cs w:val="21"/>
              </w:rPr>
            </w:pPr>
            <w:r>
              <w:rPr>
                <w:rFonts w:hint="eastAsia" w:ascii="宋体" w:hAnsi="宋体"/>
                <w:szCs w:val="21"/>
              </w:rPr>
              <w:t>合计</w:t>
            </w: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lang w:val="en-US" w:eastAsia="zh-CN"/>
              </w:rPr>
              <w:t>10</w:t>
            </w:r>
            <w:r>
              <w:rPr>
                <w:rFonts w:hint="eastAsia" w:ascii="宋体" w:hAnsi="宋体"/>
                <w:szCs w:val="21"/>
              </w:rPr>
              <w:t>分</w:t>
            </w:r>
          </w:p>
        </w:tc>
        <w:tc>
          <w:tcPr>
            <w:tcW w:w="5946"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Cs w:val="21"/>
              </w:rPr>
            </w:pPr>
          </w:p>
        </w:tc>
        <w:tc>
          <w:tcPr>
            <w:tcW w:w="7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bl>
    <w:p>
      <w:pPr>
        <w:spacing w:line="480" w:lineRule="auto"/>
        <w:rPr>
          <w:rFonts w:hint="eastAsia"/>
          <w:lang w:val="en-US" w:eastAsia="zh-CN"/>
        </w:rPr>
      </w:pPr>
      <w:r>
        <w:rPr>
          <w:rFonts w:hint="eastAsia"/>
          <w:b/>
        </w:rPr>
        <w:t>试题</w:t>
      </w:r>
      <w:r>
        <w:rPr>
          <w:rFonts w:hint="eastAsia"/>
          <w:b/>
          <w:lang w:val="en-US" w:eastAsia="zh-CN"/>
        </w:rPr>
        <w:t>：</w:t>
      </w:r>
      <w:r>
        <w:rPr>
          <w:rFonts w:hint="eastAsia"/>
          <w:b/>
          <w:lang w:eastAsia="zh-CN"/>
        </w:rPr>
        <w:t>虫草花红枣乳鸽汤</w:t>
      </w:r>
      <w:r>
        <w:rPr>
          <w:rFonts w:hint="eastAsia"/>
          <w:b/>
          <w:lang w:val="en-US" w:eastAsia="zh-CN"/>
        </w:rPr>
        <w:t xml:space="preserve"> </w:t>
      </w:r>
      <w:r>
        <w:rPr>
          <w:rFonts w:hint="eastAsia"/>
          <w:b/>
          <w:bCs/>
          <w:lang w:eastAsia="zh-CN"/>
        </w:rPr>
        <w:t>制作</w:t>
      </w:r>
    </w:p>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八</w:t>
      </w:r>
    </w:p>
    <w:p>
      <w:pPr>
        <w:keepNext w:val="0"/>
        <w:keepLines w:val="0"/>
        <w:widowControl/>
        <w:suppressLineNumbers w:val="0"/>
        <w:jc w:val="both"/>
        <w:rPr>
          <w:rFonts w:hint="eastAsia" w:ascii="仿宋" w:hAnsi="仿宋" w:eastAsia="仿宋" w:cs="仿宋"/>
          <w:b/>
          <w:bCs/>
          <w:sz w:val="32"/>
          <w:szCs w:val="32"/>
          <w:lang w:val="en-US" w:eastAsia="zh-CN"/>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sz w:val="32"/>
          <w:szCs w:val="32"/>
          <w:lang w:val="en-US" w:eastAsia="zh-CN"/>
        </w:rPr>
        <w:t>筵席设计及餐厅服务</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w:t>
      </w:r>
      <w:r>
        <w:rPr>
          <w:rFonts w:hint="eastAsia" w:ascii="仿宋_GB2312" w:hAnsi="仿宋_GB2312" w:eastAsia="仿宋_GB2312" w:cs="仿宋_GB2312"/>
          <w:b/>
          <w:bCs/>
          <w:sz w:val="32"/>
          <w:szCs w:val="32"/>
          <w:lang w:val="en-US" w:eastAsia="zh-CN"/>
        </w:rPr>
        <w:t>02532</w:t>
      </w:r>
    </w:p>
    <w:p>
      <w:pPr>
        <w:pStyle w:val="2"/>
        <w:numPr>
          <w:ilvl w:val="0"/>
          <w:numId w:val="24"/>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考核项目</w:t>
      </w:r>
    </w:p>
    <w:p>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筵席设计及餐厅服务</w:t>
      </w:r>
    </w:p>
    <w:p>
      <w:pPr>
        <w:pStyle w:val="2"/>
        <w:numPr>
          <w:ilvl w:val="0"/>
          <w:numId w:val="24"/>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考核目的</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通过对宴席的设计和制作，将理论与实践相结合，加强考生的协调配合度，提高宴会的设计理念，制作创新；在菜肴的色、香、味、形、器、质、趣上能够合理搭配，满足消费者心理、身体营养需求。</w:t>
      </w:r>
    </w:p>
    <w:p>
      <w:pPr>
        <w:pStyle w:val="2"/>
        <w:numPr>
          <w:ilvl w:val="0"/>
          <w:numId w:val="24"/>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常用的仪器设备</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模拟酒店常用设备（灶台、炒锅、炒勺、蒸锅、高压锅、漏勺、案板、菜刀、雕刻刀、擀面棍、盘子、杯子、碗）</w:t>
      </w:r>
    </w:p>
    <w:p>
      <w:pPr>
        <w:pStyle w:val="2"/>
        <w:numPr>
          <w:ilvl w:val="0"/>
          <w:numId w:val="24"/>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基本要求</w:t>
      </w:r>
    </w:p>
    <w:p>
      <w:pPr>
        <w:numPr>
          <w:ilvl w:val="0"/>
          <w:numId w:val="25"/>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菜肴的营养结构要合理（所含蛋白质、脂肪、糖类、维生素、矿物质、水、膳食纤维比例恰当）</w:t>
      </w:r>
    </w:p>
    <w:p>
      <w:pPr>
        <w:numPr>
          <w:ilvl w:val="0"/>
          <w:numId w:val="25"/>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菜肴荤素的比例要恰当(筵席的菜品构成符合平衡膳食要求）</w:t>
      </w:r>
    </w:p>
    <w:p>
      <w:pPr>
        <w:numPr>
          <w:ilvl w:val="0"/>
          <w:numId w:val="25"/>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宴席菜点色彩的组配合理（原料与原料之间、菜肴与菜肴之间、菜肴与餐具之间的色彩）</w:t>
      </w:r>
    </w:p>
    <w:p>
      <w:pPr>
        <w:numPr>
          <w:ilvl w:val="0"/>
          <w:numId w:val="25"/>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菜点的质地多样化（菜肴质地的香、酥、脆、软、嫩、老、硬、滑、润等不同口感的多样化）</w:t>
      </w:r>
    </w:p>
    <w:p>
      <w:pPr>
        <w:numPr>
          <w:ilvl w:val="0"/>
          <w:numId w:val="25"/>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菜点的种类样式丰富多彩（在原料的选择、烹调方法、调味三种方面丰富多样）</w:t>
      </w:r>
    </w:p>
    <w:p>
      <w:pPr>
        <w:numPr>
          <w:ilvl w:val="0"/>
          <w:numId w:val="25"/>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菜点的比例要恰当（冷菜、热菜、头菜、汤、点心、水果的搭配比例合理）</w:t>
      </w:r>
    </w:p>
    <w:p>
      <w:pPr>
        <w:numPr>
          <w:ilvl w:val="0"/>
          <w:numId w:val="25"/>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注意菜肴与餐具的搭配的合理性（不同的菜肴成菜选择不同的餐具，使之合理、恰当）</w:t>
      </w:r>
    </w:p>
    <w:p>
      <w:pPr>
        <w:pStyle w:val="2"/>
        <w:numPr>
          <w:ilvl w:val="0"/>
          <w:numId w:val="24"/>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考核方式</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实践操作考核（以小组的形式，抽取相应的宴席菜单，模拟酒店对该菜单进行菜品制作与前厅服务流程实作）。</w:t>
      </w:r>
    </w:p>
    <w:p>
      <w:pPr>
        <w:pStyle w:val="2"/>
        <w:numPr>
          <w:ilvl w:val="0"/>
          <w:numId w:val="24"/>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考核范围</w:t>
      </w:r>
    </w:p>
    <w:p>
      <w:pPr>
        <w:numPr>
          <w:ilvl w:val="0"/>
          <w:numId w:val="26"/>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考生的仪容仪表（干净、整洁、端庄大方）</w:t>
      </w:r>
    </w:p>
    <w:p>
      <w:pPr>
        <w:numPr>
          <w:ilvl w:val="0"/>
          <w:numId w:val="26"/>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宴席制作环节中的操作规范、环境卫生、操作卫生、协同配合能力）</w:t>
      </w:r>
    </w:p>
    <w:p>
      <w:pPr>
        <w:numPr>
          <w:ilvl w:val="0"/>
          <w:numId w:val="26"/>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宴席的整体评价（切配刀工、主辅搭配、色泽搭配）</w:t>
      </w:r>
    </w:p>
    <w:p>
      <w:pPr>
        <w:numPr>
          <w:ilvl w:val="0"/>
          <w:numId w:val="26"/>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菜肴的色、香、味、形、器、质的整体评价</w:t>
      </w:r>
    </w:p>
    <w:p>
      <w:pPr>
        <w:numPr>
          <w:ilvl w:val="0"/>
          <w:numId w:val="26"/>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前厅服务的服务操作规范</w:t>
      </w:r>
    </w:p>
    <w:p>
      <w:pPr>
        <w:pStyle w:val="2"/>
        <w:numPr>
          <w:ilvl w:val="0"/>
          <w:numId w:val="24"/>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必读参考书目</w:t>
      </w:r>
    </w:p>
    <w:p>
      <w:pPr>
        <w:numPr>
          <w:ilvl w:val="0"/>
          <w:numId w:val="0"/>
        </w:numPr>
        <w:spacing w:line="360" w:lineRule="auto"/>
        <w:ind w:leftChars="0" w:firstLine="42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《筵席的设计及餐厅服务》</w:t>
      </w:r>
    </w:p>
    <w:p>
      <w:pPr>
        <w:pStyle w:val="2"/>
        <w:numPr>
          <w:ilvl w:val="0"/>
          <w:numId w:val="24"/>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考核目标、内容、方法</w:t>
      </w:r>
    </w:p>
    <w:p>
      <w:pPr>
        <w:numPr>
          <w:ilvl w:val="0"/>
          <w:numId w:val="27"/>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考核目标：让考生发散思维、注重创新、加强协作</w:t>
      </w:r>
    </w:p>
    <w:p>
      <w:pPr>
        <w:numPr>
          <w:ilvl w:val="0"/>
          <w:numId w:val="27"/>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考核内容：</w:t>
      </w:r>
      <w:r>
        <w:rPr>
          <w:rFonts w:hint="eastAsia" w:ascii="仿宋" w:hAnsi="仿宋" w:eastAsia="仿宋" w:cs="仿宋"/>
          <w:b/>
          <w:bCs/>
          <w:sz w:val="32"/>
          <w:szCs w:val="32"/>
          <w:lang w:val="en-US" w:eastAsia="zh-CN"/>
        </w:rPr>
        <w:t>考生以小组形式设计一个筵席菜单并对筵席菜单制作成菜</w:t>
      </w:r>
    </w:p>
    <w:p>
      <w:pPr>
        <w:numPr>
          <w:ilvl w:val="0"/>
          <w:numId w:val="27"/>
        </w:numPr>
        <w:spacing w:line="360" w:lineRule="auto"/>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考核方法：利用常用的烹调方法对菜肴进行加工制作</w:t>
      </w:r>
    </w:p>
    <w:p>
      <w:pPr>
        <w:pStyle w:val="2"/>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九、考核报告</w:t>
      </w:r>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九</w:t>
      </w:r>
    </w:p>
    <w:p>
      <w:pPr>
        <w:keepNext w:val="0"/>
        <w:keepLines w:val="0"/>
        <w:widowControl/>
        <w:suppressLineNumbers w:val="0"/>
        <w:jc w:val="both"/>
        <w:rPr>
          <w:rFonts w:hint="eastAsia" w:ascii="仿宋" w:hAnsi="仿宋" w:eastAsia="仿宋" w:cs="仿宋"/>
          <w:b/>
          <w:bCs/>
          <w:sz w:val="32"/>
          <w:szCs w:val="32"/>
          <w:lang w:val="en-US" w:eastAsia="zh-CN"/>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sz w:val="32"/>
          <w:szCs w:val="32"/>
          <w:lang w:val="en-US" w:eastAsia="zh-CN"/>
        </w:rPr>
        <w:t>中国风味流派与菜肴</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w:t>
      </w:r>
      <w:r>
        <w:rPr>
          <w:rFonts w:hint="eastAsia" w:ascii="仿宋_GB2312" w:hAnsi="仿宋_GB2312" w:eastAsia="仿宋_GB2312" w:cs="仿宋_GB2312"/>
          <w:b/>
          <w:bCs/>
          <w:sz w:val="32"/>
          <w:szCs w:val="32"/>
          <w:lang w:val="en-US" w:eastAsia="zh-CN"/>
        </w:rPr>
        <w:t>06204</w:t>
      </w:r>
    </w:p>
    <w:p>
      <w:pPr>
        <w:pStyle w:val="2"/>
        <w:pageBreakBefore w:val="0"/>
        <w:widowControl w:val="0"/>
        <w:numPr>
          <w:ilvl w:val="0"/>
          <w:numId w:val="28"/>
        </w:numPr>
        <w:kinsoku/>
        <w:wordWrap/>
        <w:overflowPunct/>
        <w:topLinePunct w:val="0"/>
        <w:autoSpaceDE/>
        <w:autoSpaceDN/>
        <w:bidi w:val="0"/>
        <w:adjustRightInd/>
        <w:snapToGrid/>
        <w:spacing w:before="0" w:beforeLines="0" w:after="0" w:afterLines="0"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考核项目</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中国风味流派与菜肴</w:t>
      </w:r>
    </w:p>
    <w:p>
      <w:pPr>
        <w:pStyle w:val="2"/>
        <w:pageBreakBefore w:val="0"/>
        <w:widowControl w:val="0"/>
        <w:numPr>
          <w:ilvl w:val="0"/>
          <w:numId w:val="28"/>
        </w:numPr>
        <w:kinsoku/>
        <w:wordWrap/>
        <w:overflowPunct/>
        <w:topLinePunct w:val="0"/>
        <w:autoSpaceDE/>
        <w:autoSpaceDN/>
        <w:bidi w:val="0"/>
        <w:adjustRightInd/>
        <w:snapToGrid/>
        <w:spacing w:before="0" w:beforeLines="0" w:after="0" w:afterLines="0"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考核目的</w:t>
      </w:r>
    </w:p>
    <w:p>
      <w:pPr>
        <w:pageBreakBefore w:val="0"/>
        <w:widowControl w:val="0"/>
        <w:numPr>
          <w:ilvl w:val="0"/>
          <w:numId w:val="0"/>
        </w:numPr>
        <w:kinsoku/>
        <w:wordWrap/>
        <w:overflowPunct/>
        <w:topLinePunct w:val="0"/>
        <w:autoSpaceDE/>
        <w:autoSpaceDN/>
        <w:bidi w:val="0"/>
        <w:adjustRightInd/>
        <w:snapToGrid/>
        <w:spacing w:line="600" w:lineRule="exact"/>
        <w:ind w:left="210" w:leftChars="100" w:firstLine="420"/>
        <w:jc w:val="left"/>
        <w:textAlignment w:val="auto"/>
        <w:rPr>
          <w:rFonts w:hint="eastAsia" w:ascii="仿宋" w:hAnsi="仿宋" w:eastAsia="仿宋" w:cs="仿宋"/>
          <w:w w:val="150"/>
          <w:sz w:val="32"/>
          <w:szCs w:val="32"/>
          <w:lang w:val="en-US" w:eastAsia="zh-CN"/>
        </w:rPr>
      </w:pPr>
      <w:r>
        <w:rPr>
          <w:rFonts w:hint="eastAsia" w:ascii="仿宋" w:hAnsi="仿宋" w:eastAsia="仿宋" w:cs="仿宋"/>
          <w:sz w:val="32"/>
          <w:szCs w:val="32"/>
          <w:lang w:val="en-US" w:eastAsia="zh-CN"/>
        </w:rPr>
        <w:t>掌握中式菜肴的特点及主要地方风味流派，分析中式菜肴的特点及风味流派的特色，让考生热爱烹饪事业，继承、发展创新祖国传统的烹调技艺，学会体会中式烹饪的博大精深</w:t>
      </w:r>
    </w:p>
    <w:p>
      <w:pPr>
        <w:pStyle w:val="2"/>
        <w:pageBreakBefore w:val="0"/>
        <w:widowControl w:val="0"/>
        <w:numPr>
          <w:ilvl w:val="0"/>
          <w:numId w:val="28"/>
        </w:numPr>
        <w:kinsoku/>
        <w:wordWrap/>
        <w:overflowPunct/>
        <w:topLinePunct w:val="0"/>
        <w:autoSpaceDE/>
        <w:autoSpaceDN/>
        <w:bidi w:val="0"/>
        <w:adjustRightInd/>
        <w:snapToGrid/>
        <w:spacing w:before="0" w:beforeLines="0" w:after="0" w:afterLines="0"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常用的仪器设备</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灶、电磁炉、炒锅、炒勺、筷子、菜刀、盆、盘子、蒸笼</w:t>
      </w:r>
    </w:p>
    <w:p>
      <w:pPr>
        <w:pStyle w:val="2"/>
        <w:pageBreakBefore w:val="0"/>
        <w:widowControl w:val="0"/>
        <w:numPr>
          <w:ilvl w:val="0"/>
          <w:numId w:val="28"/>
        </w:numPr>
        <w:kinsoku/>
        <w:wordWrap/>
        <w:overflowPunct/>
        <w:topLinePunct w:val="0"/>
        <w:autoSpaceDE/>
        <w:autoSpaceDN/>
        <w:bidi w:val="0"/>
        <w:adjustRightInd/>
        <w:snapToGrid/>
        <w:spacing w:before="0" w:beforeLines="0" w:after="0" w:afterLines="0"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基本要求</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1.熟知中式菜肴的入点特色</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2.深知中国菜肴的风味流派主要由哪四大流派组成，分别是哪些风味菜系</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3.学会分析中国主要地方风味流派的特点</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4.熟知中国各方要地风味流派的主要代表菜系以及他们的成菜特点、选料特点、风味特点及主要烹调技法</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w w:val="150"/>
          <w:sz w:val="32"/>
          <w:szCs w:val="32"/>
          <w:lang w:val="en-US" w:eastAsia="zh-CN"/>
        </w:rPr>
      </w:pPr>
      <w:r>
        <w:rPr>
          <w:rFonts w:hint="eastAsia" w:ascii="仿宋" w:hAnsi="仿宋" w:eastAsia="仿宋" w:cs="仿宋"/>
          <w:sz w:val="32"/>
          <w:szCs w:val="32"/>
          <w:lang w:val="en-US" w:eastAsia="zh-CN"/>
        </w:rPr>
        <w:t>5.在深知中国烹调的博大精深的基础上，创新祖国传统的烹调技艺，推出创新，继承和发展祖国的烹饪事业。</w:t>
      </w:r>
    </w:p>
    <w:p>
      <w:pPr>
        <w:pStyle w:val="2"/>
        <w:pageBreakBefore w:val="0"/>
        <w:widowControl w:val="0"/>
        <w:numPr>
          <w:ilvl w:val="0"/>
          <w:numId w:val="28"/>
        </w:numPr>
        <w:kinsoku/>
        <w:wordWrap/>
        <w:overflowPunct/>
        <w:topLinePunct w:val="0"/>
        <w:autoSpaceDE/>
        <w:autoSpaceDN/>
        <w:bidi w:val="0"/>
        <w:adjustRightInd/>
        <w:snapToGrid/>
        <w:spacing w:before="0" w:beforeLines="0" w:after="0" w:afterLines="0"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考核方式</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实践操作考核，现场抽题、现场制作、现场打分。</w:t>
      </w:r>
    </w:p>
    <w:p>
      <w:pPr>
        <w:pStyle w:val="2"/>
        <w:pageBreakBefore w:val="0"/>
        <w:widowControl w:val="0"/>
        <w:numPr>
          <w:ilvl w:val="0"/>
          <w:numId w:val="28"/>
        </w:numPr>
        <w:kinsoku/>
        <w:wordWrap/>
        <w:overflowPunct/>
        <w:topLinePunct w:val="0"/>
        <w:autoSpaceDE/>
        <w:autoSpaceDN/>
        <w:bidi w:val="0"/>
        <w:adjustRightInd/>
        <w:snapToGrid/>
        <w:spacing w:before="0" w:beforeLines="0" w:after="0" w:afterLines="0"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考核范围</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1.考生的仪容仪表（干净、整洁、得体大方）</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2.操作过程中的环境卫生、操作卫生干净，操作规范、操作能力较好</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3.原料的预制，与辅料的切配合理，大小适度，烹制操作规范、正确</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4.菜肴的整体美观，盘饰精美，色、香、味俱全</w:t>
      </w:r>
    </w:p>
    <w:p>
      <w:pPr>
        <w:pStyle w:val="2"/>
        <w:pageBreakBefore w:val="0"/>
        <w:widowControl w:val="0"/>
        <w:numPr>
          <w:ilvl w:val="0"/>
          <w:numId w:val="28"/>
        </w:numPr>
        <w:kinsoku/>
        <w:wordWrap/>
        <w:overflowPunct/>
        <w:topLinePunct w:val="0"/>
        <w:autoSpaceDE/>
        <w:autoSpaceDN/>
        <w:bidi w:val="0"/>
        <w:adjustRightInd/>
        <w:snapToGrid/>
        <w:spacing w:before="0" w:beforeLines="0" w:after="0" w:afterLines="0"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必读、参考书目</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《中国风味流派与菜肴》</w:t>
      </w:r>
    </w:p>
    <w:p>
      <w:pPr>
        <w:pStyle w:val="2"/>
        <w:pageBreakBefore w:val="0"/>
        <w:widowControl w:val="0"/>
        <w:numPr>
          <w:ilvl w:val="0"/>
          <w:numId w:val="28"/>
        </w:numPr>
        <w:kinsoku/>
        <w:wordWrap/>
        <w:overflowPunct/>
        <w:topLinePunct w:val="0"/>
        <w:autoSpaceDE/>
        <w:autoSpaceDN/>
        <w:bidi w:val="0"/>
        <w:adjustRightInd/>
        <w:snapToGrid/>
        <w:spacing w:before="0" w:beforeLines="0" w:after="0" w:afterLines="0"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考核目标、内容、方法</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1.考核目标</w:t>
      </w:r>
      <w:r>
        <w:rPr>
          <w:rFonts w:hint="eastAsia" w:ascii="仿宋" w:hAnsi="仿宋" w:eastAsia="仿宋" w:cs="仿宋"/>
          <w:sz w:val="32"/>
          <w:szCs w:val="32"/>
          <w:lang w:val="en-US" w:eastAsia="zh-CN"/>
        </w:rPr>
        <w:t>：熟知中国各地主要风味流派及地方流派特色，主要成菜特点，烹调技艺</w:t>
      </w:r>
    </w:p>
    <w:p>
      <w:pPr>
        <w:pageBreakBefore w:val="0"/>
        <w:widowControl w:val="0"/>
        <w:kinsoku/>
        <w:wordWrap/>
        <w:overflowPunct/>
        <w:topLinePunct w:val="0"/>
        <w:autoSpaceDE/>
        <w:autoSpaceDN/>
        <w:bidi w:val="0"/>
        <w:adjustRightInd/>
        <w:snapToGrid/>
        <w:spacing w:line="600" w:lineRule="exact"/>
        <w:jc w:val="left"/>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2.考核内容：</w:t>
      </w:r>
      <w:r>
        <w:rPr>
          <w:rFonts w:hint="eastAsia" w:ascii="仿宋" w:hAnsi="仿宋" w:eastAsia="仿宋" w:cs="仿宋"/>
          <w:sz w:val="32"/>
          <w:szCs w:val="32"/>
          <w:lang w:val="en-US" w:eastAsia="zh-CN"/>
        </w:rPr>
        <w:t>“贵州辣子鸡”（考生在30min内完成辣子鸡的烹调以及装盘、装饰）等</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3.考核方法：结合掌握的技法，了解贵州辣子鸡的烹调技法、成菜特点进行烹制</w:t>
      </w:r>
    </w:p>
    <w:p>
      <w:pPr>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仿宋" w:eastAsia="仿宋" w:cs="仿宋"/>
          <w:b/>
          <w:bCs/>
          <w:sz w:val="32"/>
          <w:szCs w:val="32"/>
          <w:lang w:val="en-US"/>
        </w:rPr>
      </w:pPr>
      <w:r>
        <w:rPr>
          <w:rFonts w:hint="eastAsia" w:ascii="仿宋" w:hAnsi="仿宋" w:eastAsia="仿宋" w:cs="仿宋"/>
          <w:b/>
          <w:bCs/>
          <w:sz w:val="32"/>
          <w:szCs w:val="32"/>
          <w:lang w:val="en-US"/>
        </w:rPr>
        <w:t>贵州辣子鸡</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味型：香辣</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技法：炒</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主料：公鸡</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配料：蒜苗</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调料：糍粑辣椒 豆瓣酱 酒酿 盐 味精 鸡精 蚝油 姜 蒜 蚝油</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干花椒 生抽  白胡椒粉 白糖 料酒</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制作流程：</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 xml:space="preserve">   ①将公鸡宰杀洗净、腌制</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1.5分</w:t>
      </w:r>
      <w:r>
        <w:rPr>
          <w:rFonts w:hint="eastAsia" w:ascii="仿宋" w:hAnsi="仿宋" w:eastAsia="仿宋" w:cs="仿宋"/>
          <w:sz w:val="32"/>
          <w:szCs w:val="32"/>
          <w:lang w:val="en-US" w:eastAsia="zh-CN"/>
        </w:rPr>
        <w:t>）</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 xml:space="preserve">   ②公鸡过油捞坜 </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1.5分</w:t>
      </w:r>
      <w:r>
        <w:rPr>
          <w:rFonts w:hint="eastAsia" w:ascii="仿宋" w:hAnsi="仿宋" w:eastAsia="仿宋" w:cs="仿宋"/>
          <w:sz w:val="32"/>
          <w:szCs w:val="32"/>
          <w:lang w:val="en-US" w:eastAsia="zh-CN"/>
        </w:rPr>
        <w:t>）</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 xml:space="preserve">   ③锅中下入菜籽油糍粑辣椒，豆瓣酱，干花椒炒香下入公鸡炒调味下蒜苗</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 xml:space="preserve">   翻炒出锅装盘成菜 </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5分</w:t>
      </w:r>
      <w:r>
        <w:rPr>
          <w:rFonts w:hint="eastAsia" w:ascii="仿宋" w:hAnsi="仿宋" w:eastAsia="仿宋" w:cs="仿宋"/>
          <w:sz w:val="32"/>
          <w:szCs w:val="32"/>
          <w:lang w:val="en-US" w:eastAsia="zh-CN"/>
        </w:rPr>
        <w:t>）</w:t>
      </w:r>
    </w:p>
    <w:p>
      <w:pPr>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盛菜特点：</w:t>
      </w:r>
    </w:p>
    <w:p>
      <w:pPr>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 xml:space="preserve">  色泽红亮、鸡肉软烂香糯 </w:t>
      </w:r>
      <w:r>
        <w:rPr>
          <w:rFonts w:hint="eastAsia" w:ascii="仿宋" w:hAnsi="仿宋" w:eastAsia="仿宋" w:cs="仿宋"/>
          <w:sz w:val="32"/>
          <w:szCs w:val="32"/>
          <w:lang w:val="en-US" w:eastAsia="zh-CN"/>
        </w:rPr>
        <w:t>（</w:t>
      </w:r>
      <w:r>
        <w:rPr>
          <w:rFonts w:hint="eastAsia" w:ascii="仿宋" w:hAnsi="仿宋" w:eastAsia="仿宋" w:cs="仿宋"/>
          <w:sz w:val="32"/>
          <w:szCs w:val="32"/>
          <w:lang w:val="en-US"/>
        </w:rPr>
        <w:t>2分</w:t>
      </w:r>
      <w:r>
        <w:rPr>
          <w:rFonts w:hint="eastAsia" w:ascii="仿宋" w:hAnsi="仿宋" w:eastAsia="仿宋" w:cs="仿宋"/>
          <w:sz w:val="32"/>
          <w:szCs w:val="32"/>
          <w:lang w:val="en-US" w:eastAsia="zh-CN"/>
        </w:rPr>
        <w:t>）</w:t>
      </w:r>
    </w:p>
    <w:p>
      <w:pPr>
        <w:pageBreakBefore w:val="0"/>
        <w:widowControl w:val="0"/>
        <w:numPr>
          <w:ilvl w:val="0"/>
          <w:numId w:val="28"/>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考核报告</w:t>
      </w:r>
    </w:p>
    <w:p>
      <w:pPr>
        <w:ind w:firstLine="4006" w:firstLineChars="1900"/>
        <w:rPr>
          <w:rFonts w:hint="eastAsia"/>
          <w:b/>
          <w:lang w:eastAsia="zh-CN"/>
        </w:rPr>
      </w:pPr>
      <w:r>
        <w:rPr>
          <w:rFonts w:hint="eastAsia"/>
          <w:b/>
          <w:lang w:eastAsia="zh-CN"/>
        </w:rPr>
        <w:t>评分细则</w:t>
      </w:r>
    </w:p>
    <w:p>
      <w:pPr>
        <w:numPr>
          <w:ilvl w:val="0"/>
          <w:numId w:val="0"/>
        </w:numPr>
        <w:spacing w:line="480" w:lineRule="auto"/>
        <w:ind w:leftChars="0"/>
        <w:rPr>
          <w:rFonts w:hint="eastAsia"/>
          <w:b/>
          <w:bCs/>
        </w:rPr>
      </w:pPr>
      <w:r>
        <w:rPr>
          <w:rFonts w:hint="eastAsia"/>
          <w:b/>
        </w:rPr>
        <w:t>试题</w:t>
      </w:r>
      <w:r>
        <w:rPr>
          <w:rFonts w:hint="eastAsia"/>
          <w:b/>
          <w:lang w:val="en-US" w:eastAsia="zh-CN"/>
        </w:rPr>
        <w:t>：</w:t>
      </w:r>
      <w:r>
        <w:rPr>
          <w:rFonts w:hint="eastAsia"/>
          <w:b/>
          <w:bCs/>
          <w:lang w:eastAsia="zh-CN"/>
        </w:rPr>
        <w:t>贵州辣子鸡制作</w:t>
      </w:r>
    </w:p>
    <w:tbl>
      <w:tblPr>
        <w:tblStyle w:val="3"/>
        <w:tblW w:w="10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043"/>
        <w:gridCol w:w="827"/>
        <w:gridCol w:w="6387"/>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序号</w:t>
            </w: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评分项</w:t>
            </w: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配分</w:t>
            </w:r>
          </w:p>
        </w:tc>
        <w:tc>
          <w:tcPr>
            <w:tcW w:w="638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评分标准</w:t>
            </w:r>
          </w:p>
        </w:tc>
        <w:tc>
          <w:tcPr>
            <w:tcW w:w="11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1</w:t>
            </w: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色泽</w:t>
            </w: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638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（1）基本符合成品色泽和要求，酌情扣</w:t>
            </w:r>
            <w:r>
              <w:rPr>
                <w:rFonts w:hint="eastAsia" w:ascii="宋体" w:hAnsi="宋体"/>
                <w:szCs w:val="21"/>
                <w:lang w:val="en-US" w:eastAsia="zh-CN"/>
              </w:rPr>
              <w:t>0.5</w:t>
            </w:r>
            <w:r>
              <w:rPr>
                <w:rFonts w:hint="eastAsia" w:ascii="宋体" w:hAnsi="宋体"/>
                <w:szCs w:val="21"/>
              </w:rPr>
              <w:t>分（2）成品色泽较差，酌情扣</w:t>
            </w:r>
            <w:r>
              <w:rPr>
                <w:rFonts w:hint="eastAsia" w:ascii="宋体" w:hAnsi="宋体"/>
                <w:szCs w:val="21"/>
                <w:lang w:val="en-US" w:eastAsia="zh-CN"/>
              </w:rPr>
              <w:t>1</w:t>
            </w:r>
            <w:r>
              <w:rPr>
                <w:rFonts w:hint="eastAsia" w:ascii="宋体" w:hAnsi="宋体"/>
                <w:szCs w:val="21"/>
              </w:rPr>
              <w:t>分（3）成品色泽差，酌情扣</w:t>
            </w:r>
            <w:r>
              <w:rPr>
                <w:rFonts w:hint="eastAsia" w:ascii="宋体" w:hAnsi="宋体"/>
                <w:szCs w:val="21"/>
                <w:lang w:val="en-US" w:eastAsia="zh-CN"/>
              </w:rPr>
              <w:t>1.5</w:t>
            </w:r>
            <w:r>
              <w:rPr>
                <w:rFonts w:hint="eastAsia" w:ascii="宋体" w:hAnsi="宋体"/>
                <w:szCs w:val="21"/>
              </w:rPr>
              <w:t>分（4）基本不具备该品种应有的色泽的，酌情扣</w:t>
            </w:r>
            <w:r>
              <w:rPr>
                <w:rFonts w:hint="eastAsia" w:ascii="宋体" w:hAnsi="宋体"/>
                <w:szCs w:val="21"/>
                <w:lang w:val="en-US" w:eastAsia="zh-CN"/>
              </w:rPr>
              <w:t>2</w:t>
            </w:r>
            <w:r>
              <w:rPr>
                <w:rFonts w:hint="eastAsia" w:ascii="宋体" w:hAnsi="宋体"/>
                <w:szCs w:val="21"/>
              </w:rPr>
              <w:t>分</w:t>
            </w:r>
          </w:p>
        </w:tc>
        <w:tc>
          <w:tcPr>
            <w:tcW w:w="11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2</w:t>
            </w: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味感</w:t>
            </w:r>
          </w:p>
          <w:p>
            <w:pPr>
              <w:spacing w:line="320" w:lineRule="exact"/>
              <w:jc w:val="center"/>
              <w:rPr>
                <w:rFonts w:ascii="宋体" w:hAnsi="宋体"/>
                <w:szCs w:val="21"/>
              </w:rPr>
            </w:pPr>
            <w:r>
              <w:rPr>
                <w:rFonts w:hint="eastAsia" w:ascii="宋体" w:hAnsi="宋体"/>
                <w:szCs w:val="21"/>
              </w:rPr>
              <w:t>（口味）</w:t>
            </w: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3</w:t>
            </w:r>
            <w:r>
              <w:rPr>
                <w:rFonts w:hint="eastAsia" w:ascii="宋体" w:hAnsi="宋体"/>
                <w:szCs w:val="21"/>
              </w:rPr>
              <w:t>分</w:t>
            </w:r>
          </w:p>
        </w:tc>
        <w:tc>
          <w:tcPr>
            <w:tcW w:w="638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（1）基本符合味型要求，扣</w:t>
            </w:r>
            <w:r>
              <w:rPr>
                <w:rFonts w:hint="eastAsia" w:ascii="宋体" w:hAnsi="宋体"/>
                <w:szCs w:val="21"/>
                <w:lang w:val="en-US" w:eastAsia="zh-CN"/>
              </w:rPr>
              <w:t>1</w:t>
            </w:r>
            <w:r>
              <w:rPr>
                <w:rFonts w:hint="eastAsia" w:ascii="宋体" w:hAnsi="宋体"/>
                <w:szCs w:val="21"/>
              </w:rPr>
              <w:t>分（2）味感较差，酌情扣</w:t>
            </w:r>
            <w:r>
              <w:rPr>
                <w:rFonts w:hint="eastAsia" w:ascii="宋体" w:hAnsi="宋体"/>
                <w:szCs w:val="21"/>
                <w:lang w:val="en-US" w:eastAsia="zh-CN"/>
              </w:rPr>
              <w:t>1.5</w:t>
            </w:r>
            <w:r>
              <w:rPr>
                <w:rFonts w:hint="eastAsia" w:ascii="宋体" w:hAnsi="宋体"/>
                <w:szCs w:val="21"/>
              </w:rPr>
              <w:t>分（3）味感差，扣</w:t>
            </w:r>
            <w:r>
              <w:rPr>
                <w:rFonts w:hint="eastAsia" w:ascii="宋体" w:hAnsi="宋体"/>
                <w:szCs w:val="21"/>
                <w:lang w:val="en-US" w:eastAsia="zh-CN"/>
              </w:rPr>
              <w:t>2</w:t>
            </w:r>
            <w:r>
              <w:rPr>
                <w:rFonts w:hint="eastAsia" w:ascii="宋体" w:hAnsi="宋体"/>
                <w:szCs w:val="21"/>
              </w:rPr>
              <w:t>分（4）味型基本错误，酌情扣</w:t>
            </w:r>
            <w:r>
              <w:rPr>
                <w:rFonts w:hint="eastAsia" w:ascii="宋体" w:hAnsi="宋体"/>
                <w:szCs w:val="21"/>
                <w:lang w:val="en-US" w:eastAsia="zh-CN"/>
              </w:rPr>
              <w:t>2.5</w:t>
            </w:r>
            <w:r>
              <w:rPr>
                <w:rFonts w:hint="eastAsia" w:ascii="宋体" w:hAnsi="宋体"/>
                <w:szCs w:val="21"/>
              </w:rPr>
              <w:t>分</w:t>
            </w:r>
          </w:p>
        </w:tc>
        <w:tc>
          <w:tcPr>
            <w:tcW w:w="11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3</w:t>
            </w: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成形</w:t>
            </w: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638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（1）刀工成形较差，扣</w:t>
            </w:r>
            <w:r>
              <w:rPr>
                <w:rFonts w:hint="eastAsia" w:ascii="宋体" w:hAnsi="宋体"/>
                <w:szCs w:val="21"/>
                <w:lang w:val="en-US" w:eastAsia="zh-CN"/>
              </w:rPr>
              <w:t>0.5</w:t>
            </w:r>
            <w:r>
              <w:rPr>
                <w:rFonts w:hint="eastAsia" w:ascii="宋体" w:hAnsi="宋体"/>
                <w:szCs w:val="21"/>
              </w:rPr>
              <w:t>分（2）刀工成形差，酌情扣</w:t>
            </w:r>
            <w:r>
              <w:rPr>
                <w:rFonts w:hint="eastAsia" w:ascii="宋体" w:hAnsi="宋体"/>
                <w:szCs w:val="21"/>
                <w:lang w:val="en-US" w:eastAsia="zh-CN"/>
              </w:rPr>
              <w:t>1</w:t>
            </w:r>
            <w:r>
              <w:rPr>
                <w:rFonts w:hint="eastAsia" w:ascii="宋体" w:hAnsi="宋体"/>
                <w:szCs w:val="21"/>
              </w:rPr>
              <w:t>分（3）糊浆、汤汁差，扣</w:t>
            </w:r>
            <w:r>
              <w:rPr>
                <w:rFonts w:hint="eastAsia" w:ascii="宋体" w:hAnsi="宋体"/>
                <w:szCs w:val="21"/>
                <w:lang w:val="en-US" w:eastAsia="zh-CN"/>
              </w:rPr>
              <w:t>1.5</w:t>
            </w:r>
            <w:r>
              <w:rPr>
                <w:rFonts w:hint="eastAsia" w:ascii="宋体" w:hAnsi="宋体"/>
                <w:szCs w:val="21"/>
              </w:rPr>
              <w:t>分（4）装盘不规范，扣</w:t>
            </w:r>
            <w:r>
              <w:rPr>
                <w:rFonts w:hint="eastAsia" w:ascii="宋体" w:hAnsi="宋体"/>
                <w:szCs w:val="21"/>
                <w:lang w:val="en-US" w:eastAsia="zh-CN"/>
              </w:rPr>
              <w:t>2</w:t>
            </w:r>
            <w:r>
              <w:rPr>
                <w:rFonts w:hint="eastAsia" w:ascii="宋体" w:hAnsi="宋体"/>
                <w:szCs w:val="21"/>
              </w:rPr>
              <w:t>分（5）菜肴整体成形差，酌情扣</w:t>
            </w:r>
            <w:r>
              <w:rPr>
                <w:rFonts w:hint="eastAsia" w:ascii="宋体" w:hAnsi="宋体"/>
                <w:szCs w:val="21"/>
                <w:lang w:val="en-US" w:eastAsia="zh-CN"/>
              </w:rPr>
              <w:t>2.5</w:t>
            </w:r>
            <w:r>
              <w:rPr>
                <w:rFonts w:hint="eastAsia" w:ascii="宋体" w:hAnsi="宋体"/>
                <w:szCs w:val="21"/>
              </w:rPr>
              <w:t>分（6）不当点缀，扣</w:t>
            </w:r>
            <w:r>
              <w:rPr>
                <w:rFonts w:hint="eastAsia" w:ascii="宋体" w:hAnsi="宋体"/>
                <w:szCs w:val="21"/>
                <w:lang w:val="en-US" w:eastAsia="zh-CN"/>
              </w:rPr>
              <w:t>0.5</w:t>
            </w:r>
            <w:r>
              <w:rPr>
                <w:rFonts w:hint="eastAsia" w:ascii="宋体" w:hAnsi="宋体"/>
                <w:szCs w:val="21"/>
              </w:rPr>
              <w:t>分</w:t>
            </w:r>
          </w:p>
        </w:tc>
        <w:tc>
          <w:tcPr>
            <w:tcW w:w="11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4</w:t>
            </w: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质感</w:t>
            </w: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3</w:t>
            </w:r>
            <w:r>
              <w:rPr>
                <w:rFonts w:hint="eastAsia" w:ascii="宋体" w:hAnsi="宋体"/>
                <w:szCs w:val="21"/>
              </w:rPr>
              <w:t>分</w:t>
            </w:r>
          </w:p>
        </w:tc>
        <w:tc>
          <w:tcPr>
            <w:tcW w:w="638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（1）火候运用基本得当，酌情扣</w:t>
            </w:r>
            <w:r>
              <w:rPr>
                <w:rFonts w:hint="eastAsia" w:ascii="宋体" w:hAnsi="宋体"/>
                <w:szCs w:val="21"/>
                <w:lang w:val="en-US" w:eastAsia="zh-CN"/>
              </w:rPr>
              <w:t>0.5</w:t>
            </w:r>
            <w:r>
              <w:rPr>
                <w:rFonts w:hint="eastAsia" w:ascii="宋体" w:hAnsi="宋体"/>
                <w:szCs w:val="21"/>
              </w:rPr>
              <w:t>分（2）质感基本符合要求，酌情扣1分（3）质感较差，酌情扣</w:t>
            </w:r>
            <w:r>
              <w:rPr>
                <w:rFonts w:hint="eastAsia" w:ascii="宋体" w:hAnsi="宋体"/>
                <w:szCs w:val="21"/>
                <w:lang w:val="en-US" w:eastAsia="zh-CN"/>
              </w:rPr>
              <w:t>1.5</w:t>
            </w:r>
            <w:r>
              <w:rPr>
                <w:rFonts w:hint="eastAsia" w:ascii="宋体" w:hAnsi="宋体"/>
                <w:szCs w:val="21"/>
              </w:rPr>
              <w:t>分（4）质感差，酌情扣</w:t>
            </w:r>
            <w:r>
              <w:rPr>
                <w:rFonts w:hint="eastAsia" w:ascii="宋体" w:hAnsi="宋体"/>
                <w:szCs w:val="21"/>
                <w:lang w:val="en-US" w:eastAsia="zh-CN"/>
              </w:rPr>
              <w:t>2</w:t>
            </w:r>
            <w:r>
              <w:rPr>
                <w:rFonts w:hint="eastAsia" w:ascii="宋体" w:hAnsi="宋体"/>
                <w:szCs w:val="21"/>
              </w:rPr>
              <w:t>分（5）基本不具备本品种的质感特点，酌情扣</w:t>
            </w:r>
            <w:r>
              <w:rPr>
                <w:rFonts w:hint="eastAsia" w:ascii="宋体" w:hAnsi="宋体"/>
                <w:szCs w:val="21"/>
                <w:lang w:val="en-US" w:eastAsia="zh-CN"/>
              </w:rPr>
              <w:t>2.5</w:t>
            </w:r>
            <w:r>
              <w:rPr>
                <w:rFonts w:hint="eastAsia" w:ascii="宋体" w:hAnsi="宋体"/>
                <w:szCs w:val="21"/>
              </w:rPr>
              <w:t>分</w:t>
            </w:r>
          </w:p>
        </w:tc>
        <w:tc>
          <w:tcPr>
            <w:tcW w:w="11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5</w:t>
            </w: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菜品安全</w:t>
            </w: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638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（1）生熟不分，酌情扣</w:t>
            </w:r>
            <w:r>
              <w:rPr>
                <w:rFonts w:hint="eastAsia" w:ascii="宋体" w:hAnsi="宋体"/>
                <w:szCs w:val="21"/>
                <w:lang w:val="en-US" w:eastAsia="zh-CN"/>
              </w:rPr>
              <w:t>0.5</w:t>
            </w:r>
            <w:r>
              <w:rPr>
                <w:rFonts w:hint="eastAsia" w:ascii="宋体" w:hAnsi="宋体"/>
                <w:szCs w:val="21"/>
              </w:rPr>
              <w:t>分（2）原料不新鲜，酌情扣</w:t>
            </w:r>
            <w:r>
              <w:rPr>
                <w:rFonts w:hint="eastAsia" w:ascii="宋体" w:hAnsi="宋体"/>
                <w:szCs w:val="21"/>
                <w:lang w:val="en-US" w:eastAsia="zh-CN"/>
              </w:rPr>
              <w:t>1</w:t>
            </w:r>
            <w:r>
              <w:rPr>
                <w:rFonts w:hint="eastAsia" w:ascii="宋体" w:hAnsi="宋体"/>
                <w:szCs w:val="21"/>
              </w:rPr>
              <w:t>分（3）盛器不洁，酌情扣</w:t>
            </w:r>
            <w:r>
              <w:rPr>
                <w:rFonts w:hint="eastAsia" w:ascii="宋体" w:hAnsi="宋体"/>
                <w:szCs w:val="21"/>
                <w:lang w:val="en-US" w:eastAsia="zh-CN"/>
              </w:rPr>
              <w:t>0.5</w:t>
            </w:r>
            <w:r>
              <w:rPr>
                <w:rFonts w:hint="eastAsia" w:ascii="宋体" w:hAnsi="宋体"/>
                <w:szCs w:val="21"/>
              </w:rPr>
              <w:t>分（4）成品有污点，酌情扣</w:t>
            </w:r>
            <w:r>
              <w:rPr>
                <w:rFonts w:hint="eastAsia" w:ascii="宋体" w:hAnsi="宋体"/>
                <w:szCs w:val="21"/>
                <w:lang w:val="en-US" w:eastAsia="zh-CN"/>
              </w:rPr>
              <w:t>1</w:t>
            </w:r>
            <w:r>
              <w:rPr>
                <w:rFonts w:hint="eastAsia" w:ascii="宋体" w:hAnsi="宋体"/>
                <w:szCs w:val="21"/>
              </w:rPr>
              <w:t>分</w:t>
            </w:r>
          </w:p>
        </w:tc>
        <w:tc>
          <w:tcPr>
            <w:tcW w:w="11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9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合计</w:t>
            </w:r>
          </w:p>
        </w:tc>
        <w:tc>
          <w:tcPr>
            <w:tcW w:w="10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lang w:val="en-US" w:eastAsia="zh-CN"/>
              </w:rPr>
              <w:t>10</w:t>
            </w:r>
            <w:r>
              <w:rPr>
                <w:rFonts w:hint="eastAsia" w:ascii="宋体" w:hAnsi="宋体"/>
                <w:szCs w:val="21"/>
              </w:rPr>
              <w:t>分</w:t>
            </w:r>
          </w:p>
        </w:tc>
        <w:tc>
          <w:tcPr>
            <w:tcW w:w="6387"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Cs w:val="21"/>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bl>
    <w:p>
      <w:pPr>
        <w:pStyle w:val="2"/>
        <w:rPr>
          <w:rFonts w:hint="eastAsia"/>
          <w:lang w:val="en-US" w:eastAsia="zh-CN"/>
        </w:rPr>
      </w:pPr>
    </w:p>
    <w:p/>
    <w:p>
      <w:r>
        <w:br w:type="page"/>
      </w:r>
    </w:p>
    <w:p/>
    <w:tbl>
      <w:tblPr>
        <w:tblStyle w:val="4"/>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7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9360" w:type="dxa"/>
            <w:gridSpan w:val="2"/>
            <w:tcBorders>
              <w:bottom w:val="single" w:color="auto" w:sz="4" w:space="0"/>
            </w:tcBorders>
          </w:tcPr>
          <w:p>
            <w:pPr>
              <w:spacing w:line="600" w:lineRule="auto"/>
              <w:jc w:val="center"/>
              <w:rPr>
                <w:rFonts w:hint="eastAsia" w:eastAsiaTheme="minorEastAsia"/>
                <w:vertAlign w:val="baseline"/>
                <w:lang w:val="en-US" w:eastAsia="zh-CN"/>
              </w:rPr>
            </w:pPr>
            <w:r>
              <w:rPr>
                <w:rFonts w:hint="eastAsia"/>
                <w:b/>
                <w:bCs/>
                <w:sz w:val="32"/>
                <w:szCs w:val="40"/>
                <w:vertAlign w:val="baseline"/>
                <w:lang w:val="en-US" w:eastAsia="zh-CN"/>
              </w:rPr>
              <w:t>贵阳新东方烹饪高级技工学校实践考核报告表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9360" w:type="dxa"/>
            <w:gridSpan w:val="2"/>
            <w:tcBorders>
              <w:top w:val="single" w:color="auto" w:sz="4" w:space="0"/>
              <w:left w:val="single" w:color="auto" w:sz="4" w:space="0"/>
              <w:bottom w:val="single" w:color="auto" w:sz="4" w:space="0"/>
              <w:right w:val="single" w:color="auto" w:sz="4" w:space="0"/>
            </w:tcBorders>
            <w:vAlign w:val="center"/>
          </w:tcPr>
          <w:p>
            <w:pPr>
              <w:jc w:val="both"/>
              <w:rPr>
                <w:rFonts w:hint="eastAsia" w:eastAsiaTheme="minorEastAsia"/>
                <w:vertAlign w:val="baseline"/>
                <w:lang w:val="en-US" w:eastAsia="zh-CN"/>
              </w:rPr>
            </w:pPr>
            <w:r>
              <w:rPr>
                <w:rFonts w:hint="eastAsia"/>
                <w:vertAlign w:val="baseline"/>
                <w:lang w:val="en-US" w:eastAsia="zh-CN"/>
              </w:rPr>
              <w:t>专业：</w:t>
            </w:r>
            <w:r>
              <w:rPr>
                <w:rFonts w:hint="eastAsia"/>
                <w:u w:val="single"/>
                <w:vertAlign w:val="baseline"/>
                <w:lang w:val="en-US" w:eastAsia="zh-CN"/>
              </w:rPr>
              <w:t xml:space="preserve">               </w:t>
            </w:r>
            <w:r>
              <w:rPr>
                <w:rFonts w:hint="eastAsia"/>
                <w:vertAlign w:val="baseline"/>
                <w:lang w:val="en-US" w:eastAsia="zh-CN"/>
              </w:rPr>
              <w:t xml:space="preserve"> 年级：</w:t>
            </w:r>
            <w:r>
              <w:rPr>
                <w:rFonts w:hint="eastAsia"/>
                <w:u w:val="single"/>
                <w:vertAlign w:val="baseline"/>
                <w:lang w:val="en-US" w:eastAsia="zh-CN"/>
              </w:rPr>
              <w:t xml:space="preserve">              </w:t>
            </w:r>
            <w:r>
              <w:rPr>
                <w:rFonts w:hint="eastAsia"/>
                <w:vertAlign w:val="baseline"/>
                <w:lang w:val="en-US" w:eastAsia="zh-CN"/>
              </w:rPr>
              <w:t xml:space="preserve"> 考号：</w:t>
            </w:r>
            <w:r>
              <w:rPr>
                <w:rFonts w:hint="eastAsia"/>
                <w:u w:val="single"/>
                <w:vertAlign w:val="baseline"/>
                <w:lang w:val="en-US" w:eastAsia="zh-CN"/>
              </w:rPr>
              <w:t xml:space="preserve">            </w:t>
            </w:r>
            <w:r>
              <w:rPr>
                <w:rFonts w:hint="eastAsia"/>
                <w:vertAlign w:val="baseline"/>
                <w:lang w:val="en-US" w:eastAsia="zh-CN"/>
              </w:rPr>
              <w:t xml:space="preserve"> 姓名：</w:t>
            </w:r>
            <w:r>
              <w:rPr>
                <w:rFonts w:hint="eastAsia"/>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9360" w:type="dxa"/>
            <w:gridSpan w:val="2"/>
            <w:tcBorders>
              <w:top w:val="single" w:color="auto" w:sz="4" w:space="0"/>
            </w:tcBorders>
            <w:vAlign w:val="center"/>
          </w:tcPr>
          <w:p>
            <w:pPr>
              <w:jc w:val="right"/>
              <w:rPr>
                <w:rFonts w:hint="eastAsia" w:eastAsiaTheme="minorEastAsia"/>
                <w:vertAlign w:val="baseline"/>
                <w:lang w:val="en-US" w:eastAsia="zh-CN"/>
              </w:rPr>
            </w:pPr>
            <w:r>
              <w:rPr>
                <w:rFonts w:hint="eastAsia"/>
                <w:vertAlign w:val="baseline"/>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jc w:val="center"/>
        </w:trPr>
        <w:tc>
          <w:tcPr>
            <w:tcW w:w="1872" w:type="dxa"/>
            <w:vAlign w:val="center"/>
          </w:tcPr>
          <w:p>
            <w:pPr>
              <w:jc w:val="center"/>
              <w:rPr>
                <w:rFonts w:hint="eastAsia" w:eastAsiaTheme="minorEastAsia"/>
                <w:vertAlign w:val="baseline"/>
                <w:lang w:val="en-US" w:eastAsia="zh-CN"/>
              </w:rPr>
            </w:pPr>
            <w:r>
              <w:rPr>
                <w:rFonts w:hint="eastAsia"/>
                <w:sz w:val="28"/>
                <w:szCs w:val="28"/>
                <w:vertAlign w:val="baseline"/>
                <w:lang w:val="en-US" w:eastAsia="zh-CN"/>
              </w:rPr>
              <w:t>考核内容</w:t>
            </w:r>
          </w:p>
        </w:tc>
        <w:tc>
          <w:tcPr>
            <w:tcW w:w="7488" w:type="dxa"/>
          </w:tcPr>
          <w:p>
            <w:pPr>
              <w:rPr>
                <w:rFonts w:hint="eastAsia" w:eastAsiaTheme="minor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jc w:val="center"/>
        </w:trPr>
        <w:tc>
          <w:tcPr>
            <w:tcW w:w="1872" w:type="dxa"/>
            <w:vAlign w:val="center"/>
          </w:tcPr>
          <w:p>
            <w:pPr>
              <w:jc w:val="center"/>
              <w:rPr>
                <w:rFonts w:hint="eastAsia" w:eastAsiaTheme="minorEastAsia"/>
                <w:vertAlign w:val="baseline"/>
                <w:lang w:val="en-US" w:eastAsia="zh-CN"/>
              </w:rPr>
            </w:pPr>
            <w:r>
              <w:rPr>
                <w:rFonts w:hint="eastAsia"/>
                <w:sz w:val="28"/>
                <w:szCs w:val="36"/>
                <w:vertAlign w:val="baseline"/>
                <w:lang w:val="en-US" w:eastAsia="zh-CN"/>
              </w:rPr>
              <w:t>考核目的</w:t>
            </w:r>
          </w:p>
        </w:tc>
        <w:tc>
          <w:tcPr>
            <w:tcW w:w="7488" w:type="dxa"/>
          </w:tcPr>
          <w:p>
            <w:pPr>
              <w:rPr>
                <w:rFonts w:hint="eastAsia" w:eastAsiaTheme="minor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jc w:val="center"/>
        </w:trPr>
        <w:tc>
          <w:tcPr>
            <w:tcW w:w="1872" w:type="dxa"/>
            <w:vAlign w:val="center"/>
          </w:tcPr>
          <w:p>
            <w:pPr>
              <w:jc w:val="center"/>
              <w:rPr>
                <w:rFonts w:hint="eastAsia" w:eastAsiaTheme="minorEastAsia"/>
                <w:vertAlign w:val="baseline"/>
                <w:lang w:val="en-US" w:eastAsia="zh-CN"/>
              </w:rPr>
            </w:pPr>
            <w:r>
              <w:rPr>
                <w:rFonts w:hint="eastAsia"/>
                <w:sz w:val="28"/>
                <w:szCs w:val="36"/>
                <w:vertAlign w:val="baseline"/>
                <w:lang w:val="en-US" w:eastAsia="zh-CN"/>
              </w:rPr>
              <w:t>考核步骤</w:t>
            </w:r>
          </w:p>
        </w:tc>
        <w:tc>
          <w:tcPr>
            <w:tcW w:w="7488" w:type="dxa"/>
          </w:tcPr>
          <w:p>
            <w:pPr>
              <w:rPr>
                <w:rFonts w:hint="eastAsia" w:eastAsiaTheme="minor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8" w:hRule="atLeast"/>
          <w:jc w:val="center"/>
        </w:trPr>
        <w:tc>
          <w:tcPr>
            <w:tcW w:w="1872" w:type="dxa"/>
            <w:vAlign w:val="center"/>
          </w:tcPr>
          <w:p>
            <w:pPr>
              <w:jc w:val="center"/>
              <w:rPr>
                <w:rFonts w:hint="eastAsia" w:eastAsiaTheme="minorEastAsia"/>
                <w:vertAlign w:val="baseline"/>
                <w:lang w:val="en-US" w:eastAsia="zh-CN"/>
              </w:rPr>
            </w:pPr>
            <w:r>
              <w:rPr>
                <w:rFonts w:hint="eastAsia"/>
                <w:sz w:val="28"/>
                <w:szCs w:val="36"/>
                <w:vertAlign w:val="baseline"/>
                <w:lang w:val="en-US" w:eastAsia="zh-CN"/>
              </w:rPr>
              <w:t>考核评语</w:t>
            </w:r>
          </w:p>
        </w:tc>
        <w:tc>
          <w:tcPr>
            <w:tcW w:w="7488" w:type="dxa"/>
          </w:tcPr>
          <w:p>
            <w:pPr>
              <w:rPr>
                <w:rFonts w:hint="eastAsia" w:eastAsiaTheme="minor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8" w:hRule="atLeast"/>
          <w:jc w:val="center"/>
        </w:trPr>
        <w:tc>
          <w:tcPr>
            <w:tcW w:w="9360" w:type="dxa"/>
            <w:gridSpan w:val="2"/>
            <w:vAlign w:val="center"/>
          </w:tcPr>
          <w:p>
            <w:pPr>
              <w:spacing w:line="720" w:lineRule="auto"/>
              <w:rPr>
                <w:rFonts w:hint="eastAsia"/>
                <w:vertAlign w:val="baseline"/>
                <w:lang w:val="en-US" w:eastAsia="zh-CN"/>
              </w:rPr>
            </w:pPr>
            <w:r>
              <w:rPr>
                <w:rFonts w:hint="eastAsia"/>
                <w:vertAlign w:val="baseline"/>
                <w:lang w:val="en-US" w:eastAsia="zh-CN"/>
              </w:rPr>
              <w:t>考生签字：                 考评员签字：                    考评办签字：</w:t>
            </w:r>
          </w:p>
          <w:p>
            <w:pPr>
              <w:spacing w:line="720" w:lineRule="auto"/>
              <w:rPr>
                <w:rFonts w:hint="eastAsia"/>
                <w:vertAlign w:val="baseline"/>
                <w:lang w:val="en-US" w:eastAsia="zh-CN"/>
              </w:rPr>
            </w:pPr>
            <w:r>
              <w:rPr>
                <w:rFonts w:hint="eastAsia"/>
                <w:vertAlign w:val="baseline"/>
                <w:lang w:val="en-US" w:eastAsia="zh-CN"/>
              </w:rPr>
              <w:t>日期：                      日期：                          日期：</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2FABF2"/>
    <w:multiLevelType w:val="singleLevel"/>
    <w:tmpl w:val="992FABF2"/>
    <w:lvl w:ilvl="0" w:tentative="0">
      <w:start w:val="1"/>
      <w:numFmt w:val="chineseCounting"/>
      <w:suff w:val="nothing"/>
      <w:lvlText w:val="%1、"/>
      <w:lvlJc w:val="left"/>
      <w:rPr>
        <w:rFonts w:hint="eastAsia"/>
      </w:rPr>
    </w:lvl>
  </w:abstractNum>
  <w:abstractNum w:abstractNumId="1">
    <w:nsid w:val="A881D56D"/>
    <w:multiLevelType w:val="singleLevel"/>
    <w:tmpl w:val="A881D56D"/>
    <w:lvl w:ilvl="0" w:tentative="0">
      <w:start w:val="1"/>
      <w:numFmt w:val="decimal"/>
      <w:suff w:val="nothing"/>
      <w:lvlText w:val="%1、"/>
      <w:lvlJc w:val="left"/>
      <w:pPr>
        <w:ind w:left="420" w:leftChars="0" w:firstLine="0" w:firstLineChars="0"/>
      </w:pPr>
    </w:lvl>
  </w:abstractNum>
  <w:abstractNum w:abstractNumId="2">
    <w:nsid w:val="AE74B531"/>
    <w:multiLevelType w:val="singleLevel"/>
    <w:tmpl w:val="AE74B531"/>
    <w:lvl w:ilvl="0" w:tentative="0">
      <w:start w:val="1"/>
      <w:numFmt w:val="decimal"/>
      <w:suff w:val="nothing"/>
      <w:lvlText w:val="%1、"/>
      <w:lvlJc w:val="left"/>
      <w:pPr>
        <w:ind w:left="420" w:leftChars="0" w:firstLine="0" w:firstLineChars="0"/>
      </w:pPr>
    </w:lvl>
  </w:abstractNum>
  <w:abstractNum w:abstractNumId="3">
    <w:nsid w:val="AF58C8F7"/>
    <w:multiLevelType w:val="singleLevel"/>
    <w:tmpl w:val="AF58C8F7"/>
    <w:lvl w:ilvl="0" w:tentative="0">
      <w:start w:val="1"/>
      <w:numFmt w:val="decimal"/>
      <w:suff w:val="nothing"/>
      <w:lvlText w:val="%1、"/>
      <w:lvlJc w:val="left"/>
      <w:pPr>
        <w:ind w:left="420" w:leftChars="0" w:firstLine="0" w:firstLineChars="0"/>
      </w:pPr>
    </w:lvl>
  </w:abstractNum>
  <w:abstractNum w:abstractNumId="4">
    <w:nsid w:val="B5D315E9"/>
    <w:multiLevelType w:val="singleLevel"/>
    <w:tmpl w:val="B5D315E9"/>
    <w:lvl w:ilvl="0" w:tentative="0">
      <w:start w:val="1"/>
      <w:numFmt w:val="chineseCounting"/>
      <w:suff w:val="nothing"/>
      <w:lvlText w:val="%1、"/>
      <w:lvlJc w:val="left"/>
      <w:rPr>
        <w:rFonts w:hint="eastAsia"/>
      </w:rPr>
    </w:lvl>
  </w:abstractNum>
  <w:abstractNum w:abstractNumId="5">
    <w:nsid w:val="BE224679"/>
    <w:multiLevelType w:val="singleLevel"/>
    <w:tmpl w:val="BE224679"/>
    <w:lvl w:ilvl="0" w:tentative="0">
      <w:start w:val="1"/>
      <w:numFmt w:val="decimal"/>
      <w:suff w:val="nothing"/>
      <w:lvlText w:val="%1、"/>
      <w:lvlJc w:val="left"/>
      <w:pPr>
        <w:ind w:left="420" w:leftChars="0" w:firstLine="0" w:firstLineChars="0"/>
      </w:pPr>
    </w:lvl>
  </w:abstractNum>
  <w:abstractNum w:abstractNumId="6">
    <w:nsid w:val="C78BE1EE"/>
    <w:multiLevelType w:val="singleLevel"/>
    <w:tmpl w:val="C78BE1EE"/>
    <w:lvl w:ilvl="0" w:tentative="0">
      <w:start w:val="1"/>
      <w:numFmt w:val="chineseCounting"/>
      <w:suff w:val="nothing"/>
      <w:lvlText w:val="%1、"/>
      <w:lvlJc w:val="left"/>
      <w:rPr>
        <w:rFonts w:hint="eastAsia"/>
      </w:rPr>
    </w:lvl>
  </w:abstractNum>
  <w:abstractNum w:abstractNumId="7">
    <w:nsid w:val="DE4729F1"/>
    <w:multiLevelType w:val="singleLevel"/>
    <w:tmpl w:val="DE4729F1"/>
    <w:lvl w:ilvl="0" w:tentative="0">
      <w:start w:val="1"/>
      <w:numFmt w:val="decimal"/>
      <w:suff w:val="nothing"/>
      <w:lvlText w:val="%1、"/>
      <w:lvlJc w:val="left"/>
      <w:pPr>
        <w:ind w:left="420" w:leftChars="0" w:firstLine="0" w:firstLineChars="0"/>
      </w:pPr>
    </w:lvl>
  </w:abstractNum>
  <w:abstractNum w:abstractNumId="8">
    <w:nsid w:val="F68B10F0"/>
    <w:multiLevelType w:val="singleLevel"/>
    <w:tmpl w:val="F68B10F0"/>
    <w:lvl w:ilvl="0" w:tentative="0">
      <w:start w:val="1"/>
      <w:numFmt w:val="chineseCounting"/>
      <w:suff w:val="nothing"/>
      <w:lvlText w:val="%1、"/>
      <w:lvlJc w:val="left"/>
      <w:rPr>
        <w:rFonts w:hint="eastAsia"/>
      </w:rPr>
    </w:lvl>
  </w:abstractNum>
  <w:abstractNum w:abstractNumId="9">
    <w:nsid w:val="F7BB2DA1"/>
    <w:multiLevelType w:val="singleLevel"/>
    <w:tmpl w:val="F7BB2DA1"/>
    <w:lvl w:ilvl="0" w:tentative="0">
      <w:start w:val="1"/>
      <w:numFmt w:val="decimal"/>
      <w:suff w:val="nothing"/>
      <w:lvlText w:val="%1、"/>
      <w:lvlJc w:val="left"/>
      <w:pPr>
        <w:ind w:left="420" w:leftChars="0" w:firstLine="0" w:firstLineChars="0"/>
      </w:pPr>
    </w:lvl>
  </w:abstractNum>
  <w:abstractNum w:abstractNumId="10">
    <w:nsid w:val="F999C0E4"/>
    <w:multiLevelType w:val="singleLevel"/>
    <w:tmpl w:val="F999C0E4"/>
    <w:lvl w:ilvl="0" w:tentative="0">
      <w:start w:val="1"/>
      <w:numFmt w:val="decimal"/>
      <w:suff w:val="nothing"/>
      <w:lvlText w:val="%1、"/>
      <w:lvlJc w:val="left"/>
      <w:pPr>
        <w:ind w:left="420" w:leftChars="0" w:firstLine="0" w:firstLineChars="0"/>
      </w:pPr>
    </w:lvl>
  </w:abstractNum>
  <w:abstractNum w:abstractNumId="11">
    <w:nsid w:val="FBC3ADE4"/>
    <w:multiLevelType w:val="singleLevel"/>
    <w:tmpl w:val="FBC3ADE4"/>
    <w:lvl w:ilvl="0" w:tentative="0">
      <w:start w:val="1"/>
      <w:numFmt w:val="decimal"/>
      <w:suff w:val="nothing"/>
      <w:lvlText w:val="%1、"/>
      <w:lvlJc w:val="left"/>
      <w:pPr>
        <w:ind w:left="420" w:leftChars="0" w:firstLine="0" w:firstLineChars="0"/>
      </w:pPr>
    </w:lvl>
  </w:abstractNum>
  <w:abstractNum w:abstractNumId="12">
    <w:nsid w:val="09513E01"/>
    <w:multiLevelType w:val="singleLevel"/>
    <w:tmpl w:val="09513E01"/>
    <w:lvl w:ilvl="0" w:tentative="0">
      <w:start w:val="8"/>
      <w:numFmt w:val="chineseCounting"/>
      <w:suff w:val="nothing"/>
      <w:lvlText w:val="%1、"/>
      <w:lvlJc w:val="left"/>
      <w:rPr>
        <w:rFonts w:hint="eastAsia"/>
      </w:rPr>
    </w:lvl>
  </w:abstractNum>
  <w:abstractNum w:abstractNumId="13">
    <w:nsid w:val="0DDC1F2A"/>
    <w:multiLevelType w:val="singleLevel"/>
    <w:tmpl w:val="0DDC1F2A"/>
    <w:lvl w:ilvl="0" w:tentative="0">
      <w:start w:val="1"/>
      <w:numFmt w:val="decimal"/>
      <w:suff w:val="nothing"/>
      <w:lvlText w:val="%1、"/>
      <w:lvlJc w:val="left"/>
      <w:pPr>
        <w:ind w:left="420" w:leftChars="0" w:firstLine="0" w:firstLineChars="0"/>
      </w:pPr>
    </w:lvl>
  </w:abstractNum>
  <w:abstractNum w:abstractNumId="14">
    <w:nsid w:val="22D883E8"/>
    <w:multiLevelType w:val="singleLevel"/>
    <w:tmpl w:val="22D883E8"/>
    <w:lvl w:ilvl="0" w:tentative="0">
      <w:start w:val="1"/>
      <w:numFmt w:val="decimal"/>
      <w:suff w:val="nothing"/>
      <w:lvlText w:val="%1、"/>
      <w:lvlJc w:val="left"/>
      <w:pPr>
        <w:ind w:left="420" w:leftChars="0" w:firstLine="0" w:firstLineChars="0"/>
      </w:pPr>
    </w:lvl>
  </w:abstractNum>
  <w:abstractNum w:abstractNumId="15">
    <w:nsid w:val="2707B94C"/>
    <w:multiLevelType w:val="singleLevel"/>
    <w:tmpl w:val="2707B94C"/>
    <w:lvl w:ilvl="0" w:tentative="0">
      <w:start w:val="1"/>
      <w:numFmt w:val="decimal"/>
      <w:suff w:val="nothing"/>
      <w:lvlText w:val="%1、"/>
      <w:lvlJc w:val="left"/>
      <w:pPr>
        <w:ind w:left="420" w:leftChars="0" w:firstLine="0" w:firstLineChars="0"/>
      </w:pPr>
    </w:lvl>
  </w:abstractNum>
  <w:abstractNum w:abstractNumId="16">
    <w:nsid w:val="2861D678"/>
    <w:multiLevelType w:val="singleLevel"/>
    <w:tmpl w:val="2861D678"/>
    <w:lvl w:ilvl="0" w:tentative="0">
      <w:start w:val="1"/>
      <w:numFmt w:val="decimal"/>
      <w:suff w:val="nothing"/>
      <w:lvlText w:val="%1、"/>
      <w:lvlJc w:val="left"/>
      <w:pPr>
        <w:ind w:left="420" w:leftChars="0" w:firstLine="0" w:firstLineChars="0"/>
      </w:pPr>
    </w:lvl>
  </w:abstractNum>
  <w:abstractNum w:abstractNumId="17">
    <w:nsid w:val="292C7C96"/>
    <w:multiLevelType w:val="singleLevel"/>
    <w:tmpl w:val="292C7C96"/>
    <w:lvl w:ilvl="0" w:tentative="0">
      <w:start w:val="1"/>
      <w:numFmt w:val="decimal"/>
      <w:suff w:val="nothing"/>
      <w:lvlText w:val="%1、"/>
      <w:lvlJc w:val="left"/>
      <w:pPr>
        <w:ind w:left="420" w:leftChars="0" w:firstLine="0" w:firstLineChars="0"/>
      </w:pPr>
    </w:lvl>
  </w:abstractNum>
  <w:abstractNum w:abstractNumId="18">
    <w:nsid w:val="2E7D527C"/>
    <w:multiLevelType w:val="singleLevel"/>
    <w:tmpl w:val="2E7D527C"/>
    <w:lvl w:ilvl="0" w:tentative="0">
      <w:start w:val="1"/>
      <w:numFmt w:val="chineseCounting"/>
      <w:suff w:val="nothing"/>
      <w:lvlText w:val="%1、"/>
      <w:lvlJc w:val="left"/>
      <w:rPr>
        <w:rFonts w:hint="eastAsia"/>
      </w:rPr>
    </w:lvl>
  </w:abstractNum>
  <w:abstractNum w:abstractNumId="19">
    <w:nsid w:val="34905671"/>
    <w:multiLevelType w:val="singleLevel"/>
    <w:tmpl w:val="34905671"/>
    <w:lvl w:ilvl="0" w:tentative="0">
      <w:start w:val="1"/>
      <w:numFmt w:val="chineseCounting"/>
      <w:suff w:val="nothing"/>
      <w:lvlText w:val="%1、"/>
      <w:lvlJc w:val="left"/>
      <w:rPr>
        <w:rFonts w:hint="eastAsia"/>
      </w:rPr>
    </w:lvl>
  </w:abstractNum>
  <w:abstractNum w:abstractNumId="20">
    <w:nsid w:val="37FA36D6"/>
    <w:multiLevelType w:val="singleLevel"/>
    <w:tmpl w:val="37FA36D6"/>
    <w:lvl w:ilvl="0" w:tentative="0">
      <w:start w:val="1"/>
      <w:numFmt w:val="decimal"/>
      <w:suff w:val="nothing"/>
      <w:lvlText w:val="%1、"/>
      <w:lvlJc w:val="left"/>
      <w:pPr>
        <w:ind w:left="420" w:leftChars="0" w:firstLine="0" w:firstLineChars="0"/>
      </w:pPr>
    </w:lvl>
  </w:abstractNum>
  <w:abstractNum w:abstractNumId="21">
    <w:nsid w:val="4AF86D68"/>
    <w:multiLevelType w:val="singleLevel"/>
    <w:tmpl w:val="4AF86D68"/>
    <w:lvl w:ilvl="0" w:tentative="0">
      <w:start w:val="1"/>
      <w:numFmt w:val="decimal"/>
      <w:suff w:val="nothing"/>
      <w:lvlText w:val="%1、"/>
      <w:lvlJc w:val="left"/>
      <w:pPr>
        <w:ind w:left="420" w:leftChars="0" w:firstLine="0" w:firstLineChars="0"/>
      </w:pPr>
    </w:lvl>
  </w:abstractNum>
  <w:abstractNum w:abstractNumId="22">
    <w:nsid w:val="5AEDA9AA"/>
    <w:multiLevelType w:val="singleLevel"/>
    <w:tmpl w:val="5AEDA9AA"/>
    <w:lvl w:ilvl="0" w:tentative="0">
      <w:start w:val="1"/>
      <w:numFmt w:val="chineseCounting"/>
      <w:suff w:val="nothing"/>
      <w:lvlText w:val="%1、"/>
      <w:lvlJc w:val="left"/>
      <w:rPr>
        <w:rFonts w:hint="eastAsia"/>
      </w:rPr>
    </w:lvl>
  </w:abstractNum>
  <w:abstractNum w:abstractNumId="23">
    <w:nsid w:val="64987810"/>
    <w:multiLevelType w:val="singleLevel"/>
    <w:tmpl w:val="64987810"/>
    <w:lvl w:ilvl="0" w:tentative="0">
      <w:start w:val="1"/>
      <w:numFmt w:val="chineseCounting"/>
      <w:suff w:val="nothing"/>
      <w:lvlText w:val="%1、"/>
      <w:lvlJc w:val="left"/>
      <w:rPr>
        <w:rFonts w:hint="eastAsia"/>
      </w:rPr>
    </w:lvl>
  </w:abstractNum>
  <w:abstractNum w:abstractNumId="24">
    <w:nsid w:val="6691CB92"/>
    <w:multiLevelType w:val="singleLevel"/>
    <w:tmpl w:val="6691CB92"/>
    <w:lvl w:ilvl="0" w:tentative="0">
      <w:start w:val="1"/>
      <w:numFmt w:val="decimal"/>
      <w:suff w:val="nothing"/>
      <w:lvlText w:val="%1、"/>
      <w:lvlJc w:val="left"/>
      <w:pPr>
        <w:ind w:left="420" w:leftChars="0" w:firstLine="0" w:firstLineChars="0"/>
      </w:pPr>
    </w:lvl>
  </w:abstractNum>
  <w:abstractNum w:abstractNumId="25">
    <w:nsid w:val="73AE605A"/>
    <w:multiLevelType w:val="singleLevel"/>
    <w:tmpl w:val="73AE605A"/>
    <w:lvl w:ilvl="0" w:tentative="0">
      <w:start w:val="1"/>
      <w:numFmt w:val="decimal"/>
      <w:suff w:val="nothing"/>
      <w:lvlText w:val="%1、"/>
      <w:lvlJc w:val="left"/>
      <w:pPr>
        <w:ind w:left="420" w:leftChars="0" w:firstLine="0" w:firstLineChars="0"/>
      </w:pPr>
    </w:lvl>
  </w:abstractNum>
  <w:abstractNum w:abstractNumId="26">
    <w:nsid w:val="7BE55107"/>
    <w:multiLevelType w:val="singleLevel"/>
    <w:tmpl w:val="7BE55107"/>
    <w:lvl w:ilvl="0" w:tentative="0">
      <w:start w:val="1"/>
      <w:numFmt w:val="decimal"/>
      <w:suff w:val="nothing"/>
      <w:lvlText w:val="%1、"/>
      <w:lvlJc w:val="left"/>
      <w:pPr>
        <w:ind w:left="420" w:leftChars="0" w:firstLine="0" w:firstLineChars="0"/>
      </w:pPr>
    </w:lvl>
  </w:abstractNum>
  <w:abstractNum w:abstractNumId="27">
    <w:nsid w:val="7EAB5C31"/>
    <w:multiLevelType w:val="singleLevel"/>
    <w:tmpl w:val="7EAB5C31"/>
    <w:lvl w:ilvl="0" w:tentative="0">
      <w:start w:val="1"/>
      <w:numFmt w:val="decimal"/>
      <w:suff w:val="nothing"/>
      <w:lvlText w:val="%1、"/>
      <w:lvlJc w:val="left"/>
      <w:pPr>
        <w:ind w:left="420" w:leftChars="0" w:firstLine="0" w:firstLineChars="0"/>
      </w:pPr>
    </w:lvl>
  </w:abstractNum>
  <w:num w:numId="1">
    <w:abstractNumId w:val="6"/>
  </w:num>
  <w:num w:numId="2">
    <w:abstractNumId w:val="16"/>
  </w:num>
  <w:num w:numId="3">
    <w:abstractNumId w:val="1"/>
  </w:num>
  <w:num w:numId="4">
    <w:abstractNumId w:val="10"/>
  </w:num>
  <w:num w:numId="5">
    <w:abstractNumId w:val="0"/>
  </w:num>
  <w:num w:numId="6">
    <w:abstractNumId w:val="3"/>
  </w:num>
  <w:num w:numId="7">
    <w:abstractNumId w:val="15"/>
  </w:num>
  <w:num w:numId="8">
    <w:abstractNumId w:val="7"/>
  </w:num>
  <w:num w:numId="9">
    <w:abstractNumId w:val="22"/>
  </w:num>
  <w:num w:numId="10">
    <w:abstractNumId w:val="26"/>
  </w:num>
  <w:num w:numId="11">
    <w:abstractNumId w:val="24"/>
  </w:num>
  <w:num w:numId="12">
    <w:abstractNumId w:val="4"/>
  </w:num>
  <w:num w:numId="13">
    <w:abstractNumId w:val="11"/>
  </w:num>
  <w:num w:numId="14">
    <w:abstractNumId w:val="25"/>
  </w:num>
  <w:num w:numId="15">
    <w:abstractNumId w:val="5"/>
  </w:num>
  <w:num w:numId="16">
    <w:abstractNumId w:val="23"/>
  </w:num>
  <w:num w:numId="17">
    <w:abstractNumId w:val="14"/>
  </w:num>
  <w:num w:numId="18">
    <w:abstractNumId w:val="12"/>
  </w:num>
  <w:num w:numId="19">
    <w:abstractNumId w:val="13"/>
  </w:num>
  <w:num w:numId="20">
    <w:abstractNumId w:val="19"/>
  </w:num>
  <w:num w:numId="21">
    <w:abstractNumId w:val="27"/>
  </w:num>
  <w:num w:numId="22">
    <w:abstractNumId w:val="2"/>
  </w:num>
  <w:num w:numId="23">
    <w:abstractNumId w:val="17"/>
  </w:num>
  <w:num w:numId="24">
    <w:abstractNumId w:val="18"/>
  </w:num>
  <w:num w:numId="25">
    <w:abstractNumId w:val="21"/>
  </w:num>
  <w:num w:numId="26">
    <w:abstractNumId w:val="20"/>
  </w:num>
  <w:num w:numId="27">
    <w:abstractNumId w:val="9"/>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793253"/>
    <w:rsid w:val="024B051D"/>
    <w:rsid w:val="04AB6F43"/>
    <w:rsid w:val="164C092A"/>
    <w:rsid w:val="1C9A1F35"/>
    <w:rsid w:val="21E96656"/>
    <w:rsid w:val="2AB75BB4"/>
    <w:rsid w:val="3D793253"/>
    <w:rsid w:val="4124046C"/>
    <w:rsid w:val="598B2AB7"/>
    <w:rsid w:val="64643332"/>
    <w:rsid w:val="7BB76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6"/>
    <w:basedOn w:val="1"/>
    <w:next w:val="1"/>
    <w:link w:val="6"/>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标题 6 Char"/>
    <w:link w:val="2"/>
    <w:qFormat/>
    <w:uiPriority w:val="0"/>
    <w:rPr>
      <w:rFonts w:ascii="Arial" w:hAnsi="Arial" w:eastAsia="黑体"/>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2021-09-13T07:45:00Z</dcterms:created>
  <dc:creator>lenovo</dc:creator>
  <cp:lastModifiedBy>大雄1413948829</cp:lastModifiedBy>
  <dcterms:modified xsi:type="dcterms:W3CDTF">2021-09-14T03:49:11Z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DFCD0A37012942F0804EF612AAF25A69</vt:lpwstr>
  </property>
</Properties>
</file>