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自考《烹饪工艺美术》实践性环节考核大纲</w:t>
      </w:r>
    </w:p>
    <w:p>
      <w:pPr>
        <w:rPr>
          <w:rFonts w:hint="eastAsia"/>
          <w:lang w:val="en-US" w:eastAsia="zh-CN"/>
        </w:rPr>
      </w:pP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《烹饪工艺美术》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考核目的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考核考生对烹饪造型基础、食品造型艺术以及色彩在烹调中运用的掌握程度以及熟练度，提高考生对工艺美学的欣赏与创新，提高学生在烹调成菜中的菜品的艺术美感。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常用的仪器设备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雕刻刀具、切配刀具、尺子、水性笔、胶水、砂纸。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基本要求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在刀工的处理上快、准、狠，下刀准确，废料去除得当，不拖泥带水，去除杂乱的、多余的。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抓住自然形象的外型特征、生长规律，表现出其内在本质，生动具有代表性。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突出物态形象，主次分明、轮廓清晰、寓意巧妙。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色泽搭配巧妙，布局合理，主次分明，虚实相间。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考核方式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实践操作考核，现场抽题、现场制作、现场打分。</w:t>
      </w:r>
      <w:bookmarkStart w:id="0" w:name="_GoBack"/>
      <w:bookmarkEnd w:id="0"/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考核范围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考生的仪容仪表（干净、整洁、端庄大方）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雕刻、拼盘操作环节中的操作规范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作品生动形象，色彩搭配合理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布局合理，主次分明，轮廓清晰，刀工运用娴熟，作品精美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必考和参考书目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《烹饪工艺美术》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考核目标、内容、方法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考核目标：考核考生的操作能力、审美艺术、创新能力、所学知识的运用与结合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考核内容:考生在150min以内完成雕刻作品---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鲤鱼跃龙门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，拼盘作品---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喜庆双锦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考核方法：考生运用所学技术对烹饪原料进行刀工处理、切配、雕刻，使作品生动形象、主次分明、轮廓清晰。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试题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1：</w:t>
      </w:r>
      <w:r>
        <w:rPr>
          <w:rFonts w:hint="eastAsia" w:ascii="仿宋" w:hAnsi="仿宋" w:eastAsia="仿宋" w:cs="仿宋"/>
          <w:sz w:val="32"/>
          <w:szCs w:val="32"/>
        </w:rPr>
        <w:t>鲤鱼跃龙门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主料：牛腿南瓜，白萝卜，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辅料：502胶水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流程：1将牛腿南瓜去皮选一段实心部位较好的开始，用画笔画出鲤鱼的样子开始刻出形状备用。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2、第二步开始进行细致的雕刻出鱼头和鱼鳞、鱼尾备用。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3、刻出鱼背鳍用502胶水进行粘接备用。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4、用白萝卜刻出假山和水浪，在刻出龙门的门头用胶水进行粘接，将雕刻好的鲤鱼粘在龙门上喷上水定型摆入12寸的圆盘中即可。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试题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</w:t>
      </w:r>
      <w:r>
        <w:rPr>
          <w:rFonts w:hint="eastAsia" w:ascii="仿宋" w:hAnsi="仿宋" w:eastAsia="仿宋" w:cs="仿宋"/>
          <w:sz w:val="32"/>
          <w:szCs w:val="32"/>
        </w:rPr>
        <w:t>喜庆双锦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主料：卤牛肉，基围虾，广味香肠，白萝卜，胡萝卜，南瓜，黄瓜.、西兰花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流程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1、将素料进行煮熟备用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2、将基围虾进行煮熟备用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3、澄粉倒入碗内加入开水烫熟和成面团备用。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4、取胡萝卜雕刻出锦鸡头和爪子备用。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5、用澄面打底捏成锦鸡的形状放上锦鸡头和锦鸡爪子备用。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6取胡萝卜切薄片打上鱼鳃花刀贴在澄面上贴整齐一直贴完，在切柳叶片拼翅膀备用。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7、拼假山，取所有的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荤</w:t>
      </w:r>
      <w:r>
        <w:rPr>
          <w:rFonts w:hint="eastAsia" w:ascii="仿宋" w:hAnsi="仿宋" w:eastAsia="仿宋" w:cs="仿宋"/>
          <w:sz w:val="32"/>
          <w:szCs w:val="32"/>
        </w:rPr>
        <w:t>料和素料除基围虾和西兰花以外切椭圆片分层次摆入盘中摆好，基围虾切斜刀摆入盘中西兰花做最后的点缀即可。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考核报告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480" w:lineRule="auto"/>
        <w:rPr>
          <w:rFonts w:hint="eastAsia"/>
        </w:rPr>
      </w:pPr>
      <w:r>
        <w:rPr>
          <w:rFonts w:hint="eastAsia"/>
        </w:rPr>
        <w:t xml:space="preserve"> </w:t>
      </w:r>
    </w:p>
    <w:p>
      <w:pPr>
        <w:spacing w:line="480" w:lineRule="auto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评分细则</w:t>
      </w:r>
    </w:p>
    <w:p>
      <w:pPr>
        <w:spacing w:line="480" w:lineRule="auto"/>
        <w:rPr>
          <w:rFonts w:hint="eastAsia"/>
          <w:b/>
          <w:bCs/>
          <w:lang w:val="en-US"/>
        </w:rPr>
      </w:pPr>
      <w:r>
        <w:rPr>
          <w:rFonts w:hint="eastAsia"/>
          <w:b/>
        </w:rPr>
        <w:t>试题</w:t>
      </w: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  <w:lang w:eastAsia="zh-CN"/>
        </w:rPr>
        <w:t>：雕刻</w:t>
      </w:r>
      <w:r>
        <w:rPr>
          <w:rFonts w:hint="eastAsia"/>
          <w:b/>
          <w:lang w:val="en-US" w:eastAsia="zh-CN"/>
        </w:rPr>
        <w:t>&lt;</w:t>
      </w:r>
      <w:r>
        <w:rPr>
          <w:rFonts w:hint="eastAsia"/>
          <w:b/>
          <w:bCs/>
          <w:lang w:eastAsia="zh-CN"/>
        </w:rPr>
        <w:t>鲤鱼跃龙门</w:t>
      </w:r>
      <w:r>
        <w:rPr>
          <w:rFonts w:hint="eastAsia"/>
          <w:b/>
          <w:bCs/>
          <w:lang w:val="en-US" w:eastAsia="zh-CN"/>
        </w:rPr>
        <w:t>&gt;制作</w:t>
      </w:r>
    </w:p>
    <w:tbl>
      <w:tblPr>
        <w:tblStyle w:val="3"/>
        <w:tblW w:w="10184" w:type="dxa"/>
        <w:tblInd w:w="-3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091"/>
        <w:gridCol w:w="1215"/>
        <w:gridCol w:w="5010"/>
        <w:gridCol w:w="81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评分项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评分要点</w:t>
            </w:r>
          </w:p>
        </w:tc>
        <w:tc>
          <w:tcPr>
            <w:tcW w:w="5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评分标准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配分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选料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原料数量荤素配比</w:t>
            </w:r>
          </w:p>
        </w:tc>
        <w:tc>
          <w:tcPr>
            <w:tcW w:w="5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（1）原料少1种，扣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分（2）荤素搭配不合理，酌情扣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分（3）原料加工方法单一，酌扣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刀工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刀工精细度</w:t>
            </w:r>
          </w:p>
        </w:tc>
        <w:tc>
          <w:tcPr>
            <w:tcW w:w="5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（1）刀工成形不精细，酌情扣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分（2）刀面不整齐，酌情扣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分（3）薄厚不均，酌情扣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造型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层次与成形</w:t>
            </w:r>
          </w:p>
        </w:tc>
        <w:tc>
          <w:tcPr>
            <w:tcW w:w="5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（1）拼摆步骤不合理，酌情扣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分（2）拼摆不细腻，酌情扣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分（3）层次不清晰，酌情扣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分（4）造型不对称、均衡，酌情扣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分（5）点缀装饰过度，酌情扣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色彩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色泽协调度</w:t>
            </w:r>
          </w:p>
        </w:tc>
        <w:tc>
          <w:tcPr>
            <w:tcW w:w="5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（1）色泽对比不协调，酌情扣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分（2）色泽搭配混乱，酌情扣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成品及盛器卫生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洁净度</w:t>
            </w:r>
          </w:p>
        </w:tc>
        <w:tc>
          <w:tcPr>
            <w:tcW w:w="5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（1）盛器不洁净，酌情扣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分（2）成品不洁净，酌情扣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分（3）生熟不分，酌情扣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分（4）原料新鲜度差，酌情扣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5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80" w:lineRule="auto"/>
        <w:rPr>
          <w:rFonts w:hint="eastAsia"/>
          <w:b/>
          <w:bCs/>
          <w:lang w:val="en-US"/>
        </w:rPr>
      </w:pPr>
      <w:r>
        <w:rPr>
          <w:rFonts w:hint="eastAsia"/>
        </w:rPr>
        <w:t xml:space="preserve"> </w:t>
      </w:r>
      <w:r>
        <w:rPr>
          <w:rFonts w:hint="eastAsia"/>
          <w:b/>
        </w:rPr>
        <w:t>试题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eastAsia="zh-CN"/>
        </w:rPr>
        <w:t>：</w:t>
      </w:r>
      <w:r>
        <w:rPr>
          <w:rFonts w:hint="eastAsia"/>
          <w:b/>
          <w:bCs/>
          <w:lang w:eastAsia="zh-CN"/>
        </w:rPr>
        <w:t>拼盘</w:t>
      </w:r>
      <w:r>
        <w:rPr>
          <w:rFonts w:hint="eastAsia"/>
          <w:b/>
          <w:bCs/>
          <w:lang w:val="en-US" w:eastAsia="zh-CN"/>
        </w:rPr>
        <w:t>&lt;</w:t>
      </w:r>
      <w:r>
        <w:rPr>
          <w:rFonts w:hint="eastAsia"/>
          <w:b/>
          <w:bCs/>
          <w:lang w:eastAsia="zh-CN"/>
        </w:rPr>
        <w:t>喜庆双锦</w:t>
      </w:r>
      <w:r>
        <w:rPr>
          <w:rFonts w:hint="eastAsia"/>
          <w:b/>
          <w:bCs/>
          <w:lang w:val="en-US" w:eastAsia="zh-CN"/>
        </w:rPr>
        <w:t>&gt;制作</w:t>
      </w:r>
    </w:p>
    <w:tbl>
      <w:tblPr>
        <w:tblStyle w:val="3"/>
        <w:tblW w:w="10184" w:type="dxa"/>
        <w:tblInd w:w="-3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868"/>
        <w:gridCol w:w="1438"/>
        <w:gridCol w:w="4980"/>
        <w:gridCol w:w="855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评分项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评分要点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评分标准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配分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选料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原料数量荤素配比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（1）原料少1种，扣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分（2）荤素搭配不合理，酌情扣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分（3）原料加工方法单一，酌扣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刀工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刀工精细度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（1）刀工成形不精细，酌情扣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分（2）刀面不整齐，酌情扣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分（3）薄厚不均，酌情扣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造型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层次与成形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（1）拼摆步骤不合理，酌情扣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分（2）拼摆不细腻，酌情扣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分（3）层次不清晰，酌情扣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分（4）造型不对称、均衡，酌情扣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分（5）点缀装饰过度，酌情扣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色彩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色泽协调度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（1）色泽对比不协调，酌情扣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分（2）色泽搭配混乱，酌情扣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成品及盛器卫生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洁净度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（1）盛器不洁净，酌情扣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分（2）成品不洁净，酌情扣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分（3）生熟不分，酌情扣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/>
                <w:szCs w:val="21"/>
              </w:rPr>
              <w:t>分（4）原料新鲜度差，酌情扣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1D56D"/>
    <w:multiLevelType w:val="singleLevel"/>
    <w:tmpl w:val="A881D56D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1">
    <w:nsid w:val="C78BE1EE"/>
    <w:multiLevelType w:val="singleLevel"/>
    <w:tmpl w:val="C78BE1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999C0E4"/>
    <w:multiLevelType w:val="singleLevel"/>
    <w:tmpl w:val="F999C0E4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3">
    <w:nsid w:val="2861D678"/>
    <w:multiLevelType w:val="singleLevel"/>
    <w:tmpl w:val="2861D678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47D49"/>
    <w:rsid w:val="0A7220B8"/>
    <w:rsid w:val="0D1F10CD"/>
    <w:rsid w:val="0E1520B4"/>
    <w:rsid w:val="13B8635E"/>
    <w:rsid w:val="150C18F1"/>
    <w:rsid w:val="16147D49"/>
    <w:rsid w:val="28DF1CD8"/>
    <w:rsid w:val="290766A0"/>
    <w:rsid w:val="31D823D6"/>
    <w:rsid w:val="34A678DE"/>
    <w:rsid w:val="3B67287B"/>
    <w:rsid w:val="3E58566C"/>
    <w:rsid w:val="581F5A76"/>
    <w:rsid w:val="5BC65C32"/>
    <w:rsid w:val="74142F6D"/>
    <w:rsid w:val="7E4D5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2021-07-07T13:42:00Z</dcterms:created>
  <dc:creator>love</dc:creator>
  <cp:lastModifiedBy>久安乡 小敖</cp:lastModifiedBy>
  <dcterms:modified xsi:type="dcterms:W3CDTF">2021-08-25T04:02:36Z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7C552996A223404699964A35A1AA40A4</vt:lpwstr>
  </property>
</Properties>
</file>