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jc w:val="center"/>
        <w:rPr>
          <w:rFonts w:hint="eastAsia" w:ascii="宋体" w:hAnsi="宋体" w:eastAsia="宋体" w:cs="宋体"/>
          <w:sz w:val="44"/>
          <w:szCs w:val="44"/>
          <w:lang w:eastAsia="zh-CN"/>
        </w:rPr>
      </w:pPr>
      <w:r>
        <w:rPr>
          <w:rFonts w:hint="eastAsia" w:ascii="宋体" w:hAnsi="宋体" w:eastAsia="宋体" w:cs="宋体"/>
          <w:sz w:val="44"/>
          <w:szCs w:val="44"/>
          <w:lang w:val="en-US" w:eastAsia="zh-CN"/>
        </w:rPr>
        <w:t>自考《烹饪化学基础》实践性环节考核大纲</w:t>
      </w:r>
    </w:p>
    <w:p>
      <w:pPr>
        <w:pStyle w:val="2"/>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考核项目</w:t>
      </w:r>
    </w:p>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《烹饪化学基础》</w:t>
      </w:r>
    </w:p>
    <w:p>
      <w:pPr>
        <w:pStyle w:val="2"/>
        <w:numPr>
          <w:ilvl w:val="0"/>
          <w:numId w:val="1"/>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掌握食品原料和菜肴点心的物质组成、物质结构、物质状态、物质性质和物质的变化；掌握食品成分在加工过程中的变化规律以及研究物质变化规律的基本科学方法和技能。</w:t>
      </w:r>
    </w:p>
    <w:p>
      <w:pPr>
        <w:pStyle w:val="2"/>
        <w:numPr>
          <w:ilvl w:val="0"/>
          <w:numId w:val="1"/>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常用的仪器设备</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炒锅、炒灶、炒勺、高压锅、菜刀、菜板</w:t>
      </w:r>
    </w:p>
    <w:p>
      <w:pPr>
        <w:pStyle w:val="2"/>
        <w:numPr>
          <w:ilvl w:val="0"/>
          <w:numId w:val="1"/>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基本要求</w:t>
      </w:r>
    </w:p>
    <w:p>
      <w:pPr>
        <w:numPr>
          <w:ilvl w:val="0"/>
          <w:numId w:val="2"/>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掌握烹饪化学的基础知识、物质组成以及物质结构；</w:t>
      </w:r>
    </w:p>
    <w:p>
      <w:pPr>
        <w:numPr>
          <w:ilvl w:val="0"/>
          <w:numId w:val="2"/>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掌握常见的水、蛋白质、糖类、脂肪的基本组成结构；</w:t>
      </w:r>
    </w:p>
    <w:p>
      <w:pPr>
        <w:numPr>
          <w:ilvl w:val="0"/>
          <w:numId w:val="2"/>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掌握食品中的其他成分、菜肴颜色的化学基础、气味和呈芳物质以及滋味和呈芳物质。</w:t>
      </w:r>
    </w:p>
    <w:p>
      <w:pPr>
        <w:numPr>
          <w:ilvl w:val="0"/>
          <w:numId w:val="2"/>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掌握食品成分在加工过程中的变化规律</w:t>
      </w:r>
    </w:p>
    <w:p>
      <w:pPr>
        <w:numPr>
          <w:ilvl w:val="0"/>
          <w:numId w:val="2"/>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掌握烹饪原料及产品中的物质成分与烹饪加工相关的重要物质以及这些性质对形成和保持菜品的色、香、味、形及营养价值所起的作用</w:t>
      </w:r>
    </w:p>
    <w:p>
      <w:pPr>
        <w:numPr>
          <w:ilvl w:val="0"/>
          <w:numId w:val="2"/>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掌握提高营养成分使用价值或减少营养成分损失的因素、条件及确定合理烹调工艺方法的原理</w:t>
      </w:r>
    </w:p>
    <w:p>
      <w:pPr>
        <w:pStyle w:val="2"/>
        <w:numPr>
          <w:ilvl w:val="0"/>
          <w:numId w:val="1"/>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考核方式</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实践操作考核，现场抽题、现场制作、现场打分。</w:t>
      </w:r>
    </w:p>
    <w:p>
      <w:pPr>
        <w:pStyle w:val="2"/>
        <w:numPr>
          <w:ilvl w:val="0"/>
          <w:numId w:val="1"/>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考核范围</w:t>
      </w:r>
    </w:p>
    <w:p>
      <w:pPr>
        <w:numPr>
          <w:ilvl w:val="0"/>
          <w:numId w:val="3"/>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考生的仪容仪表（干净、整洁、端庄大方）</w:t>
      </w:r>
    </w:p>
    <w:p>
      <w:pPr>
        <w:numPr>
          <w:ilvl w:val="0"/>
          <w:numId w:val="3"/>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实践操作过程中的操作规范、操作能力、对油温、火候的掌握能力；</w:t>
      </w:r>
    </w:p>
    <w:p>
      <w:pPr>
        <w:numPr>
          <w:ilvl w:val="0"/>
          <w:numId w:val="3"/>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成菜作品的色、香、味、形以及在加工过程中所呈现的理化反应；</w:t>
      </w:r>
    </w:p>
    <w:p>
      <w:pPr>
        <w:numPr>
          <w:ilvl w:val="0"/>
          <w:numId w:val="3"/>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对菜肴制作过程中所应用到的‘焦糖化反应’作简单的陈述；</w:t>
      </w:r>
    </w:p>
    <w:p>
      <w:pPr>
        <w:numPr>
          <w:ilvl w:val="0"/>
          <w:numId w:val="3"/>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整体菜肴所呈现的感官、理化鉴定评价、风味物质呈现的状态</w:t>
      </w:r>
    </w:p>
    <w:p>
      <w:pPr>
        <w:pStyle w:val="2"/>
        <w:numPr>
          <w:ilvl w:val="0"/>
          <w:numId w:val="1"/>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必读、参考书目</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《烹饪化学基础》</w:t>
      </w:r>
    </w:p>
    <w:p>
      <w:pPr>
        <w:pStyle w:val="2"/>
        <w:numPr>
          <w:ilvl w:val="0"/>
          <w:numId w:val="1"/>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考核目标、内容、方法</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1、考核目标：通过理论的学习，将理论知识结合到实操中，让考生更能深刻地了解呈味物质、呈香物质以及化学在实际生活中的运用和变化规律</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2、考核内容：</w:t>
      </w:r>
      <w:r>
        <w:rPr>
          <w:rFonts w:hint="eastAsia" w:ascii="仿宋" w:hAnsi="仿宋" w:eastAsia="仿宋" w:cs="仿宋"/>
          <w:b/>
          <w:bCs/>
          <w:sz w:val="32"/>
          <w:szCs w:val="32"/>
          <w:lang w:val="en-US" w:eastAsia="zh-CN"/>
        </w:rPr>
        <w:t xml:space="preserve">红烧肉 </w:t>
      </w:r>
      <w:r>
        <w:rPr>
          <w:rFonts w:hint="eastAsia" w:ascii="仿宋" w:hAnsi="仿宋" w:eastAsia="仿宋" w:cs="仿宋"/>
          <w:sz w:val="32"/>
          <w:szCs w:val="32"/>
          <w:lang w:val="en-US" w:eastAsia="zh-CN"/>
        </w:rPr>
        <w:t>制作（考生在90min以内完成对红烧肉的初步加工、调香、上色以及成菜装盘）等</w:t>
      </w:r>
      <w:bookmarkStart w:id="0" w:name="_GoBack"/>
      <w:bookmarkEnd w:id="0"/>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3、考核方法：结合烹调技能以及所学食品卫生与安全的相关理论知识，对原料进行处理。</w:t>
      </w:r>
    </w:p>
    <w:p>
      <w:pPr>
        <w:jc w:val="both"/>
        <w:rPr>
          <w:rFonts w:hint="eastAsia" w:ascii="仿宋" w:hAnsi="仿宋" w:eastAsia="仿宋" w:cs="仿宋"/>
          <w:sz w:val="32"/>
          <w:szCs w:val="32"/>
          <w:lang w:val="en-US"/>
        </w:rPr>
      </w:pPr>
    </w:p>
    <w:p>
      <w:pPr>
        <w:jc w:val="both"/>
        <w:rPr>
          <w:rFonts w:hint="eastAsia" w:ascii="仿宋" w:hAnsi="仿宋" w:eastAsia="仿宋" w:cs="仿宋"/>
          <w:sz w:val="32"/>
          <w:szCs w:val="32"/>
          <w:lang w:val="en-US"/>
        </w:rPr>
      </w:pPr>
    </w:p>
    <w:p>
      <w:pPr>
        <w:jc w:val="both"/>
        <w:rPr>
          <w:rFonts w:hint="eastAsia" w:ascii="仿宋" w:hAnsi="仿宋" w:eastAsia="仿宋" w:cs="仿宋"/>
          <w:sz w:val="32"/>
          <w:szCs w:val="32"/>
          <w:lang w:val="en-US"/>
        </w:rPr>
      </w:pPr>
    </w:p>
    <w:p>
      <w:pPr>
        <w:jc w:val="both"/>
        <w:rPr>
          <w:rFonts w:hint="eastAsia" w:ascii="仿宋" w:hAnsi="仿宋" w:eastAsia="仿宋" w:cs="仿宋"/>
          <w:sz w:val="32"/>
          <w:szCs w:val="32"/>
          <w:lang w:val="en-US"/>
        </w:rPr>
      </w:pPr>
      <w:r>
        <w:rPr>
          <w:rFonts w:hint="eastAsia" w:ascii="仿宋" w:hAnsi="仿宋" w:eastAsia="仿宋" w:cs="仿宋"/>
          <w:sz w:val="32"/>
          <w:szCs w:val="32"/>
          <w:lang w:val="en-US"/>
        </w:rPr>
        <w:t>红烧肉</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味型：咸甜</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技法：烧</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主料：五花肉</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调料：盐 味精 鸡精 蚝油 冰糖 料酒 姜 葱 香料</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制作流程：</w:t>
      </w:r>
    </w:p>
    <w:p>
      <w:pPr>
        <w:ind w:firstLine="320" w:firstLineChars="100"/>
        <w:jc w:val="left"/>
        <w:rPr>
          <w:rFonts w:hint="eastAsia" w:ascii="仿宋" w:hAnsi="仿宋" w:eastAsia="仿宋" w:cs="仿宋"/>
          <w:sz w:val="32"/>
          <w:szCs w:val="32"/>
          <w:lang w:val="en-US"/>
        </w:rPr>
      </w:pPr>
      <w:r>
        <w:rPr>
          <w:rFonts w:hint="eastAsia" w:ascii="仿宋" w:hAnsi="仿宋" w:eastAsia="仿宋" w:cs="仿宋"/>
          <w:sz w:val="32"/>
          <w:szCs w:val="32"/>
          <w:lang w:val="en-US"/>
        </w:rPr>
        <w:t xml:space="preserve">①五花肉烧刮洗净，改刀成大小均匀的正方形块 </w:t>
      </w:r>
      <w:r>
        <w:rPr>
          <w:rFonts w:hint="eastAsia" w:ascii="仿宋" w:hAnsi="仿宋" w:eastAsia="仿宋" w:cs="仿宋"/>
          <w:sz w:val="32"/>
          <w:szCs w:val="32"/>
          <w:lang w:val="en-US" w:eastAsia="zh-CN"/>
        </w:rPr>
        <w:t>（1</w:t>
      </w:r>
      <w:r>
        <w:rPr>
          <w:rFonts w:hint="eastAsia" w:ascii="仿宋" w:hAnsi="仿宋" w:eastAsia="仿宋" w:cs="仿宋"/>
          <w:sz w:val="32"/>
          <w:szCs w:val="32"/>
          <w:lang w:val="en-US"/>
        </w:rPr>
        <w:t>分</w:t>
      </w:r>
      <w:r>
        <w:rPr>
          <w:rFonts w:hint="eastAsia" w:ascii="仿宋" w:hAnsi="仿宋" w:eastAsia="仿宋" w:cs="仿宋"/>
          <w:sz w:val="32"/>
          <w:szCs w:val="32"/>
          <w:lang w:val="en-US" w:eastAsia="zh-CN"/>
        </w:rPr>
        <w:t>）</w:t>
      </w:r>
    </w:p>
    <w:p>
      <w:pPr>
        <w:ind w:firstLine="320" w:firstLineChars="100"/>
        <w:jc w:val="left"/>
        <w:rPr>
          <w:rFonts w:hint="eastAsia" w:ascii="仿宋" w:hAnsi="仿宋" w:eastAsia="仿宋" w:cs="仿宋"/>
          <w:sz w:val="32"/>
          <w:szCs w:val="32"/>
          <w:lang w:val="en-US"/>
        </w:rPr>
      </w:pPr>
      <w:r>
        <w:rPr>
          <w:rFonts w:hint="eastAsia" w:ascii="仿宋" w:hAnsi="仿宋" w:eastAsia="仿宋" w:cs="仿宋"/>
          <w:sz w:val="32"/>
          <w:szCs w:val="32"/>
          <w:lang w:val="en-US"/>
        </w:rPr>
        <w:t>②净锅入少许油下入五花肉煸炒出多余的油脂</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2分</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 xml:space="preserve"> </w:t>
      </w:r>
    </w:p>
    <w:p>
      <w:pPr>
        <w:ind w:firstLine="320" w:firstLineChars="100"/>
        <w:jc w:val="left"/>
        <w:rPr>
          <w:rFonts w:hint="eastAsia" w:ascii="仿宋" w:hAnsi="仿宋" w:eastAsia="仿宋" w:cs="仿宋"/>
          <w:sz w:val="32"/>
          <w:szCs w:val="32"/>
          <w:lang w:val="en-US"/>
        </w:rPr>
      </w:pPr>
      <w:r>
        <w:rPr>
          <w:rFonts w:hint="eastAsia" w:ascii="仿宋" w:hAnsi="仿宋" w:eastAsia="仿宋" w:cs="仿宋"/>
          <w:sz w:val="32"/>
          <w:szCs w:val="32"/>
          <w:lang w:val="en-US"/>
        </w:rPr>
        <w:t>③锅中下入冰糖炒出糖色</w:t>
      </w:r>
      <w:r>
        <w:rPr>
          <w:rFonts w:hint="eastAsia" w:ascii="仿宋" w:hAnsi="仿宋" w:eastAsia="仿宋" w:cs="仿宋"/>
          <w:sz w:val="32"/>
          <w:szCs w:val="32"/>
          <w:lang w:val="en-US" w:eastAsia="zh-CN"/>
        </w:rPr>
        <w:t>（3</w:t>
      </w:r>
      <w:r>
        <w:rPr>
          <w:rFonts w:hint="eastAsia" w:ascii="仿宋" w:hAnsi="仿宋" w:eastAsia="仿宋" w:cs="仿宋"/>
          <w:sz w:val="32"/>
          <w:szCs w:val="32"/>
          <w:lang w:val="en-US"/>
        </w:rPr>
        <w:t>分</w:t>
      </w:r>
      <w:r>
        <w:rPr>
          <w:rFonts w:hint="eastAsia" w:ascii="仿宋" w:hAnsi="仿宋" w:eastAsia="仿宋" w:cs="仿宋"/>
          <w:sz w:val="32"/>
          <w:szCs w:val="32"/>
          <w:lang w:val="en-US" w:eastAsia="zh-CN"/>
        </w:rPr>
        <w:t>）</w:t>
      </w:r>
    </w:p>
    <w:p>
      <w:pPr>
        <w:ind w:firstLine="320" w:firstLineChars="1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rPr>
        <w:t>④下入五花肉加入少许清水、调味大火烧开转小火烧至软烂出锅装盘</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3</w:t>
      </w:r>
      <w:r>
        <w:rPr>
          <w:rFonts w:hint="eastAsia" w:ascii="仿宋" w:hAnsi="仿宋" w:eastAsia="仿宋" w:cs="仿宋"/>
          <w:sz w:val="32"/>
          <w:szCs w:val="32"/>
          <w:lang w:val="en-US" w:eastAsia="zh-CN"/>
        </w:rPr>
        <w:t>分）</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 xml:space="preserve">盛菜特点：色泽红亮 肥而不腻  肉质软烂 </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1分</w:t>
      </w:r>
      <w:r>
        <w:rPr>
          <w:rFonts w:hint="eastAsia" w:ascii="仿宋" w:hAnsi="仿宋" w:eastAsia="仿宋" w:cs="仿宋"/>
          <w:sz w:val="32"/>
          <w:szCs w:val="32"/>
          <w:lang w:val="en-US" w:eastAsia="zh-CN"/>
        </w:rPr>
        <w:t>）</w:t>
      </w:r>
    </w:p>
    <w:p>
      <w:pPr>
        <w:numPr>
          <w:ilvl w:val="0"/>
          <w:numId w:val="0"/>
        </w:numPr>
        <w:spacing w:line="360" w:lineRule="auto"/>
        <w:ind w:leftChars="0" w:firstLine="420"/>
        <w:rPr>
          <w:rFonts w:hint="eastAsia" w:ascii="仿宋" w:hAnsi="仿宋" w:eastAsia="仿宋" w:cs="仿宋"/>
          <w:sz w:val="32"/>
          <w:szCs w:val="32"/>
          <w:lang w:val="en-US" w:eastAsia="zh-CN"/>
        </w:rPr>
      </w:pPr>
    </w:p>
    <w:p>
      <w:pPr>
        <w:numPr>
          <w:ilvl w:val="0"/>
          <w:numId w:val="0"/>
        </w:numPr>
        <w:spacing w:line="360" w:lineRule="auto"/>
        <w:ind w:leftChars="0" w:firstLine="420"/>
        <w:rPr>
          <w:rFonts w:hint="eastAsia" w:ascii="仿宋" w:hAnsi="仿宋" w:eastAsia="仿宋" w:cs="仿宋"/>
          <w:sz w:val="32"/>
          <w:szCs w:val="32"/>
          <w:lang w:val="en-US" w:eastAsia="zh-CN"/>
        </w:rPr>
      </w:pPr>
    </w:p>
    <w:p>
      <w:pPr>
        <w:numPr>
          <w:ilvl w:val="0"/>
          <w:numId w:val="0"/>
        </w:numPr>
        <w:spacing w:line="360" w:lineRule="auto"/>
        <w:ind w:leftChars="0" w:firstLine="420"/>
        <w:rPr>
          <w:rFonts w:hint="eastAsia" w:ascii="仿宋" w:hAnsi="仿宋" w:eastAsia="仿宋" w:cs="仿宋"/>
          <w:sz w:val="32"/>
          <w:szCs w:val="32"/>
          <w:lang w:val="en-US" w:eastAsia="zh-CN"/>
        </w:rPr>
      </w:pPr>
    </w:p>
    <w:p>
      <w:pPr>
        <w:numPr>
          <w:ilvl w:val="0"/>
          <w:numId w:val="1"/>
        </w:numPr>
        <w:spacing w:line="480" w:lineRule="auto"/>
        <w:ind w:left="0" w:leftChars="0" w:firstLine="0" w:firstLineChars="0"/>
        <w:rPr>
          <w:rFonts w:hint="eastAsia" w:ascii="仿宋" w:hAnsi="仿宋" w:eastAsia="仿宋" w:cs="仿宋"/>
          <w:b/>
          <w:sz w:val="32"/>
          <w:szCs w:val="32"/>
          <w:u w:val="single"/>
          <w:lang w:val="en-US" w:eastAsia="zh-CN"/>
        </w:rPr>
      </w:pPr>
      <w:r>
        <w:rPr>
          <w:rFonts w:hint="eastAsia" w:ascii="仿宋" w:hAnsi="仿宋" w:eastAsia="仿宋" w:cs="仿宋"/>
          <w:sz w:val="32"/>
          <w:szCs w:val="32"/>
          <w:lang w:val="en-US" w:eastAsia="zh-CN"/>
        </w:rPr>
        <w:t>考核报告</w:t>
      </w:r>
    </w:p>
    <w:p>
      <w:pPr>
        <w:numPr>
          <w:ilvl w:val="0"/>
          <w:numId w:val="0"/>
        </w:numPr>
        <w:spacing w:line="480" w:lineRule="auto"/>
        <w:ind w:leftChars="0"/>
        <w:rPr>
          <w:rFonts w:hint="eastAsia"/>
          <w:b/>
        </w:rPr>
      </w:pPr>
    </w:p>
    <w:p>
      <w:pPr>
        <w:numPr>
          <w:ilvl w:val="0"/>
          <w:numId w:val="0"/>
        </w:numPr>
        <w:spacing w:line="480" w:lineRule="auto"/>
        <w:ind w:leftChars="0"/>
        <w:rPr>
          <w:rFonts w:hint="eastAsia"/>
          <w:b/>
        </w:rPr>
      </w:pPr>
    </w:p>
    <w:p>
      <w:pPr>
        <w:numPr>
          <w:ilvl w:val="0"/>
          <w:numId w:val="0"/>
        </w:numPr>
        <w:spacing w:line="480" w:lineRule="auto"/>
        <w:ind w:leftChars="0"/>
        <w:rPr>
          <w:rFonts w:hint="eastAsia"/>
          <w:b/>
        </w:rPr>
      </w:pPr>
    </w:p>
    <w:p>
      <w:pPr>
        <w:numPr>
          <w:ilvl w:val="0"/>
          <w:numId w:val="0"/>
        </w:numPr>
        <w:spacing w:line="480" w:lineRule="auto"/>
        <w:ind w:leftChars="0"/>
        <w:rPr>
          <w:rFonts w:hint="eastAsia"/>
          <w:b/>
        </w:rPr>
      </w:pPr>
    </w:p>
    <w:p>
      <w:pPr>
        <w:numPr>
          <w:ilvl w:val="0"/>
          <w:numId w:val="0"/>
        </w:numPr>
        <w:spacing w:line="480" w:lineRule="auto"/>
        <w:ind w:leftChars="0"/>
        <w:jc w:val="center"/>
        <w:rPr>
          <w:rFonts w:hint="eastAsia"/>
          <w:b/>
          <w:lang w:eastAsia="zh-CN"/>
        </w:rPr>
      </w:pPr>
      <w:r>
        <w:rPr>
          <w:rFonts w:hint="eastAsia"/>
          <w:b/>
          <w:lang w:eastAsia="zh-CN"/>
        </w:rPr>
        <w:t>评分细则</w:t>
      </w:r>
    </w:p>
    <w:p>
      <w:pPr>
        <w:numPr>
          <w:ilvl w:val="0"/>
          <w:numId w:val="0"/>
        </w:numPr>
        <w:spacing w:line="480" w:lineRule="auto"/>
        <w:ind w:leftChars="0"/>
        <w:rPr>
          <w:rFonts w:hint="eastAsia" w:eastAsia="宋体"/>
          <w:b/>
          <w:u w:val="single"/>
          <w:lang w:val="en-US" w:eastAsia="zh-CN"/>
        </w:rPr>
      </w:pPr>
      <w:r>
        <w:rPr>
          <w:rFonts w:hint="eastAsia"/>
          <w:b/>
        </w:rPr>
        <w:t>试题</w:t>
      </w:r>
      <w:r>
        <w:rPr>
          <w:rFonts w:hint="eastAsia"/>
          <w:b/>
          <w:lang w:val="en-US" w:eastAsia="zh-CN"/>
        </w:rPr>
        <w:t>：</w:t>
      </w:r>
      <w:r>
        <w:rPr>
          <w:rFonts w:hint="eastAsia"/>
          <w:b/>
          <w:lang w:eastAsia="zh-CN"/>
        </w:rPr>
        <w:t>红烧肉制作</w:t>
      </w:r>
    </w:p>
    <w:tbl>
      <w:tblPr>
        <w:tblStyle w:val="3"/>
        <w:tblW w:w="9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
        <w:gridCol w:w="976"/>
        <w:gridCol w:w="1020"/>
        <w:gridCol w:w="930"/>
        <w:gridCol w:w="513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序号</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评分项</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评分要点</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配分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评分标准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1</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焦糖化反应</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Cs w:val="21"/>
                <w:lang w:eastAsia="zh-CN"/>
              </w:rPr>
            </w:pPr>
            <w:r>
              <w:rPr>
                <w:rFonts w:hint="eastAsia" w:ascii="宋体" w:hAnsi="宋体"/>
                <w:szCs w:val="21"/>
                <w:lang w:eastAsia="zh-CN"/>
              </w:rPr>
              <w:t>糖色</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w:t>
            </w:r>
            <w:r>
              <w:rPr>
                <w:rFonts w:hint="eastAsia" w:ascii="宋体" w:hAnsi="宋体"/>
                <w:szCs w:val="21"/>
                <w:lang w:eastAsia="zh-CN"/>
              </w:rPr>
              <w:t>了解“焦糖化反应”原理</w:t>
            </w:r>
            <w:r>
              <w:rPr>
                <w:rFonts w:hint="eastAsia" w:ascii="宋体" w:hAnsi="宋体"/>
                <w:szCs w:val="21"/>
              </w:rPr>
              <w:t>和</w:t>
            </w:r>
            <w:r>
              <w:rPr>
                <w:rFonts w:hint="eastAsia" w:ascii="宋体" w:hAnsi="宋体"/>
                <w:szCs w:val="21"/>
                <w:lang w:eastAsia="zh-CN"/>
              </w:rPr>
              <w:t>操作</w:t>
            </w:r>
            <w:r>
              <w:rPr>
                <w:rFonts w:hint="eastAsia" w:ascii="宋体" w:hAnsi="宋体"/>
                <w:szCs w:val="21"/>
              </w:rPr>
              <w:t>要求，酌情扣</w:t>
            </w:r>
            <w:r>
              <w:rPr>
                <w:rFonts w:hint="eastAsia" w:ascii="宋体" w:hAnsi="宋体"/>
                <w:szCs w:val="21"/>
                <w:lang w:val="en-US" w:eastAsia="zh-CN"/>
              </w:rPr>
              <w:t>0.5</w:t>
            </w:r>
            <w:r>
              <w:rPr>
                <w:rFonts w:hint="eastAsia" w:ascii="宋体" w:hAnsi="宋体"/>
                <w:szCs w:val="21"/>
              </w:rPr>
              <w:t>分（2）</w:t>
            </w:r>
            <w:r>
              <w:rPr>
                <w:rFonts w:hint="eastAsia" w:ascii="宋体" w:hAnsi="宋体"/>
                <w:szCs w:val="21"/>
                <w:lang w:eastAsia="zh-CN"/>
              </w:rPr>
              <w:t>糖色</w:t>
            </w:r>
            <w:r>
              <w:rPr>
                <w:rFonts w:hint="eastAsia" w:ascii="宋体" w:hAnsi="宋体"/>
                <w:szCs w:val="21"/>
              </w:rPr>
              <w:t>色泽</w:t>
            </w:r>
            <w:r>
              <w:rPr>
                <w:rFonts w:hint="eastAsia" w:ascii="宋体" w:hAnsi="宋体"/>
                <w:szCs w:val="21"/>
                <w:lang w:eastAsia="zh-CN"/>
              </w:rPr>
              <w:t>发黑</w:t>
            </w:r>
            <w:r>
              <w:rPr>
                <w:rFonts w:hint="eastAsia" w:ascii="宋体" w:hAnsi="宋体"/>
                <w:szCs w:val="21"/>
              </w:rPr>
              <w:t>，酌情扣</w:t>
            </w:r>
            <w:r>
              <w:rPr>
                <w:rFonts w:hint="eastAsia" w:ascii="宋体" w:hAnsi="宋体"/>
                <w:szCs w:val="21"/>
                <w:lang w:val="en-US" w:eastAsia="zh-CN"/>
              </w:rPr>
              <w:t>1分，</w:t>
            </w:r>
            <w:r>
              <w:rPr>
                <w:rFonts w:hint="eastAsia" w:ascii="宋体" w:hAnsi="宋体"/>
                <w:szCs w:val="21"/>
              </w:rPr>
              <w:t>本不具备该品种应有的色泽的，酌情扣</w:t>
            </w:r>
            <w:r>
              <w:rPr>
                <w:rFonts w:hint="eastAsia" w:ascii="宋体" w:hAnsi="宋体"/>
                <w:szCs w:val="21"/>
                <w:lang w:val="en-US" w:eastAsia="zh-CN"/>
              </w:rPr>
              <w:t>2.5</w:t>
            </w:r>
            <w:r>
              <w:rPr>
                <w:rFonts w:hint="eastAsia" w:ascii="宋体" w:hAnsi="宋体"/>
                <w:szCs w:val="21"/>
              </w:rPr>
              <w:t>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2</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味感</w:t>
            </w:r>
          </w:p>
          <w:p>
            <w:pPr>
              <w:spacing w:line="320" w:lineRule="exact"/>
              <w:jc w:val="center"/>
              <w:rPr>
                <w:rFonts w:ascii="宋体" w:hAnsi="宋体"/>
                <w:szCs w:val="21"/>
              </w:rPr>
            </w:pPr>
            <w:r>
              <w:rPr>
                <w:rFonts w:hint="eastAsia" w:ascii="宋体" w:hAnsi="宋体"/>
                <w:szCs w:val="21"/>
              </w:rPr>
              <w:t>（口味）</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菜肴的味型和味度</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Cs w:val="21"/>
              </w:rPr>
            </w:pPr>
            <w:r>
              <w:rPr>
                <w:rFonts w:hint="eastAsia" w:ascii="宋体" w:hAnsi="宋体"/>
                <w:szCs w:val="21"/>
              </w:rPr>
              <w:t>（1）基本符合味型要求，酌情扣</w:t>
            </w:r>
            <w:r>
              <w:rPr>
                <w:rFonts w:hint="eastAsia" w:ascii="宋体" w:hAnsi="宋体"/>
                <w:szCs w:val="21"/>
                <w:lang w:val="en-US" w:eastAsia="zh-CN"/>
              </w:rPr>
              <w:t>0.5</w:t>
            </w:r>
            <w:r>
              <w:rPr>
                <w:rFonts w:hint="eastAsia" w:ascii="宋体" w:hAnsi="宋体"/>
                <w:szCs w:val="21"/>
              </w:rPr>
              <w:t>分（2）味感较差，酌情扣</w:t>
            </w:r>
            <w:r>
              <w:rPr>
                <w:rFonts w:hint="eastAsia" w:ascii="宋体" w:hAnsi="宋体"/>
                <w:szCs w:val="21"/>
                <w:lang w:val="en-US" w:eastAsia="zh-CN"/>
              </w:rPr>
              <w:t>1.5</w:t>
            </w:r>
            <w:r>
              <w:rPr>
                <w:rFonts w:hint="eastAsia" w:ascii="宋体" w:hAnsi="宋体"/>
                <w:szCs w:val="21"/>
              </w:rPr>
              <w:t>分（3）味感差，酌情扣</w:t>
            </w:r>
            <w:r>
              <w:rPr>
                <w:rFonts w:hint="eastAsia" w:ascii="宋体" w:hAnsi="宋体"/>
                <w:szCs w:val="21"/>
                <w:lang w:val="en-US" w:eastAsia="zh-CN"/>
              </w:rPr>
              <w:t>1</w:t>
            </w:r>
            <w:r>
              <w:rPr>
                <w:rFonts w:hint="eastAsia" w:ascii="宋体" w:hAnsi="宋体"/>
                <w:szCs w:val="21"/>
              </w:rPr>
              <w:t>分</w:t>
            </w:r>
          </w:p>
          <w:p>
            <w:pPr>
              <w:spacing w:line="320" w:lineRule="exact"/>
              <w:rPr>
                <w:rFonts w:ascii="宋体" w:hAnsi="宋体"/>
                <w:szCs w:val="21"/>
              </w:rPr>
            </w:pPr>
            <w:r>
              <w:rPr>
                <w:rFonts w:hint="eastAsia" w:ascii="宋体" w:hAnsi="宋体"/>
                <w:szCs w:val="21"/>
              </w:rPr>
              <w:t>（4）味型基本错误，酌情扣</w:t>
            </w:r>
            <w:r>
              <w:rPr>
                <w:rFonts w:hint="eastAsia" w:ascii="宋体" w:hAnsi="宋体"/>
                <w:szCs w:val="21"/>
                <w:lang w:val="en-US" w:eastAsia="zh-CN"/>
              </w:rPr>
              <w:t>2</w:t>
            </w:r>
            <w:r>
              <w:rPr>
                <w:rFonts w:hint="eastAsia" w:ascii="宋体" w:hAnsi="宋体"/>
                <w:szCs w:val="21"/>
              </w:rPr>
              <w:t>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3</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成形</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刀工与成形</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（1）刀工成形较差，酌情扣</w:t>
            </w:r>
            <w:r>
              <w:rPr>
                <w:rFonts w:hint="eastAsia" w:ascii="宋体" w:hAnsi="宋体"/>
                <w:szCs w:val="21"/>
                <w:lang w:val="en-US" w:eastAsia="zh-CN"/>
              </w:rPr>
              <w:t>0.5</w:t>
            </w:r>
            <w:r>
              <w:rPr>
                <w:rFonts w:hint="eastAsia" w:ascii="宋体" w:hAnsi="宋体"/>
                <w:szCs w:val="21"/>
              </w:rPr>
              <w:t>分（2）刀工成形差，酌情扣</w:t>
            </w:r>
            <w:r>
              <w:rPr>
                <w:rFonts w:hint="eastAsia" w:ascii="宋体" w:hAnsi="宋体"/>
                <w:szCs w:val="21"/>
                <w:lang w:val="en-US" w:eastAsia="zh-CN"/>
              </w:rPr>
              <w:t>1</w:t>
            </w:r>
            <w:r>
              <w:rPr>
                <w:rFonts w:hint="eastAsia" w:ascii="宋体" w:hAnsi="宋体"/>
                <w:szCs w:val="21"/>
              </w:rPr>
              <w:t>分（3）糊浆、芡汁、汤汁差，扣</w:t>
            </w:r>
            <w:r>
              <w:rPr>
                <w:rFonts w:hint="eastAsia" w:ascii="宋体" w:hAnsi="宋体"/>
                <w:szCs w:val="21"/>
                <w:lang w:val="en-US" w:eastAsia="zh-CN"/>
              </w:rPr>
              <w:t>1.5</w:t>
            </w:r>
            <w:r>
              <w:rPr>
                <w:rFonts w:hint="eastAsia" w:ascii="宋体" w:hAnsi="宋体"/>
                <w:szCs w:val="21"/>
              </w:rPr>
              <w:t>分（4）装盘不规范，酌情扣</w:t>
            </w:r>
            <w:r>
              <w:rPr>
                <w:rFonts w:hint="eastAsia" w:ascii="宋体" w:hAnsi="宋体"/>
                <w:szCs w:val="21"/>
                <w:lang w:val="en-US" w:eastAsia="zh-CN"/>
              </w:rPr>
              <w:t>1.5</w:t>
            </w:r>
            <w:r>
              <w:rPr>
                <w:rFonts w:hint="eastAsia" w:ascii="宋体" w:hAnsi="宋体"/>
                <w:szCs w:val="21"/>
              </w:rPr>
              <w:t>分（5）菜肴整体成形差，酌情扣</w:t>
            </w:r>
            <w:r>
              <w:rPr>
                <w:rFonts w:hint="eastAsia" w:ascii="宋体" w:hAnsi="宋体"/>
                <w:szCs w:val="21"/>
                <w:lang w:val="en-US" w:eastAsia="zh-CN"/>
              </w:rPr>
              <w:t>1.5</w:t>
            </w:r>
            <w:r>
              <w:rPr>
                <w:rFonts w:hint="eastAsia" w:ascii="宋体" w:hAnsi="宋体"/>
                <w:szCs w:val="21"/>
              </w:rPr>
              <w:t>分（6）不当点缀，扣</w:t>
            </w:r>
            <w:r>
              <w:rPr>
                <w:rFonts w:hint="eastAsia" w:ascii="宋体" w:hAnsi="宋体"/>
                <w:szCs w:val="21"/>
                <w:lang w:val="en-US" w:eastAsia="zh-CN"/>
              </w:rPr>
              <w:t>2</w:t>
            </w:r>
            <w:r>
              <w:rPr>
                <w:rFonts w:hint="eastAsia" w:ascii="宋体" w:hAnsi="宋体"/>
                <w:szCs w:val="21"/>
              </w:rPr>
              <w:t>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4</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质感</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火候的运用</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（1）火候运用基本得当，酌情扣</w:t>
            </w:r>
            <w:r>
              <w:rPr>
                <w:rFonts w:hint="eastAsia" w:ascii="宋体" w:hAnsi="宋体"/>
                <w:szCs w:val="21"/>
                <w:lang w:val="en-US" w:eastAsia="zh-CN"/>
              </w:rPr>
              <w:t>0.5</w:t>
            </w:r>
            <w:r>
              <w:rPr>
                <w:rFonts w:hint="eastAsia" w:ascii="宋体" w:hAnsi="宋体"/>
                <w:szCs w:val="21"/>
              </w:rPr>
              <w:t>分（2）质感基本符合要求，酌情扣</w:t>
            </w:r>
            <w:r>
              <w:rPr>
                <w:rFonts w:hint="eastAsia" w:ascii="宋体" w:hAnsi="宋体"/>
                <w:szCs w:val="21"/>
                <w:lang w:val="en-US" w:eastAsia="zh-CN"/>
              </w:rPr>
              <w:t>1</w:t>
            </w:r>
            <w:r>
              <w:rPr>
                <w:rFonts w:hint="eastAsia" w:ascii="宋体" w:hAnsi="宋体"/>
                <w:szCs w:val="21"/>
              </w:rPr>
              <w:t>分（3）质感较差，酌情扣</w:t>
            </w:r>
            <w:r>
              <w:rPr>
                <w:rFonts w:hint="eastAsia" w:ascii="宋体" w:hAnsi="宋体"/>
                <w:szCs w:val="21"/>
                <w:lang w:val="en-US" w:eastAsia="zh-CN"/>
              </w:rPr>
              <w:t>2.5</w:t>
            </w:r>
            <w:r>
              <w:rPr>
                <w:rFonts w:hint="eastAsia" w:ascii="宋体" w:hAnsi="宋体"/>
                <w:szCs w:val="21"/>
              </w:rPr>
              <w:t>分（4）质感差，酌情扣</w:t>
            </w:r>
            <w:r>
              <w:rPr>
                <w:rFonts w:hint="eastAsia" w:ascii="宋体" w:hAnsi="宋体"/>
                <w:szCs w:val="21"/>
                <w:lang w:val="en-US" w:eastAsia="zh-CN"/>
              </w:rPr>
              <w:t>2</w:t>
            </w:r>
            <w:r>
              <w:rPr>
                <w:rFonts w:hint="eastAsia" w:ascii="宋体" w:hAnsi="宋体"/>
                <w:szCs w:val="21"/>
              </w:rPr>
              <w:t>分（5）基本不具备本品种的质感特点，酌情扣</w:t>
            </w:r>
            <w:r>
              <w:rPr>
                <w:rFonts w:hint="eastAsia" w:ascii="宋体" w:hAnsi="宋体"/>
                <w:szCs w:val="21"/>
                <w:lang w:val="en-US" w:eastAsia="zh-CN"/>
              </w:rPr>
              <w:t>2</w:t>
            </w:r>
            <w:r>
              <w:rPr>
                <w:rFonts w:hint="eastAsia" w:ascii="宋体" w:hAnsi="宋体"/>
                <w:szCs w:val="21"/>
              </w:rPr>
              <w:t>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5</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菜品</w:t>
            </w:r>
          </w:p>
          <w:p>
            <w:pPr>
              <w:spacing w:line="320" w:lineRule="exact"/>
              <w:jc w:val="center"/>
              <w:rPr>
                <w:rFonts w:ascii="宋体" w:hAnsi="宋体"/>
                <w:szCs w:val="21"/>
              </w:rPr>
            </w:pPr>
            <w:r>
              <w:rPr>
                <w:rFonts w:hint="eastAsia" w:ascii="宋体" w:hAnsi="宋体"/>
                <w:szCs w:val="21"/>
              </w:rPr>
              <w:t>安全</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成品卫生</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（1）生熟不分，酌情扣</w:t>
            </w:r>
            <w:r>
              <w:rPr>
                <w:rFonts w:hint="eastAsia" w:ascii="宋体" w:hAnsi="宋体"/>
                <w:szCs w:val="21"/>
                <w:lang w:val="en-US" w:eastAsia="zh-CN"/>
              </w:rPr>
              <w:t>1</w:t>
            </w:r>
            <w:r>
              <w:rPr>
                <w:rFonts w:hint="eastAsia" w:ascii="宋体" w:hAnsi="宋体"/>
                <w:szCs w:val="21"/>
              </w:rPr>
              <w:t>分（2）原料不新鲜，酌情扣</w:t>
            </w:r>
            <w:r>
              <w:rPr>
                <w:rFonts w:hint="eastAsia" w:ascii="宋体" w:hAnsi="宋体"/>
                <w:szCs w:val="21"/>
                <w:lang w:val="en-US" w:eastAsia="zh-CN"/>
              </w:rPr>
              <w:t>2</w:t>
            </w:r>
            <w:r>
              <w:rPr>
                <w:rFonts w:hint="eastAsia" w:ascii="宋体" w:hAnsi="宋体"/>
                <w:szCs w:val="21"/>
              </w:rPr>
              <w:t>分（3）盛器不洁，酌情扣</w:t>
            </w:r>
            <w:r>
              <w:rPr>
                <w:rFonts w:hint="eastAsia" w:ascii="宋体" w:hAnsi="宋体"/>
                <w:szCs w:val="21"/>
                <w:lang w:val="en-US" w:eastAsia="zh-CN"/>
              </w:rPr>
              <w:t>0.5</w:t>
            </w:r>
            <w:r>
              <w:rPr>
                <w:rFonts w:hint="eastAsia" w:ascii="宋体" w:hAnsi="宋体"/>
                <w:szCs w:val="21"/>
              </w:rPr>
              <w:t>分（4）成品有污点，酌情扣</w:t>
            </w:r>
            <w:r>
              <w:rPr>
                <w:rFonts w:hint="eastAsia" w:ascii="宋体" w:hAnsi="宋体"/>
                <w:szCs w:val="21"/>
                <w:lang w:val="en-US" w:eastAsia="zh-CN"/>
              </w:rPr>
              <w:t>1.5</w:t>
            </w:r>
            <w:r>
              <w:rPr>
                <w:rFonts w:hint="eastAsia" w:ascii="宋体" w:hAnsi="宋体"/>
                <w:szCs w:val="21"/>
              </w:rPr>
              <w:t>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6</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创新</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创新能力</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（1）未使用新原料和运用新工艺，酌情扣1～3分（2）未研发新口味和造型，酌情扣1～3分（3）不具有本地特色基础上的创新，酌情扣1～3分（4）不具有文化底蕴的创新，酌情扣1～2分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56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合计</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both"/>
              <w:rPr>
                <w:rFonts w:ascii="宋体" w:hAnsi="宋体"/>
                <w:szCs w:val="21"/>
              </w:rPr>
            </w:pPr>
            <w:r>
              <w:rPr>
                <w:rFonts w:hint="eastAsia" w:ascii="宋体" w:hAnsi="宋体"/>
                <w:szCs w:val="21"/>
                <w:lang w:val="en-US" w:eastAsia="zh-CN"/>
              </w:rPr>
              <w:t>10分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bl>
    <w:p>
      <w:pPr>
        <w:pStyle w:val="2"/>
        <w:rPr>
          <w:rFonts w:hint="eastAsia"/>
          <w:lang w:val="en-US" w:eastAsia="zh-CN"/>
        </w:rPr>
      </w:pPr>
    </w:p>
    <w:p>
      <w:pPr>
        <w:numPr>
          <w:ilvl w:val="0"/>
          <w:numId w:val="0"/>
        </w:numPr>
        <w:ind w:leftChars="0" w:firstLine="420"/>
        <w:rPr>
          <w:rFonts w:hint="eastAsia"/>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EDA9AA"/>
    <w:multiLevelType w:val="singleLevel"/>
    <w:tmpl w:val="5AEDA9AA"/>
    <w:lvl w:ilvl="0" w:tentative="0">
      <w:start w:val="1"/>
      <w:numFmt w:val="chineseCounting"/>
      <w:suff w:val="nothing"/>
      <w:lvlText w:val="%1、"/>
      <w:lvlJc w:val="left"/>
      <w:rPr>
        <w:rFonts w:hint="eastAsia"/>
      </w:rPr>
    </w:lvl>
  </w:abstractNum>
  <w:abstractNum w:abstractNumId="1">
    <w:nsid w:val="6691CB92"/>
    <w:multiLevelType w:val="singleLevel"/>
    <w:tmpl w:val="6691CB92"/>
    <w:lvl w:ilvl="0" w:tentative="0">
      <w:start w:val="1"/>
      <w:numFmt w:val="decimal"/>
      <w:suff w:val="nothing"/>
      <w:lvlText w:val="%1、"/>
      <w:lvlJc w:val="left"/>
      <w:pPr>
        <w:ind w:left="420" w:leftChars="0" w:firstLine="0" w:firstLineChars="0"/>
      </w:pPr>
    </w:lvl>
  </w:abstractNum>
  <w:abstractNum w:abstractNumId="2">
    <w:nsid w:val="7BE55107"/>
    <w:multiLevelType w:val="singleLevel"/>
    <w:tmpl w:val="7BE55107"/>
    <w:lvl w:ilvl="0" w:tentative="0">
      <w:start w:val="1"/>
      <w:numFmt w:val="decimal"/>
      <w:suff w:val="nothing"/>
      <w:lvlText w:val="%1、"/>
      <w:lvlJc w:val="left"/>
      <w:pPr>
        <w:ind w:left="420" w:leftChars="0" w:firstLine="0" w:firstLineChars="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40445"/>
    <w:rsid w:val="02A520B6"/>
    <w:rsid w:val="02A71123"/>
    <w:rsid w:val="07200B0D"/>
    <w:rsid w:val="11564F8D"/>
    <w:rsid w:val="1A762D84"/>
    <w:rsid w:val="1E585737"/>
    <w:rsid w:val="22143836"/>
    <w:rsid w:val="40861D10"/>
    <w:rsid w:val="41E63CDF"/>
    <w:rsid w:val="43A8465C"/>
    <w:rsid w:val="449369DE"/>
    <w:rsid w:val="508744B0"/>
    <w:rsid w:val="51240445"/>
    <w:rsid w:val="55617060"/>
    <w:rsid w:val="587C7588"/>
    <w:rsid w:val="6FA27C0D"/>
    <w:rsid w:val="72D80383"/>
    <w:rsid w:val="73B04547"/>
    <w:rsid w:val="7DA304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2021-07-08T12:54:00Z</dcterms:created>
  <dc:creator>love</dc:creator>
  <cp:lastModifiedBy>久安乡 小敖</cp:lastModifiedBy>
  <dcterms:modified xsi:type="dcterms:W3CDTF">2021-08-25T04:22:59Z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F16113ECFB844C1887EEE4F8716F562A</vt:lpwstr>
  </property>
</Properties>
</file>