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D9C" w:rsidRPr="0067418E" w:rsidRDefault="00850557" w:rsidP="00A04044">
      <w:pPr>
        <w:jc w:val="center"/>
        <w:rPr>
          <w:color w:val="000000" w:themeColor="text1"/>
          <w:sz w:val="28"/>
          <w:szCs w:val="28"/>
        </w:rPr>
      </w:pPr>
      <w:r>
        <w:rPr>
          <w:rFonts w:hint="eastAsia"/>
          <w:color w:val="000000" w:themeColor="text1"/>
          <w:sz w:val="28"/>
          <w:szCs w:val="28"/>
        </w:rPr>
        <w:t>网上提交</w:t>
      </w:r>
      <w:r w:rsidR="00470BCF" w:rsidRPr="0067418E">
        <w:rPr>
          <w:rFonts w:hint="eastAsia"/>
          <w:color w:val="000000" w:themeColor="text1"/>
          <w:sz w:val="28"/>
          <w:szCs w:val="28"/>
        </w:rPr>
        <w:t>免考</w:t>
      </w:r>
      <w:r>
        <w:rPr>
          <w:rFonts w:hint="eastAsia"/>
          <w:color w:val="000000" w:themeColor="text1"/>
          <w:sz w:val="28"/>
          <w:szCs w:val="28"/>
        </w:rPr>
        <w:t>申请</w:t>
      </w:r>
      <w:r w:rsidR="00470BCF" w:rsidRPr="0067418E">
        <w:rPr>
          <w:rFonts w:hint="eastAsia"/>
          <w:color w:val="000000" w:themeColor="text1"/>
          <w:sz w:val="28"/>
          <w:szCs w:val="28"/>
        </w:rPr>
        <w:t>操作说明书</w:t>
      </w:r>
    </w:p>
    <w:p w:rsidR="00470BCF" w:rsidRDefault="00470BCF" w:rsidP="00470BCF">
      <w:pPr>
        <w:widowControl/>
        <w:wordWrap w:val="0"/>
        <w:spacing w:line="360" w:lineRule="auto"/>
        <w:jc w:val="left"/>
      </w:pPr>
    </w:p>
    <w:p w:rsidR="00470BCF" w:rsidRPr="00A04044" w:rsidRDefault="00470BCF" w:rsidP="00470BCF">
      <w:pPr>
        <w:widowControl/>
        <w:wordWrap w:val="0"/>
        <w:spacing w:line="360" w:lineRule="auto"/>
        <w:jc w:val="left"/>
        <w:rPr>
          <w:rFonts w:ascii="Arial" w:eastAsia="宋体" w:hAnsi="Arial" w:cs="Arial"/>
          <w:color w:val="000000" w:themeColor="text1"/>
          <w:kern w:val="0"/>
          <w:szCs w:val="21"/>
        </w:rPr>
      </w:pPr>
      <w:r w:rsidRPr="0036092D">
        <w:rPr>
          <w:rFonts w:ascii="Arial" w:eastAsia="宋体" w:hAnsi="Arial" w:cs="Arial" w:hint="eastAsia"/>
          <w:b/>
          <w:color w:val="000000" w:themeColor="text1"/>
          <w:kern w:val="0"/>
          <w:szCs w:val="21"/>
        </w:rPr>
        <w:t>第一步，</w:t>
      </w:r>
      <w:r w:rsidR="0036092D">
        <w:rPr>
          <w:rFonts w:ascii="Arial" w:eastAsia="宋体" w:hAnsi="Arial" w:cs="Arial" w:hint="eastAsia"/>
          <w:b/>
          <w:color w:val="000000" w:themeColor="text1"/>
          <w:kern w:val="0"/>
          <w:szCs w:val="21"/>
        </w:rPr>
        <w:t>老</w:t>
      </w:r>
      <w:r w:rsidRPr="0036092D">
        <w:rPr>
          <w:rFonts w:ascii="Arial" w:eastAsia="宋体" w:hAnsi="Arial" w:cs="Arial" w:hint="eastAsia"/>
          <w:b/>
          <w:color w:val="000000" w:themeColor="text1"/>
          <w:kern w:val="0"/>
          <w:szCs w:val="21"/>
        </w:rPr>
        <w:t>考生网上注册</w:t>
      </w:r>
      <w:r w:rsidR="0036092D">
        <w:rPr>
          <w:rFonts w:ascii="Arial" w:eastAsia="宋体" w:hAnsi="Arial" w:cs="Arial" w:hint="eastAsia"/>
          <w:color w:val="000000" w:themeColor="text1"/>
          <w:kern w:val="0"/>
          <w:szCs w:val="21"/>
        </w:rPr>
        <w:t>（已注册的考生</w:t>
      </w:r>
      <w:r w:rsidRPr="00A04044">
        <w:rPr>
          <w:rFonts w:ascii="Arial" w:eastAsia="宋体" w:hAnsi="Arial" w:cs="Arial" w:hint="eastAsia"/>
          <w:color w:val="000000" w:themeColor="text1"/>
          <w:kern w:val="0"/>
          <w:szCs w:val="21"/>
        </w:rPr>
        <w:t>直接进入第二步）</w:t>
      </w:r>
    </w:p>
    <w:p w:rsidR="00470BCF" w:rsidRPr="00A04044"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r w:rsidRPr="00A04044">
        <w:rPr>
          <w:rFonts w:ascii="Arial" w:hAnsi="Arial" w:cs="Arial" w:hint="eastAsia"/>
          <w:color w:val="000000" w:themeColor="text1"/>
          <w:sz w:val="21"/>
          <w:szCs w:val="21"/>
        </w:rPr>
        <w:t>已在我省取得《辽宁省自学考试准考证》的考生，均为</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老考生</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。考生须使用</w:t>
      </w:r>
      <w:r w:rsidRPr="00A04044">
        <w:rPr>
          <w:rFonts w:ascii="Arial" w:hAnsi="Arial" w:cs="Arial"/>
          <w:color w:val="000000" w:themeColor="text1"/>
          <w:sz w:val="21"/>
          <w:szCs w:val="21"/>
        </w:rPr>
        <w:t>IE8</w:t>
      </w:r>
      <w:r w:rsidRPr="00A04044">
        <w:rPr>
          <w:rFonts w:ascii="Arial" w:hAnsi="Arial" w:cs="Arial" w:hint="eastAsia"/>
          <w:color w:val="000000" w:themeColor="text1"/>
          <w:sz w:val="21"/>
          <w:szCs w:val="21"/>
        </w:rPr>
        <w:t>及以上版本浏览器登录自学考试网上服务平台进行注册，通过</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有准考证考生注册入口</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进入，填写本人之前在我省已有的准考证号、身份证号（如身份证号是</w:t>
      </w:r>
      <w:r w:rsidRPr="00A04044">
        <w:rPr>
          <w:rFonts w:ascii="Arial" w:hAnsi="Arial" w:cs="Arial"/>
          <w:color w:val="000000" w:themeColor="text1"/>
          <w:sz w:val="21"/>
          <w:szCs w:val="21"/>
        </w:rPr>
        <w:t>15</w:t>
      </w:r>
      <w:r w:rsidRPr="00A04044">
        <w:rPr>
          <w:rFonts w:ascii="Arial" w:hAnsi="Arial" w:cs="Arial" w:hint="eastAsia"/>
          <w:color w:val="000000" w:themeColor="text1"/>
          <w:sz w:val="21"/>
          <w:szCs w:val="21"/>
        </w:rPr>
        <w:t>位的请填写</w:t>
      </w:r>
      <w:r w:rsidRPr="00A04044">
        <w:rPr>
          <w:rFonts w:ascii="Arial" w:hAnsi="Arial" w:cs="Arial"/>
          <w:color w:val="000000" w:themeColor="text1"/>
          <w:sz w:val="21"/>
          <w:szCs w:val="21"/>
        </w:rPr>
        <w:t>15</w:t>
      </w:r>
      <w:r w:rsidRPr="00A04044">
        <w:rPr>
          <w:rFonts w:ascii="Arial" w:hAnsi="Arial" w:cs="Arial" w:hint="eastAsia"/>
          <w:color w:val="000000" w:themeColor="text1"/>
          <w:sz w:val="21"/>
          <w:szCs w:val="21"/>
        </w:rPr>
        <w:t>位身份证号码）、姓名等信息，登录后完善个人基本信息，填写本人辽宁省内常用的手机号码，接收验证码和密码短信。注册完成后默认的登录密码将发送至考生本人手机中，用于报考，学历认定及免考，申请毕业等操作，须妥善保存。</w:t>
      </w:r>
    </w:p>
    <w:p w:rsidR="00470BCF" w:rsidRPr="00A04044"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p>
    <w:p w:rsidR="00470BCF" w:rsidRPr="00E1521B"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b/>
          <w:color w:val="000000" w:themeColor="text1"/>
          <w:sz w:val="21"/>
          <w:szCs w:val="21"/>
        </w:rPr>
      </w:pPr>
      <w:r w:rsidRPr="00E1521B">
        <w:rPr>
          <w:rFonts w:ascii="Arial" w:hAnsi="Arial" w:cs="Arial" w:hint="eastAsia"/>
          <w:b/>
          <w:color w:val="000000" w:themeColor="text1"/>
          <w:sz w:val="21"/>
          <w:szCs w:val="21"/>
        </w:rPr>
        <w:t>第二步，</w:t>
      </w:r>
      <w:r w:rsidR="00E1521B">
        <w:rPr>
          <w:rFonts w:ascii="Arial" w:hAnsi="Arial" w:cs="Arial" w:hint="eastAsia"/>
          <w:b/>
          <w:color w:val="000000" w:themeColor="text1"/>
          <w:sz w:val="21"/>
          <w:szCs w:val="21"/>
        </w:rPr>
        <w:t>网上提交</w:t>
      </w:r>
      <w:r w:rsidRPr="00E1521B">
        <w:rPr>
          <w:rFonts w:ascii="Arial" w:hAnsi="Arial" w:cs="Arial" w:hint="eastAsia"/>
          <w:b/>
          <w:color w:val="000000" w:themeColor="text1"/>
          <w:sz w:val="21"/>
          <w:szCs w:val="21"/>
        </w:rPr>
        <w:t>申请办理免考</w:t>
      </w:r>
      <w:r w:rsidR="00E1521B">
        <w:rPr>
          <w:rFonts w:ascii="Arial" w:hAnsi="Arial" w:cs="Arial" w:hint="eastAsia"/>
          <w:b/>
          <w:color w:val="000000" w:themeColor="text1"/>
          <w:sz w:val="21"/>
          <w:szCs w:val="21"/>
        </w:rPr>
        <w:t>操作步骤</w:t>
      </w:r>
    </w:p>
    <w:p w:rsidR="00206EDA" w:rsidRPr="00417974" w:rsidRDefault="00206EDA" w:rsidP="00417974">
      <w:pPr>
        <w:pStyle w:val="a3"/>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r w:rsidRPr="00417974">
        <w:rPr>
          <w:rFonts w:ascii="Arial" w:hAnsi="Arial" w:cs="Arial" w:hint="eastAsia"/>
          <w:color w:val="000000" w:themeColor="text1"/>
          <w:sz w:val="21"/>
          <w:szCs w:val="21"/>
        </w:rPr>
        <w:t>点击自学考试网上服务平台首页，申请免考，进入以下页面</w:t>
      </w:r>
      <w:r w:rsidR="003F61A7" w:rsidRPr="00417974">
        <w:rPr>
          <w:rFonts w:ascii="Arial" w:hAnsi="Arial" w:cs="Arial" w:hint="eastAsia"/>
          <w:color w:val="000000" w:themeColor="text1"/>
          <w:sz w:val="21"/>
          <w:szCs w:val="21"/>
        </w:rPr>
        <w:t>.</w:t>
      </w:r>
      <w:r w:rsidR="003F61A7" w:rsidRPr="00417974">
        <w:rPr>
          <w:rFonts w:ascii="Arial" w:hAnsi="Arial" w:cs="Arial" w:hint="eastAsia"/>
          <w:color w:val="000000" w:themeColor="text1"/>
          <w:sz w:val="21"/>
          <w:szCs w:val="21"/>
        </w:rPr>
        <w:t>（在规定时间内登陆自学考试网上服务平台进入“免考申请”，填写联络电话，认真阅读《考生免考须知》和《免考承诺书》并确认）</w:t>
      </w:r>
    </w:p>
    <w:p w:rsidR="00470BCF"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333333"/>
          <w:sz w:val="21"/>
          <w:szCs w:val="21"/>
        </w:rPr>
      </w:pPr>
      <w:r>
        <w:rPr>
          <w:noProof/>
        </w:rPr>
        <w:drawing>
          <wp:inline distT="0" distB="0" distL="0" distR="0">
            <wp:extent cx="5623153" cy="3314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5630247" cy="3318882"/>
                    </a:xfrm>
                    <a:prstGeom prst="rect">
                      <a:avLst/>
                    </a:prstGeom>
                    <a:noFill/>
                    <a:ln>
                      <a:noFill/>
                    </a:ln>
                  </pic:spPr>
                </pic:pic>
              </a:graphicData>
            </a:graphic>
          </wp:inline>
        </w:drawing>
      </w:r>
    </w:p>
    <w:p w:rsidR="00470BCF" w:rsidRDefault="0036092D"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333333"/>
          <w:sz w:val="21"/>
          <w:szCs w:val="21"/>
        </w:rPr>
      </w:pPr>
      <w:r>
        <w:rPr>
          <w:rFonts w:ascii="Arial" w:hAnsi="Arial" w:cs="Arial" w:hint="eastAsia"/>
          <w:color w:val="333333"/>
          <w:sz w:val="21"/>
          <w:szCs w:val="21"/>
        </w:rPr>
        <w:t>图片仅为参考，必须以本次页面所见的考生免考必读内容为准。</w:t>
      </w:r>
    </w:p>
    <w:p w:rsidR="001F37F6" w:rsidRDefault="001F37F6" w:rsidP="001F37F6">
      <w:pPr>
        <w:widowControl/>
        <w:shd w:val="clear" w:color="auto" w:fill="FFFFFF"/>
        <w:rPr>
          <w:rFonts w:asciiTheme="minorEastAsia" w:hAnsiTheme="minorEastAsia" w:cs="宋体"/>
          <w:b/>
          <w:bCs/>
          <w:color w:val="FF0000"/>
          <w:kern w:val="0"/>
          <w:szCs w:val="21"/>
        </w:rPr>
      </w:pPr>
      <w:r w:rsidRPr="0034068B">
        <w:rPr>
          <w:rFonts w:asciiTheme="minorEastAsia" w:hAnsiTheme="minorEastAsia" w:cs="宋体" w:hint="eastAsia"/>
          <w:b/>
          <w:bCs/>
          <w:color w:val="FF0000"/>
          <w:kern w:val="0"/>
          <w:szCs w:val="21"/>
        </w:rPr>
        <w:t>（考生免考必读，</w:t>
      </w:r>
      <w:r>
        <w:rPr>
          <w:rFonts w:asciiTheme="minorEastAsia" w:hAnsiTheme="minorEastAsia" w:cs="宋体" w:hint="eastAsia"/>
          <w:b/>
          <w:bCs/>
          <w:color w:val="FF0000"/>
          <w:kern w:val="0"/>
          <w:szCs w:val="21"/>
        </w:rPr>
        <w:t>必须逐字阅读，</w:t>
      </w:r>
      <w:r w:rsidRPr="0034068B">
        <w:rPr>
          <w:rFonts w:asciiTheme="minorEastAsia" w:hAnsiTheme="minorEastAsia" w:cs="宋体" w:hint="eastAsia"/>
          <w:b/>
          <w:bCs/>
          <w:color w:val="FF0000"/>
          <w:kern w:val="0"/>
          <w:szCs w:val="21"/>
        </w:rPr>
        <w:t>以上信息</w:t>
      </w:r>
      <w:r>
        <w:rPr>
          <w:rFonts w:asciiTheme="minorEastAsia" w:hAnsiTheme="minorEastAsia" w:cs="宋体" w:hint="eastAsia"/>
          <w:b/>
          <w:bCs/>
          <w:color w:val="FF0000"/>
          <w:kern w:val="0"/>
          <w:szCs w:val="21"/>
        </w:rPr>
        <w:t>及截止时间</w:t>
      </w:r>
      <w:r w:rsidRPr="0034068B">
        <w:rPr>
          <w:rFonts w:asciiTheme="minorEastAsia" w:hAnsiTheme="minorEastAsia" w:cs="宋体" w:hint="eastAsia"/>
          <w:b/>
          <w:bCs/>
          <w:color w:val="FF0000"/>
          <w:kern w:val="0"/>
          <w:szCs w:val="21"/>
        </w:rPr>
        <w:t>以网站内容为准，必须认真查阅，再点击确认）</w:t>
      </w:r>
    </w:p>
    <w:p w:rsidR="00985E54" w:rsidRDefault="00985E54" w:rsidP="00206EDA">
      <w:pPr>
        <w:widowControl/>
        <w:shd w:val="clear" w:color="auto" w:fill="FFFFFF"/>
        <w:jc w:val="center"/>
        <w:rPr>
          <w:rFonts w:asciiTheme="minorEastAsia" w:hAnsiTheme="minorEastAsia" w:cs="宋体"/>
          <w:b/>
          <w:bCs/>
          <w:color w:val="333333"/>
          <w:kern w:val="0"/>
          <w:szCs w:val="21"/>
        </w:rPr>
      </w:pPr>
    </w:p>
    <w:p w:rsidR="00206EDA" w:rsidRDefault="00A04044" w:rsidP="00206EDA">
      <w:pPr>
        <w:pStyle w:val="a6"/>
        <w:numPr>
          <w:ilvl w:val="0"/>
          <w:numId w:val="1"/>
        </w:numPr>
        <w:ind w:firstLineChars="0"/>
      </w:pPr>
      <w:r>
        <w:rPr>
          <w:rFonts w:hint="eastAsia"/>
        </w:rPr>
        <w:t>填写相关信息</w:t>
      </w:r>
      <w:r>
        <w:rPr>
          <w:rFonts w:hint="eastAsia"/>
        </w:rPr>
        <w:t xml:space="preserve">  </w:t>
      </w:r>
      <w:r w:rsidR="00D74898">
        <w:rPr>
          <w:rFonts w:hint="eastAsia"/>
        </w:rPr>
        <w:t>点击</w:t>
      </w:r>
      <w:r w:rsidR="00206EDA">
        <w:rPr>
          <w:rFonts w:hint="eastAsia"/>
        </w:rPr>
        <w:t>提交</w:t>
      </w:r>
    </w:p>
    <w:p w:rsidR="003F61A7" w:rsidRDefault="003F61A7" w:rsidP="003F61A7">
      <w:pPr>
        <w:pStyle w:val="a6"/>
        <w:ind w:left="360" w:firstLineChars="0" w:firstLine="0"/>
        <w:rPr>
          <w:rFonts w:hint="eastAsia"/>
        </w:rPr>
      </w:pPr>
    </w:p>
    <w:p w:rsidR="00206EDA" w:rsidRDefault="00206EDA" w:rsidP="00206EDA">
      <w:pPr>
        <w:pStyle w:val="a6"/>
        <w:ind w:left="360" w:firstLineChars="0" w:firstLine="0"/>
      </w:pPr>
      <w:r>
        <w:rPr>
          <w:noProof/>
        </w:rPr>
        <w:lastRenderedPageBreak/>
        <w:drawing>
          <wp:inline distT="0" distB="0" distL="0" distR="0" wp14:anchorId="31A80475" wp14:editId="15BFCC88">
            <wp:extent cx="4419600" cy="257297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4424656" cy="2575914"/>
                    </a:xfrm>
                    <a:prstGeom prst="rect">
                      <a:avLst/>
                    </a:prstGeom>
                    <a:noFill/>
                    <a:ln>
                      <a:noFill/>
                    </a:ln>
                  </pic:spPr>
                </pic:pic>
              </a:graphicData>
            </a:graphic>
          </wp:inline>
        </w:drawing>
      </w:r>
    </w:p>
    <w:p w:rsidR="00206EDA" w:rsidRDefault="00206EDA" w:rsidP="00206EDA">
      <w:pPr>
        <w:pStyle w:val="a6"/>
        <w:ind w:left="360" w:firstLineChars="0" w:firstLine="0"/>
      </w:pPr>
    </w:p>
    <w:p w:rsidR="001F410A" w:rsidRDefault="001F410A" w:rsidP="00985E54">
      <w:pPr>
        <w:pStyle w:val="a6"/>
        <w:ind w:left="360" w:firstLineChars="0" w:firstLine="0"/>
        <w:rPr>
          <w:rFonts w:ascii="Arial" w:hAnsi="Arial" w:cs="Arial"/>
          <w:b/>
          <w:color w:val="FF0000"/>
          <w:shd w:val="clear" w:color="auto" w:fill="FFFFFF"/>
        </w:rPr>
      </w:pPr>
      <w:r>
        <w:rPr>
          <w:rFonts w:ascii="Arial" w:hAnsi="Arial" w:cs="Arial"/>
          <w:b/>
          <w:color w:val="FF0000"/>
          <w:shd w:val="clear" w:color="auto" w:fill="FFFFFF"/>
        </w:rPr>
        <w:t>网上申请免考一定要选择个人上报</w:t>
      </w:r>
    </w:p>
    <w:p w:rsidR="00070505" w:rsidRDefault="00070505" w:rsidP="00985E54">
      <w:pPr>
        <w:pStyle w:val="a6"/>
        <w:ind w:left="360" w:firstLineChars="0" w:firstLine="0"/>
        <w:rPr>
          <w:rFonts w:ascii="Arial" w:hAnsi="Arial" w:cs="Arial"/>
          <w:b/>
          <w:color w:val="FF0000"/>
          <w:shd w:val="clear" w:color="auto" w:fill="FFFFFF"/>
        </w:rPr>
      </w:pPr>
      <w:r>
        <w:rPr>
          <w:rFonts w:ascii="Arial" w:hAnsi="Arial" w:cs="Arial" w:hint="eastAsia"/>
          <w:b/>
          <w:noProof/>
          <w:color w:val="FF0000"/>
          <w:shd w:val="clear" w:color="auto" w:fill="FFFFFF"/>
        </w:rPr>
        <w:drawing>
          <wp:inline distT="0" distB="0" distL="0" distR="0">
            <wp:extent cx="5276850" cy="2657475"/>
            <wp:effectExtent l="0" t="0" r="0" b="952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657475"/>
                    </a:xfrm>
                    <a:prstGeom prst="rect">
                      <a:avLst/>
                    </a:prstGeom>
                    <a:noFill/>
                    <a:ln>
                      <a:noFill/>
                    </a:ln>
                  </pic:spPr>
                </pic:pic>
              </a:graphicData>
            </a:graphic>
          </wp:inline>
        </w:drawing>
      </w:r>
    </w:p>
    <w:p w:rsidR="00070505" w:rsidRDefault="00070505" w:rsidP="00070505">
      <w:pPr>
        <w:pStyle w:val="a6"/>
        <w:numPr>
          <w:ilvl w:val="0"/>
          <w:numId w:val="1"/>
        </w:numPr>
        <w:ind w:firstLineChars="0"/>
      </w:pPr>
      <w:r>
        <w:rPr>
          <w:rFonts w:hint="eastAsia"/>
        </w:rPr>
        <w:t>选择“</w:t>
      </w:r>
      <w:r w:rsidRPr="00070505">
        <w:rPr>
          <w:rFonts w:hint="eastAsia"/>
          <w:color w:val="FF0000"/>
        </w:rPr>
        <w:t>本科专业</w:t>
      </w:r>
      <w:r>
        <w:rPr>
          <w:rFonts w:hint="eastAsia"/>
        </w:rPr>
        <w:t>”里</w:t>
      </w:r>
      <w:r w:rsidRPr="00EF288C">
        <w:rPr>
          <w:rFonts w:hint="eastAsia"/>
          <w:color w:val="FF0000"/>
        </w:rPr>
        <w:t xml:space="preserve"> </w:t>
      </w:r>
      <w:r>
        <w:rPr>
          <w:rFonts w:hint="eastAsia"/>
        </w:rPr>
        <w:t xml:space="preserve"> </w:t>
      </w:r>
      <w:r>
        <w:rPr>
          <w:rFonts w:hint="eastAsia"/>
        </w:rPr>
        <w:t>，对应的自考本科代码，</w:t>
      </w:r>
      <w:r w:rsidR="00BB31FE">
        <w:rPr>
          <w:rFonts w:hint="eastAsia"/>
        </w:rPr>
        <w:t>点击</w:t>
      </w:r>
      <w:r w:rsidR="00BB31FE">
        <w:t>下一步</w:t>
      </w:r>
    </w:p>
    <w:p w:rsidR="00070505" w:rsidRDefault="00070505" w:rsidP="00070505">
      <w:pPr>
        <w:pStyle w:val="a6"/>
        <w:ind w:left="360" w:firstLineChars="0" w:firstLine="0"/>
      </w:pPr>
      <w:r>
        <w:rPr>
          <w:rFonts w:hint="eastAsia"/>
          <w:noProof/>
        </w:rPr>
        <w:drawing>
          <wp:inline distT="0" distB="0" distL="0" distR="0">
            <wp:extent cx="5276850" cy="2143125"/>
            <wp:effectExtent l="0" t="0" r="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143125"/>
                    </a:xfrm>
                    <a:prstGeom prst="rect">
                      <a:avLst/>
                    </a:prstGeom>
                    <a:noFill/>
                    <a:ln>
                      <a:noFill/>
                    </a:ln>
                  </pic:spPr>
                </pic:pic>
              </a:graphicData>
            </a:graphic>
          </wp:inline>
        </w:drawing>
      </w:r>
    </w:p>
    <w:p w:rsidR="00070505" w:rsidRPr="003F61A7" w:rsidRDefault="003F61A7" w:rsidP="003F61A7">
      <w:pPr>
        <w:pStyle w:val="a6"/>
        <w:spacing w:line="276" w:lineRule="auto"/>
        <w:ind w:left="360" w:firstLineChars="100" w:firstLine="210"/>
        <w:rPr>
          <w:rFonts w:asciiTheme="minorEastAsia" w:hAnsiTheme="minorEastAsia" w:cs="Arial"/>
          <w:shd w:val="clear" w:color="auto" w:fill="FFFFFF"/>
        </w:rPr>
      </w:pPr>
      <w:r w:rsidRPr="003F61A7">
        <w:rPr>
          <w:rFonts w:asciiTheme="minorEastAsia" w:hAnsiTheme="minorEastAsia" w:cs="Arial" w:hint="eastAsia"/>
          <w:shd w:val="clear" w:color="auto" w:fill="FFFFFF"/>
        </w:rPr>
        <w:t>选择专业及所要免考课程，填写免考所依据的材料信息，包括学历证书、成绩单和各类等级证书名称及编号，同时上传每项材料对应的照片，检查确认无误后保存提交。</w:t>
      </w:r>
    </w:p>
    <w:p w:rsidR="0036092D" w:rsidRDefault="00BB31FE" w:rsidP="00985E54">
      <w:pPr>
        <w:pStyle w:val="a6"/>
        <w:ind w:left="360" w:firstLineChars="0" w:firstLine="0"/>
      </w:pPr>
      <w:r>
        <w:rPr>
          <w:noProof/>
        </w:rPr>
        <w:lastRenderedPageBreak/>
        <w:drawing>
          <wp:inline distT="0" distB="0" distL="0" distR="0">
            <wp:extent cx="5276850" cy="2486025"/>
            <wp:effectExtent l="0" t="0" r="0"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2486025"/>
                    </a:xfrm>
                    <a:prstGeom prst="rect">
                      <a:avLst/>
                    </a:prstGeom>
                    <a:noFill/>
                    <a:ln>
                      <a:noFill/>
                    </a:ln>
                  </pic:spPr>
                </pic:pic>
              </a:graphicData>
            </a:graphic>
          </wp:inline>
        </w:drawing>
      </w:r>
      <w:r w:rsidR="001F410A">
        <w:rPr>
          <w:noProof/>
        </w:rPr>
        <w:t xml:space="preserve"> </w:t>
      </w:r>
      <w:r w:rsidR="00530F73">
        <w:rPr>
          <w:noProof/>
        </w:rPr>
        <mc:AlternateContent>
          <mc:Choice Requires="wps">
            <w:drawing>
              <wp:anchor distT="0" distB="0" distL="114300" distR="114300" simplePos="0" relativeHeight="251691008" behindDoc="0" locked="0" layoutInCell="1" allowOverlap="1" wp14:anchorId="25C6A63B" wp14:editId="50E3F3E2">
                <wp:simplePos x="0" y="0"/>
                <wp:positionH relativeFrom="column">
                  <wp:posOffset>943583</wp:posOffset>
                </wp:positionH>
                <wp:positionV relativeFrom="paragraph">
                  <wp:posOffset>1653702</wp:posOffset>
                </wp:positionV>
                <wp:extent cx="1318098" cy="209145"/>
                <wp:effectExtent l="0" t="0" r="15875" b="19685"/>
                <wp:wrapNone/>
                <wp:docPr id="32" name="椭圆 32"/>
                <wp:cNvGraphicFramePr/>
                <a:graphic xmlns:a="http://schemas.openxmlformats.org/drawingml/2006/main">
                  <a:graphicData uri="http://schemas.microsoft.com/office/word/2010/wordprocessingShape">
                    <wps:wsp>
                      <wps:cNvSpPr/>
                      <wps:spPr>
                        <a:xfrm>
                          <a:off x="0" y="0"/>
                          <a:ext cx="1318098" cy="2091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34FA44" id="椭圆 32" o:spid="_x0000_s1026" style="position:absolute;left:0;text-align:left;margin-left:74.3pt;margin-top:130.2pt;width:103.8pt;height:16.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" filled="f" strokecolor="red" strokeweight="2pt"/>
            </w:pict>
          </mc:Fallback>
        </mc:AlternateContent>
      </w:r>
      <w:r w:rsidR="001D76F7">
        <w:rPr>
          <w:noProof/>
        </w:rPr>
        <mc:AlternateContent>
          <mc:Choice Requires="wps">
            <w:drawing>
              <wp:anchor distT="0" distB="0" distL="114300" distR="114300" simplePos="0" relativeHeight="251689984" behindDoc="0" locked="0" layoutInCell="1" allowOverlap="1" wp14:anchorId="494E5DAE" wp14:editId="5E6CB2FA">
                <wp:simplePos x="0" y="0"/>
                <wp:positionH relativeFrom="column">
                  <wp:posOffset>1270000</wp:posOffset>
                </wp:positionH>
                <wp:positionV relativeFrom="paragraph">
                  <wp:posOffset>1543050</wp:posOffset>
                </wp:positionV>
                <wp:extent cx="1924050" cy="438150"/>
                <wp:effectExtent l="0" t="0" r="0" b="0"/>
                <wp:wrapNone/>
                <wp:docPr id="31" name="椭圆 31"/>
                <wp:cNvGraphicFramePr/>
                <a:graphic xmlns:a="http://schemas.openxmlformats.org/drawingml/2006/main">
                  <a:graphicData uri="http://schemas.microsoft.com/office/word/2010/wordprocessingShape">
                    <wps:wsp>
                      <wps:cNvSpPr/>
                      <wps:spPr>
                        <a:xfrm>
                          <a:off x="0" y="0"/>
                          <a:ext cx="1924050" cy="438150"/>
                        </a:xfrm>
                        <a:prstGeom prst="ellipse">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D76F7" w:rsidRPr="001856AF" w:rsidRDefault="001D76F7" w:rsidP="001D76F7">
                            <w:pPr>
                              <w:ind w:firstLineChars="50" w:firstLine="75"/>
                              <w:rPr>
                                <w:color w:val="000000" w:themeColor="text1"/>
                                <w:sz w:val="15"/>
                                <w:szCs w:val="15"/>
                              </w:rPr>
                            </w:pPr>
                            <w:r w:rsidRPr="005E710C">
                              <w:rPr>
                                <w:rFonts w:hint="eastAsia"/>
                                <w:color w:val="FF0000"/>
                                <w:sz w:val="15"/>
                                <w:szCs w:val="15"/>
                              </w:rPr>
                              <w:t>（</w:t>
                            </w:r>
                            <w:r>
                              <w:rPr>
                                <w:rFonts w:hint="eastAsia"/>
                                <w:color w:val="FF0000"/>
                                <w:sz w:val="16"/>
                                <w:szCs w:val="16"/>
                              </w:rPr>
                              <w:t>必选</w:t>
                            </w:r>
                            <w:r w:rsidRPr="005E710C">
                              <w:rPr>
                                <w:rFonts w:hint="eastAsia"/>
                                <w:color w:val="FF0000"/>
                                <w:sz w:val="15"/>
                                <w:szCs w:val="15"/>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4E5DAE" id="椭圆 31" o:spid="_x0000_s1026" style="position:absolute;left:0;text-align:left;margin-left:100pt;margin-top:121.5pt;width:151.5pt;height: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" filled="f" stroked="f" strokeweight="2pt">
                <v:textbox>
                  <w:txbxContent>
                    <w:p w:rsidR="001D76F7" w:rsidRPr="001856AF" w:rsidRDefault="001D76F7" w:rsidP="001D76F7">
                      <w:pPr>
                        <w:ind w:firstLineChars="50" w:firstLine="75"/>
                        <w:rPr>
                          <w:color w:val="000000" w:themeColor="text1"/>
                          <w:sz w:val="15"/>
                          <w:szCs w:val="15"/>
                        </w:rPr>
                      </w:pPr>
                      <w:r w:rsidRPr="005E710C">
                        <w:rPr>
                          <w:rFonts w:hint="eastAsia"/>
                          <w:color w:val="FF0000"/>
                          <w:sz w:val="15"/>
                          <w:szCs w:val="15"/>
                        </w:rPr>
                        <w:t>（</w:t>
                      </w:r>
                      <w:r>
                        <w:rPr>
                          <w:rFonts w:hint="eastAsia"/>
                          <w:color w:val="FF0000"/>
                          <w:sz w:val="16"/>
                          <w:szCs w:val="16"/>
                        </w:rPr>
                        <w:t>必选</w:t>
                      </w:r>
                      <w:r w:rsidRPr="005E710C">
                        <w:rPr>
                          <w:rFonts w:hint="eastAsia"/>
                          <w:color w:val="FF0000"/>
                          <w:sz w:val="15"/>
                          <w:szCs w:val="15"/>
                        </w:rPr>
                        <w:t>）</w:t>
                      </w:r>
                    </w:p>
                  </w:txbxContent>
                </v:textbox>
              </v:oval>
            </w:pict>
          </mc:Fallback>
        </mc:AlternateContent>
      </w:r>
      <w:r w:rsidR="00E33368">
        <w:rPr>
          <w:noProof/>
        </w:rPr>
        <mc:AlternateContent>
          <mc:Choice Requires="wps">
            <w:drawing>
              <wp:anchor distT="0" distB="0" distL="114300" distR="114300" simplePos="0" relativeHeight="251666432" behindDoc="0" locked="0" layoutInCell="1" allowOverlap="1" wp14:anchorId="16C8C5C1" wp14:editId="2F573FA7">
                <wp:simplePos x="0" y="0"/>
                <wp:positionH relativeFrom="column">
                  <wp:posOffset>2943225</wp:posOffset>
                </wp:positionH>
                <wp:positionV relativeFrom="paragraph">
                  <wp:posOffset>1885950</wp:posOffset>
                </wp:positionV>
                <wp:extent cx="647700" cy="45085"/>
                <wp:effectExtent l="0" t="0" r="19050" b="12065"/>
                <wp:wrapNone/>
                <wp:docPr id="8" name="椭圆 8"/>
                <wp:cNvGraphicFramePr/>
                <a:graphic xmlns:a="http://schemas.openxmlformats.org/drawingml/2006/main">
                  <a:graphicData uri="http://schemas.microsoft.com/office/word/2010/wordprocessingShape">
                    <wps:wsp>
                      <wps:cNvSpPr/>
                      <wps:spPr>
                        <a:xfrm>
                          <a:off x="0" y="0"/>
                          <a:ext cx="647700" cy="450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740DE0" id="椭圆 8" o:spid="_x0000_s1026" style="position:absolute;left:0;text-align:left;margin-left:231.75pt;margin-top:148.5pt;width:51pt;height:3.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" fillcolor="#4f81bd [3204]" strokecolor="#243f60 [1604]" strokeweight="2pt"/>
            </w:pict>
          </mc:Fallback>
        </mc:AlternateContent>
      </w:r>
    </w:p>
    <w:p w:rsidR="001F410A" w:rsidRPr="003F61A7" w:rsidRDefault="001F410A" w:rsidP="001F410A">
      <w:pPr>
        <w:rPr>
          <w:szCs w:val="21"/>
        </w:rPr>
      </w:pPr>
      <w:r>
        <w:rPr>
          <w:rFonts w:hint="eastAsia"/>
          <w:color w:val="FF0000"/>
          <w:szCs w:val="21"/>
        </w:rPr>
        <w:t>上传</w:t>
      </w:r>
      <w:r w:rsidRPr="00D74898">
        <w:rPr>
          <w:rFonts w:hint="eastAsia"/>
          <w:color w:val="FF0000"/>
          <w:szCs w:val="21"/>
        </w:rPr>
        <w:t>原学历</w:t>
      </w:r>
      <w:r w:rsidRPr="001F410A">
        <w:rPr>
          <w:rFonts w:hint="eastAsia"/>
          <w:color w:val="FF0000"/>
          <w:szCs w:val="21"/>
        </w:rPr>
        <w:t>毕业证书照片的同时需要上传相应的学历认证报告，或学历证书电子注册备案表</w:t>
      </w:r>
      <w:r w:rsidR="00BA3905">
        <w:rPr>
          <w:rFonts w:hint="eastAsia"/>
          <w:color w:val="FF0000"/>
          <w:szCs w:val="21"/>
        </w:rPr>
        <w:t>（登录</w:t>
      </w:r>
      <w:r w:rsidR="00BA3905">
        <w:rPr>
          <w:color w:val="FF0000"/>
          <w:szCs w:val="21"/>
        </w:rPr>
        <w:t>学信网可以查到</w:t>
      </w:r>
      <w:r w:rsidR="00BA3905">
        <w:rPr>
          <w:rFonts w:hint="eastAsia"/>
          <w:color w:val="FF0000"/>
          <w:szCs w:val="21"/>
        </w:rPr>
        <w:t>）</w:t>
      </w:r>
      <w:r w:rsidR="003F61A7">
        <w:rPr>
          <w:rFonts w:hint="eastAsia"/>
          <w:color w:val="FF0000"/>
          <w:szCs w:val="21"/>
        </w:rPr>
        <w:t>。</w:t>
      </w:r>
      <w:r w:rsidR="003F61A7" w:rsidRPr="003F61A7">
        <w:rPr>
          <w:rFonts w:hint="eastAsia"/>
          <w:szCs w:val="21"/>
        </w:rPr>
        <w:t>上传材料照片要求真实，文字内容清晰，文件类型为</w:t>
      </w:r>
      <w:r w:rsidR="003F61A7" w:rsidRPr="003F61A7">
        <w:rPr>
          <w:rFonts w:hint="eastAsia"/>
          <w:szCs w:val="21"/>
        </w:rPr>
        <w:t>JPG</w:t>
      </w:r>
      <w:r w:rsidR="003F61A7" w:rsidRPr="003F61A7">
        <w:rPr>
          <w:rFonts w:hint="eastAsia"/>
          <w:szCs w:val="21"/>
        </w:rPr>
        <w:t>或</w:t>
      </w:r>
      <w:r w:rsidR="003F61A7" w:rsidRPr="003F61A7">
        <w:rPr>
          <w:rFonts w:hint="eastAsia"/>
          <w:szCs w:val="21"/>
        </w:rPr>
        <w:t>JPEG</w:t>
      </w:r>
      <w:r w:rsidR="003F61A7" w:rsidRPr="003F61A7">
        <w:rPr>
          <w:rFonts w:hint="eastAsia"/>
          <w:szCs w:val="21"/>
        </w:rPr>
        <w:t>格式，文件不得小于</w:t>
      </w:r>
      <w:r w:rsidR="003F61A7" w:rsidRPr="003F61A7">
        <w:rPr>
          <w:rFonts w:hint="eastAsia"/>
          <w:szCs w:val="21"/>
        </w:rPr>
        <w:t>50K</w:t>
      </w:r>
      <w:r w:rsidR="003F61A7" w:rsidRPr="003F61A7">
        <w:rPr>
          <w:rFonts w:hint="eastAsia"/>
          <w:szCs w:val="21"/>
        </w:rPr>
        <w:t>、不得大于</w:t>
      </w:r>
      <w:r w:rsidR="003F61A7" w:rsidRPr="003F61A7">
        <w:rPr>
          <w:rFonts w:hint="eastAsia"/>
          <w:szCs w:val="21"/>
        </w:rPr>
        <w:t>1M</w:t>
      </w:r>
      <w:r w:rsidR="003F61A7" w:rsidRPr="003F61A7">
        <w:rPr>
          <w:rFonts w:hint="eastAsia"/>
          <w:szCs w:val="21"/>
        </w:rPr>
        <w:t>（照片像素大于</w:t>
      </w:r>
      <w:r w:rsidR="003F61A7" w:rsidRPr="003F61A7">
        <w:rPr>
          <w:rFonts w:hint="eastAsia"/>
          <w:szCs w:val="21"/>
        </w:rPr>
        <w:t>200x200</w:t>
      </w:r>
      <w:r w:rsidR="003F61A7" w:rsidRPr="003F61A7">
        <w:rPr>
          <w:rFonts w:hint="eastAsia"/>
          <w:szCs w:val="21"/>
        </w:rPr>
        <w:t>）。如不上传材料照片或上传材料照片不全，考生将无法继续完成免考申请。自学考试网上服务平台对考生所填报的信息进行在线验证，验证未通过的系统将给予提示。需要特别注意，自学考试网上服务平台与中国高等教育学历查询系统联网，请考生确保本人学历可在“学信网”查询。各类相关等级证书在线验证失败（包括外省取得的相关等级证书）的考生，可自行删除相关材料信息和课程信息，如能提供发证机关出具的相关证明，可在现场确认阶段进一步审核。</w:t>
      </w:r>
      <w:r w:rsidRPr="003F61A7">
        <w:rPr>
          <w:rFonts w:hint="eastAsia"/>
          <w:szCs w:val="21"/>
        </w:rPr>
        <w:t>。</w:t>
      </w:r>
    </w:p>
    <w:p w:rsidR="003F61A7" w:rsidRPr="003F61A7" w:rsidRDefault="003F61A7" w:rsidP="001F410A">
      <w:pPr>
        <w:rPr>
          <w:rFonts w:hint="eastAsia"/>
          <w:color w:val="000000" w:themeColor="text1"/>
          <w:szCs w:val="21"/>
        </w:rPr>
      </w:pPr>
    </w:p>
    <w:p w:rsidR="00E33368" w:rsidRDefault="00E33368" w:rsidP="00E850C2">
      <w:pPr>
        <w:pStyle w:val="a6"/>
        <w:ind w:left="360" w:firstLineChars="0" w:firstLine="0"/>
      </w:pPr>
    </w:p>
    <w:p w:rsidR="00632B55" w:rsidRDefault="00632B55" w:rsidP="00632B55">
      <w:pPr>
        <w:pStyle w:val="a6"/>
        <w:ind w:left="360" w:firstLineChars="0" w:firstLine="0"/>
      </w:pPr>
      <w:r>
        <w:rPr>
          <w:noProof/>
        </w:rPr>
        <w:drawing>
          <wp:inline distT="0" distB="0" distL="0" distR="0" wp14:anchorId="06E12D32" wp14:editId="078F8AB8">
            <wp:extent cx="5274310" cy="575046"/>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screen">
                      <a:extLst>
                        <a:ext uri="{28A0092B-C50C-407E-A947-70E740481C1C}">
                          <a14:useLocalDpi xmlns:a14="http://schemas.microsoft.com/office/drawing/2010/main"/>
                        </a:ext>
                      </a:extLst>
                    </a:blip>
                    <a:stretch>
                      <a:fillRect/>
                    </a:stretch>
                  </pic:blipFill>
                  <pic:spPr>
                    <a:xfrm>
                      <a:off x="0" y="0"/>
                      <a:ext cx="5274310" cy="575046"/>
                    </a:xfrm>
                    <a:prstGeom prst="rect">
                      <a:avLst/>
                    </a:prstGeom>
                  </pic:spPr>
                </pic:pic>
              </a:graphicData>
            </a:graphic>
          </wp:inline>
        </w:drawing>
      </w:r>
    </w:p>
    <w:p w:rsidR="00BA3905" w:rsidRDefault="00BA3905" w:rsidP="00632B55">
      <w:pPr>
        <w:pStyle w:val="a6"/>
        <w:ind w:left="360" w:firstLineChars="0" w:firstLine="0"/>
      </w:pPr>
      <w:r w:rsidRPr="00BA3905">
        <w:rPr>
          <w:noProof/>
        </w:rPr>
        <w:drawing>
          <wp:inline distT="0" distB="0" distL="0" distR="0">
            <wp:extent cx="3105150" cy="2878235"/>
            <wp:effectExtent l="0" t="0" r="0" b="0"/>
            <wp:docPr id="34" name="图片 34" descr="C:\Users\lenovo\AppData\Roaming\Tencent\Users\649982333\QQ\WinTemp\GE\750CFABC-9DB0-4263-B309-64D4C329FC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Roaming\Tencent\Users\649982333\QQ\WinTemp\GE\750CFABC-9DB0-4263-B309-64D4C329FCC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280" cy="2881136"/>
                    </a:xfrm>
                    <a:prstGeom prst="rect">
                      <a:avLst/>
                    </a:prstGeom>
                    <a:noFill/>
                    <a:ln>
                      <a:noFill/>
                    </a:ln>
                  </pic:spPr>
                </pic:pic>
              </a:graphicData>
            </a:graphic>
          </wp:inline>
        </w:drawing>
      </w:r>
      <w:r>
        <w:rPr>
          <w:rFonts w:hint="eastAsia"/>
        </w:rPr>
        <w:t>（</w:t>
      </w:r>
      <w:r w:rsidRPr="001F410A">
        <w:rPr>
          <w:rFonts w:hint="eastAsia"/>
          <w:color w:val="FF0000"/>
          <w:szCs w:val="21"/>
        </w:rPr>
        <w:t>学历证书电子注册备案表</w:t>
      </w:r>
      <w:r>
        <w:rPr>
          <w:rFonts w:hint="eastAsia"/>
          <w:color w:val="FF0000"/>
          <w:szCs w:val="21"/>
        </w:rPr>
        <w:t>样例</w:t>
      </w:r>
      <w:r>
        <w:rPr>
          <w:rFonts w:hint="eastAsia"/>
        </w:rPr>
        <w:t>）</w:t>
      </w:r>
    </w:p>
    <w:p w:rsidR="00985E54" w:rsidRDefault="00985E54" w:rsidP="00A21C77">
      <w:pPr>
        <w:pStyle w:val="a6"/>
        <w:ind w:left="360" w:firstLineChars="0" w:firstLine="0"/>
      </w:pPr>
    </w:p>
    <w:p w:rsidR="00A21C77" w:rsidRDefault="00386656" w:rsidP="00386656">
      <w:pPr>
        <w:pStyle w:val="a6"/>
        <w:numPr>
          <w:ilvl w:val="0"/>
          <w:numId w:val="1"/>
        </w:numPr>
        <w:ind w:firstLineChars="0"/>
      </w:pPr>
      <w:r>
        <w:rPr>
          <w:rFonts w:hint="eastAsia"/>
        </w:rPr>
        <w:t>（如免外语）可根据自身实际情况选择</w:t>
      </w:r>
      <w:r w:rsidRPr="00BB2388">
        <w:rPr>
          <w:rFonts w:hint="eastAsia"/>
          <w:color w:val="FF0000"/>
        </w:rPr>
        <w:t>（可选</w:t>
      </w:r>
      <w:r>
        <w:rPr>
          <w:rFonts w:hint="eastAsia"/>
          <w:color w:val="FF0000"/>
        </w:rPr>
        <w:t>其一</w:t>
      </w:r>
      <w:r w:rsidRPr="00BB2388">
        <w:rPr>
          <w:rFonts w:hint="eastAsia"/>
          <w:color w:val="FF0000"/>
        </w:rPr>
        <w:t>，需提供原件）</w:t>
      </w:r>
    </w:p>
    <w:p w:rsidR="00A21C77" w:rsidRDefault="00A21C77" w:rsidP="00A21C77">
      <w:pPr>
        <w:pStyle w:val="a6"/>
        <w:ind w:left="360" w:firstLineChars="0" w:firstLine="0"/>
      </w:pPr>
      <w:r>
        <w:rPr>
          <w:noProof/>
        </w:rPr>
        <w:lastRenderedPageBreak/>
        <w:drawing>
          <wp:inline distT="0" distB="0" distL="0" distR="0" wp14:anchorId="62876F77" wp14:editId="00CC1003">
            <wp:extent cx="5274310" cy="1097594"/>
            <wp:effectExtent l="0" t="0" r="254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74310" cy="1097594"/>
                    </a:xfrm>
                    <a:prstGeom prst="rect">
                      <a:avLst/>
                    </a:prstGeom>
                  </pic:spPr>
                </pic:pic>
              </a:graphicData>
            </a:graphic>
          </wp:inline>
        </w:drawing>
      </w:r>
    </w:p>
    <w:p w:rsidR="00632B55" w:rsidRDefault="00632B55" w:rsidP="00A21C77">
      <w:pPr>
        <w:pStyle w:val="a6"/>
        <w:ind w:left="360" w:firstLineChars="0" w:firstLine="0"/>
      </w:pPr>
    </w:p>
    <w:p w:rsidR="009837CE" w:rsidRPr="002E546E" w:rsidRDefault="00386656" w:rsidP="009837CE">
      <w:pPr>
        <w:pStyle w:val="a6"/>
        <w:numPr>
          <w:ilvl w:val="0"/>
          <w:numId w:val="1"/>
        </w:numPr>
        <w:spacing w:line="360" w:lineRule="auto"/>
        <w:ind w:firstLineChars="0"/>
        <w:rPr>
          <w:b/>
        </w:rPr>
      </w:pPr>
      <w:r>
        <w:rPr>
          <w:rFonts w:hint="eastAsia"/>
        </w:rPr>
        <w:t>（如免公共课）选择</w:t>
      </w:r>
      <w:r w:rsidR="002E546E">
        <w:rPr>
          <w:rFonts w:hint="eastAsia"/>
        </w:rPr>
        <w:t xml:space="preserve">  </w:t>
      </w:r>
      <w:r w:rsidR="002E546E" w:rsidRPr="009837CE">
        <w:rPr>
          <w:rFonts w:hint="eastAsia"/>
          <w:color w:val="FF0000"/>
        </w:rPr>
        <w:t>（原学历毕业成绩单提供提示：申请免考《马克思主义基本原理概论》或《中国近现代史纲要》的</w:t>
      </w:r>
      <w:r w:rsidR="009837CE">
        <w:rPr>
          <w:rFonts w:hint="eastAsia"/>
          <w:color w:val="FF0000"/>
        </w:rPr>
        <w:t>，</w:t>
      </w:r>
      <w:r w:rsidR="009837CE" w:rsidRPr="009837CE">
        <w:rPr>
          <w:rFonts w:hint="eastAsia"/>
          <w:color w:val="FF0000"/>
        </w:rPr>
        <w:t>须提供学历证书原件及成绩单原件。成绩单原件是指考生原学历毕业时毕业学校出具的成绩单原件。成绩单原件在人事档案中无法提供的，可提供加盖工作单位人事部门或市级以上人才档案管理部门公章的成绩单复印件。</w:t>
      </w:r>
    </w:p>
    <w:p w:rsidR="00A21C77" w:rsidRDefault="00632B55" w:rsidP="009837CE">
      <w:pPr>
        <w:spacing w:line="360" w:lineRule="auto"/>
        <w:ind w:left="360"/>
      </w:pPr>
      <w:r>
        <w:rPr>
          <w:noProof/>
        </w:rPr>
        <w:drawing>
          <wp:inline distT="0" distB="0" distL="0" distR="0" wp14:anchorId="2F8EE628" wp14:editId="182066AD">
            <wp:extent cx="5274310" cy="689201"/>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5274310" cy="689201"/>
                    </a:xfrm>
                    <a:prstGeom prst="rect">
                      <a:avLst/>
                    </a:prstGeom>
                  </pic:spPr>
                </pic:pic>
              </a:graphicData>
            </a:graphic>
          </wp:inline>
        </w:drawing>
      </w:r>
    </w:p>
    <w:p w:rsidR="00632B55" w:rsidRDefault="00632B55" w:rsidP="00386656">
      <w:pPr>
        <w:pStyle w:val="a6"/>
        <w:spacing w:line="360" w:lineRule="auto"/>
        <w:ind w:left="357" w:firstLineChars="0" w:firstLine="0"/>
      </w:pPr>
      <w:r>
        <w:rPr>
          <w:rFonts w:hint="eastAsia"/>
        </w:rPr>
        <w:t>点击下一步</w:t>
      </w:r>
      <w:r w:rsidR="00E850C2">
        <w:rPr>
          <w:rFonts w:hint="eastAsia"/>
        </w:rPr>
        <w:t>，</w:t>
      </w:r>
      <w:r w:rsidR="00E850C2">
        <w:t>上传上一步选好的材料图片。</w:t>
      </w:r>
      <w:r w:rsidR="00E850C2" w:rsidRPr="00E850C2">
        <w:rPr>
          <w:rFonts w:hint="eastAsia"/>
        </w:rPr>
        <w:t>图片必须是</w:t>
      </w:r>
      <w:r w:rsidR="00E850C2" w:rsidRPr="00E850C2">
        <w:rPr>
          <w:rFonts w:hint="eastAsia"/>
        </w:rPr>
        <w:t>jpg</w:t>
      </w:r>
      <w:r w:rsidR="00E850C2" w:rsidRPr="00E850C2">
        <w:rPr>
          <w:rFonts w:hint="eastAsia"/>
        </w:rPr>
        <w:t>格式，其他格式上传不了。输入了哪些证书编号后边就会对应出现上传哪些图片。千万不要少选了。</w:t>
      </w:r>
    </w:p>
    <w:p w:rsidR="00E850C2" w:rsidRDefault="00E850C2" w:rsidP="00E850C2">
      <w:pPr>
        <w:widowControl/>
        <w:jc w:val="left"/>
        <w:rPr>
          <w:rFonts w:ascii="宋体" w:eastAsia="宋体" w:hAnsi="宋体" w:cs="宋体"/>
          <w:kern w:val="0"/>
          <w:sz w:val="24"/>
          <w:szCs w:val="24"/>
        </w:rPr>
      </w:pPr>
      <w:r w:rsidRPr="00E850C2">
        <w:rPr>
          <w:rFonts w:ascii="宋体" w:eastAsia="宋体" w:hAnsi="宋体" w:cs="宋体"/>
          <w:noProof/>
          <w:kern w:val="0"/>
          <w:sz w:val="24"/>
          <w:szCs w:val="24"/>
        </w:rPr>
        <w:drawing>
          <wp:inline distT="0" distB="0" distL="0" distR="0">
            <wp:extent cx="6191250" cy="2579010"/>
            <wp:effectExtent l="0" t="0" r="0" b="0"/>
            <wp:docPr id="36" name="图片 36" descr="C:\Users\lenovo\Documents\Tencent Files\649982333\Image\C2C\YKKRTF5B0HQGIA$3T0PC6)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ocuments\Tencent Files\649982333\Image\C2C\YKKRTF5B0HQGIA$3T0PC6)O.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92412" cy="2579494"/>
                    </a:xfrm>
                    <a:prstGeom prst="rect">
                      <a:avLst/>
                    </a:prstGeom>
                    <a:noFill/>
                    <a:ln>
                      <a:noFill/>
                    </a:ln>
                  </pic:spPr>
                </pic:pic>
              </a:graphicData>
            </a:graphic>
          </wp:inline>
        </w:drawing>
      </w:r>
    </w:p>
    <w:p w:rsidR="00E850C2" w:rsidRPr="00E850C2" w:rsidRDefault="00E850C2" w:rsidP="00E850C2">
      <w:pPr>
        <w:widowControl/>
        <w:jc w:val="left"/>
        <w:rPr>
          <w:rFonts w:ascii="宋体" w:eastAsia="宋体" w:hAnsi="宋体" w:cs="宋体"/>
          <w:kern w:val="0"/>
          <w:sz w:val="24"/>
          <w:szCs w:val="24"/>
        </w:rPr>
      </w:pPr>
      <w:r w:rsidRPr="00E850C2">
        <w:rPr>
          <w:rFonts w:ascii="宋体" w:eastAsia="宋体" w:hAnsi="宋体" w:cs="宋体"/>
          <w:noProof/>
          <w:kern w:val="0"/>
          <w:sz w:val="24"/>
          <w:szCs w:val="24"/>
        </w:rPr>
        <w:lastRenderedPageBreak/>
        <w:drawing>
          <wp:inline distT="0" distB="0" distL="0" distR="0">
            <wp:extent cx="6322263" cy="2419350"/>
            <wp:effectExtent l="0" t="0" r="2540" b="0"/>
            <wp:docPr id="37" name="图片 37" descr="C:\Users\lenovo\Documents\Tencent Files\649982333\Image\C2C\FZ)QQ5ET]YY_U7_V~306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ocuments\Tencent Files\649982333\Image\C2C\FZ)QQ5ET]YY_U7_V~306L~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4453" cy="2420188"/>
                    </a:xfrm>
                    <a:prstGeom prst="rect">
                      <a:avLst/>
                    </a:prstGeom>
                    <a:noFill/>
                    <a:ln>
                      <a:noFill/>
                    </a:ln>
                  </pic:spPr>
                </pic:pic>
              </a:graphicData>
            </a:graphic>
          </wp:inline>
        </w:drawing>
      </w:r>
    </w:p>
    <w:p w:rsidR="00E850C2" w:rsidRDefault="00E850C2" w:rsidP="00386656">
      <w:pPr>
        <w:pStyle w:val="a6"/>
        <w:spacing w:line="360" w:lineRule="auto"/>
        <w:ind w:left="357" w:firstLineChars="0" w:firstLine="0"/>
      </w:pPr>
    </w:p>
    <w:p w:rsidR="00632B55" w:rsidRDefault="00632B55" w:rsidP="00A21C77">
      <w:pPr>
        <w:pStyle w:val="a6"/>
        <w:ind w:left="360" w:firstLineChars="0" w:firstLine="0"/>
      </w:pPr>
      <w:r>
        <w:rPr>
          <w:noProof/>
        </w:rPr>
        <w:drawing>
          <wp:inline distT="0" distB="0" distL="0" distR="0" wp14:anchorId="0243A45A" wp14:editId="7804BF73">
            <wp:extent cx="5274310" cy="3070559"/>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274310" cy="3070559"/>
                    </a:xfrm>
                    <a:prstGeom prst="rect">
                      <a:avLst/>
                    </a:prstGeom>
                    <a:noFill/>
                    <a:ln>
                      <a:noFill/>
                    </a:ln>
                  </pic:spPr>
                </pic:pic>
              </a:graphicData>
            </a:graphic>
          </wp:inline>
        </w:drawing>
      </w:r>
    </w:p>
    <w:p w:rsidR="00632B55" w:rsidRDefault="00632B55" w:rsidP="00A21C77">
      <w:pPr>
        <w:pStyle w:val="a6"/>
        <w:ind w:left="360" w:firstLineChars="0" w:firstLine="0"/>
      </w:pPr>
    </w:p>
    <w:p w:rsidR="00632B55" w:rsidRDefault="00632B55" w:rsidP="00632B55">
      <w:pPr>
        <w:pStyle w:val="a6"/>
        <w:numPr>
          <w:ilvl w:val="0"/>
          <w:numId w:val="1"/>
        </w:numPr>
        <w:ind w:firstLineChars="0"/>
      </w:pPr>
      <w:r>
        <w:rPr>
          <w:rFonts w:hint="eastAsia"/>
        </w:rPr>
        <w:t>点击下一步</w:t>
      </w:r>
    </w:p>
    <w:p w:rsidR="00632B55" w:rsidRDefault="00632B55" w:rsidP="00632B55">
      <w:pPr>
        <w:pStyle w:val="a6"/>
        <w:ind w:left="360" w:firstLineChars="0" w:firstLine="0"/>
      </w:pPr>
    </w:p>
    <w:p w:rsidR="00632B55" w:rsidRDefault="00632B55" w:rsidP="00632B55">
      <w:pPr>
        <w:pStyle w:val="a6"/>
        <w:ind w:left="360" w:firstLineChars="0" w:firstLine="0"/>
      </w:pPr>
    </w:p>
    <w:p w:rsidR="00632B55" w:rsidRDefault="007124E1" w:rsidP="007124E1">
      <w:pPr>
        <w:pStyle w:val="a6"/>
        <w:numPr>
          <w:ilvl w:val="0"/>
          <w:numId w:val="1"/>
        </w:numPr>
        <w:ind w:firstLineChars="0"/>
      </w:pPr>
      <w:r w:rsidRPr="007124E1">
        <w:rPr>
          <w:noProof/>
        </w:rPr>
        <w:drawing>
          <wp:inline distT="0" distB="0" distL="0" distR="0">
            <wp:extent cx="5274310" cy="1743428"/>
            <wp:effectExtent l="0" t="0" r="2540" b="9525"/>
            <wp:docPr id="38" name="图片 38" descr="C:\Users\lenovo\Documents\Tencent Files\649982333\Image\C2C\U0EJM2RN(Y_W{M84E`Q`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ocuments\Tencent Files\649982333\Image\C2C\U0EJM2RN(Y_W{M84E`Q`0%C.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1743428"/>
                    </a:xfrm>
                    <a:prstGeom prst="rect">
                      <a:avLst/>
                    </a:prstGeom>
                    <a:noFill/>
                    <a:ln>
                      <a:noFill/>
                    </a:ln>
                  </pic:spPr>
                </pic:pic>
              </a:graphicData>
            </a:graphic>
          </wp:inline>
        </w:drawing>
      </w:r>
    </w:p>
    <w:p w:rsidR="003F61A7" w:rsidRDefault="003F61A7" w:rsidP="003F61A7">
      <w:pPr>
        <w:pStyle w:val="a6"/>
        <w:ind w:left="360" w:firstLineChars="0" w:firstLine="0"/>
      </w:pPr>
    </w:p>
    <w:p w:rsidR="003F61A7" w:rsidRPr="003002A3" w:rsidRDefault="001D1FF5" w:rsidP="003F61A7">
      <w:pPr>
        <w:pStyle w:val="a6"/>
        <w:ind w:left="360" w:firstLineChars="0" w:firstLine="0"/>
        <w:rPr>
          <w:rFonts w:hint="eastAsia"/>
          <w:color w:val="FF0000"/>
        </w:rPr>
      </w:pPr>
      <w:r w:rsidRPr="003002A3">
        <w:rPr>
          <w:rFonts w:hint="eastAsia"/>
          <w:color w:val="FF0000"/>
        </w:rPr>
        <w:lastRenderedPageBreak/>
        <w:t>填写</w:t>
      </w:r>
      <w:r w:rsidR="003002A3">
        <w:rPr>
          <w:rFonts w:hint="eastAsia"/>
          <w:color w:val="FF0000"/>
        </w:rPr>
        <w:t>免考</w:t>
      </w:r>
      <w:r w:rsidR="003002A3">
        <w:rPr>
          <w:color w:val="FF0000"/>
        </w:rPr>
        <w:t>信息反馈</w:t>
      </w:r>
      <w:bookmarkStart w:id="0" w:name="_GoBack"/>
      <w:bookmarkEnd w:id="0"/>
      <w:r w:rsidR="003002A3" w:rsidRPr="003002A3">
        <w:rPr>
          <w:rFonts w:hint="eastAsia"/>
          <w:color w:val="FF0000"/>
        </w:rPr>
        <w:t>，</w:t>
      </w:r>
      <w:r w:rsidR="003002A3" w:rsidRPr="003002A3">
        <w:rPr>
          <w:color w:val="FF0000"/>
        </w:rPr>
        <w:t>详见第二条</w:t>
      </w:r>
    </w:p>
    <w:p w:rsidR="00417974" w:rsidRPr="00417974" w:rsidRDefault="00417974" w:rsidP="003F61A7">
      <w:pPr>
        <w:pStyle w:val="a6"/>
        <w:ind w:left="360" w:firstLineChars="0" w:firstLine="0"/>
        <w:rPr>
          <w:rFonts w:hint="eastAsia"/>
        </w:rPr>
      </w:pPr>
    </w:p>
    <w:sectPr w:rsidR="00417974" w:rsidRPr="0041797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102" w:rsidRDefault="008E1102" w:rsidP="00386656">
      <w:r>
        <w:separator/>
      </w:r>
    </w:p>
  </w:endnote>
  <w:endnote w:type="continuationSeparator" w:id="0">
    <w:p w:rsidR="008E1102" w:rsidRDefault="008E1102" w:rsidP="00386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102" w:rsidRDefault="008E1102" w:rsidP="00386656">
      <w:r>
        <w:separator/>
      </w:r>
    </w:p>
  </w:footnote>
  <w:footnote w:type="continuationSeparator" w:id="0">
    <w:p w:rsidR="008E1102" w:rsidRDefault="008E1102" w:rsidP="003866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B6678"/>
    <w:multiLevelType w:val="hybridMultilevel"/>
    <w:tmpl w:val="0BD412AE"/>
    <w:lvl w:ilvl="0" w:tplc="0409000B">
      <w:start w:val="1"/>
      <w:numFmt w:val="bullet"/>
      <w:lvlText w:val=""/>
      <w:lvlJc w:val="left"/>
      <w:pPr>
        <w:ind w:left="0" w:hanging="420"/>
      </w:pPr>
      <w:rPr>
        <w:rFonts w:ascii="Wingdings" w:hAnsi="Wingdings" w:hint="default"/>
      </w:rPr>
    </w:lvl>
    <w:lvl w:ilvl="1" w:tplc="04090003">
      <w:start w:val="1"/>
      <w:numFmt w:val="bullet"/>
      <w:lvlText w:val=""/>
      <w:lvlJc w:val="left"/>
      <w:pPr>
        <w:ind w:left="420" w:hanging="420"/>
      </w:pPr>
      <w:rPr>
        <w:rFonts w:ascii="Wingdings" w:hAnsi="Wingdings" w:hint="default"/>
      </w:rPr>
    </w:lvl>
    <w:lvl w:ilvl="2" w:tplc="04090005">
      <w:start w:val="1"/>
      <w:numFmt w:val="bullet"/>
      <w:lvlText w:val=""/>
      <w:lvlJc w:val="left"/>
      <w:pPr>
        <w:ind w:left="840" w:hanging="420"/>
      </w:pPr>
      <w:rPr>
        <w:rFonts w:ascii="Wingdings" w:hAnsi="Wingdings" w:hint="default"/>
      </w:rPr>
    </w:lvl>
    <w:lvl w:ilvl="3" w:tplc="04090001">
      <w:start w:val="1"/>
      <w:numFmt w:val="bullet"/>
      <w:lvlText w:val=""/>
      <w:lvlJc w:val="left"/>
      <w:pPr>
        <w:ind w:left="1260" w:hanging="420"/>
      </w:pPr>
      <w:rPr>
        <w:rFonts w:ascii="Wingdings" w:hAnsi="Wingdings" w:hint="default"/>
      </w:rPr>
    </w:lvl>
    <w:lvl w:ilvl="4" w:tplc="04090003">
      <w:start w:val="1"/>
      <w:numFmt w:val="bullet"/>
      <w:lvlText w:val=""/>
      <w:lvlJc w:val="left"/>
      <w:pPr>
        <w:ind w:left="1680" w:hanging="420"/>
      </w:pPr>
      <w:rPr>
        <w:rFonts w:ascii="Wingdings" w:hAnsi="Wingdings" w:hint="default"/>
      </w:rPr>
    </w:lvl>
    <w:lvl w:ilvl="5" w:tplc="04090005">
      <w:start w:val="1"/>
      <w:numFmt w:val="bullet"/>
      <w:lvlText w:val=""/>
      <w:lvlJc w:val="left"/>
      <w:pPr>
        <w:ind w:left="2100" w:hanging="420"/>
      </w:pPr>
      <w:rPr>
        <w:rFonts w:ascii="Wingdings" w:hAnsi="Wingdings" w:hint="default"/>
      </w:rPr>
    </w:lvl>
    <w:lvl w:ilvl="6" w:tplc="04090001">
      <w:start w:val="1"/>
      <w:numFmt w:val="bullet"/>
      <w:lvlText w:val=""/>
      <w:lvlJc w:val="left"/>
      <w:pPr>
        <w:ind w:left="2520" w:hanging="420"/>
      </w:pPr>
      <w:rPr>
        <w:rFonts w:ascii="Wingdings" w:hAnsi="Wingdings" w:hint="default"/>
      </w:rPr>
    </w:lvl>
    <w:lvl w:ilvl="7" w:tplc="04090003">
      <w:start w:val="1"/>
      <w:numFmt w:val="bullet"/>
      <w:lvlText w:val=""/>
      <w:lvlJc w:val="left"/>
      <w:pPr>
        <w:ind w:left="2940" w:hanging="420"/>
      </w:pPr>
      <w:rPr>
        <w:rFonts w:ascii="Wingdings" w:hAnsi="Wingdings" w:hint="default"/>
      </w:rPr>
    </w:lvl>
    <w:lvl w:ilvl="8" w:tplc="04090005">
      <w:start w:val="1"/>
      <w:numFmt w:val="bullet"/>
      <w:lvlText w:val=""/>
      <w:lvlJc w:val="left"/>
      <w:pPr>
        <w:ind w:left="3360" w:hanging="420"/>
      </w:pPr>
      <w:rPr>
        <w:rFonts w:ascii="Wingdings" w:hAnsi="Wingdings" w:hint="default"/>
      </w:rPr>
    </w:lvl>
  </w:abstractNum>
  <w:abstractNum w:abstractNumId="1" w15:restartNumberingAfterBreak="0">
    <w:nsid w:val="57AD6230"/>
    <w:multiLevelType w:val="hybridMultilevel"/>
    <w:tmpl w:val="EB4C49CA"/>
    <w:lvl w:ilvl="0" w:tplc="04090001">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BCF"/>
    <w:rsid w:val="00070505"/>
    <w:rsid w:val="000B0489"/>
    <w:rsid w:val="001057CA"/>
    <w:rsid w:val="0019322A"/>
    <w:rsid w:val="001A7036"/>
    <w:rsid w:val="001D1FF5"/>
    <w:rsid w:val="001D76F7"/>
    <w:rsid w:val="001F37F6"/>
    <w:rsid w:val="001F410A"/>
    <w:rsid w:val="00206EDA"/>
    <w:rsid w:val="00207989"/>
    <w:rsid w:val="00235D2F"/>
    <w:rsid w:val="002E546E"/>
    <w:rsid w:val="003002A3"/>
    <w:rsid w:val="0036092D"/>
    <w:rsid w:val="00386656"/>
    <w:rsid w:val="003A7F8F"/>
    <w:rsid w:val="003F61A7"/>
    <w:rsid w:val="00417974"/>
    <w:rsid w:val="00444D2B"/>
    <w:rsid w:val="00470BCF"/>
    <w:rsid w:val="004A14D6"/>
    <w:rsid w:val="004C0D51"/>
    <w:rsid w:val="005079EA"/>
    <w:rsid w:val="00530F73"/>
    <w:rsid w:val="00583EC7"/>
    <w:rsid w:val="005C3072"/>
    <w:rsid w:val="005E1F1C"/>
    <w:rsid w:val="00632B55"/>
    <w:rsid w:val="0067418E"/>
    <w:rsid w:val="006B2524"/>
    <w:rsid w:val="007124E1"/>
    <w:rsid w:val="007522A9"/>
    <w:rsid w:val="00850557"/>
    <w:rsid w:val="008E1102"/>
    <w:rsid w:val="008E6E11"/>
    <w:rsid w:val="00900D9C"/>
    <w:rsid w:val="009837CE"/>
    <w:rsid w:val="00985E54"/>
    <w:rsid w:val="00A04044"/>
    <w:rsid w:val="00A21C77"/>
    <w:rsid w:val="00AD3F44"/>
    <w:rsid w:val="00BA3905"/>
    <w:rsid w:val="00BB31FE"/>
    <w:rsid w:val="00BB4070"/>
    <w:rsid w:val="00BB56D3"/>
    <w:rsid w:val="00C2055E"/>
    <w:rsid w:val="00C8461E"/>
    <w:rsid w:val="00CE58F1"/>
    <w:rsid w:val="00D45FC4"/>
    <w:rsid w:val="00D74898"/>
    <w:rsid w:val="00E1521B"/>
    <w:rsid w:val="00E33368"/>
    <w:rsid w:val="00E850C2"/>
    <w:rsid w:val="00EE67FA"/>
    <w:rsid w:val="00EF28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520EA"/>
  <w15:docId w15:val="{A761F11E-84A8-4BA0-930F-373A5733A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0BCF"/>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a5"/>
    <w:uiPriority w:val="99"/>
    <w:semiHidden/>
    <w:unhideWhenUsed/>
    <w:rsid w:val="00470BCF"/>
    <w:rPr>
      <w:sz w:val="18"/>
      <w:szCs w:val="18"/>
    </w:rPr>
  </w:style>
  <w:style w:type="character" w:customStyle="1" w:styleId="a5">
    <w:name w:val="批注框文本 字符"/>
    <w:basedOn w:val="a0"/>
    <w:link w:val="a4"/>
    <w:uiPriority w:val="99"/>
    <w:semiHidden/>
    <w:rsid w:val="00470BCF"/>
    <w:rPr>
      <w:sz w:val="18"/>
      <w:szCs w:val="18"/>
    </w:rPr>
  </w:style>
  <w:style w:type="paragraph" w:styleId="a6">
    <w:name w:val="List Paragraph"/>
    <w:basedOn w:val="a"/>
    <w:uiPriority w:val="34"/>
    <w:qFormat/>
    <w:rsid w:val="00206EDA"/>
    <w:pPr>
      <w:ind w:firstLineChars="200" w:firstLine="420"/>
    </w:pPr>
  </w:style>
  <w:style w:type="paragraph" w:styleId="a7">
    <w:name w:val="header"/>
    <w:basedOn w:val="a"/>
    <w:link w:val="a8"/>
    <w:uiPriority w:val="99"/>
    <w:unhideWhenUsed/>
    <w:rsid w:val="00386656"/>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386656"/>
    <w:rPr>
      <w:sz w:val="18"/>
      <w:szCs w:val="18"/>
    </w:rPr>
  </w:style>
  <w:style w:type="paragraph" w:styleId="a9">
    <w:name w:val="footer"/>
    <w:basedOn w:val="a"/>
    <w:link w:val="aa"/>
    <w:uiPriority w:val="99"/>
    <w:unhideWhenUsed/>
    <w:rsid w:val="00386656"/>
    <w:pPr>
      <w:tabs>
        <w:tab w:val="center" w:pos="4153"/>
        <w:tab w:val="right" w:pos="8306"/>
      </w:tabs>
      <w:snapToGrid w:val="0"/>
      <w:jc w:val="left"/>
    </w:pPr>
    <w:rPr>
      <w:sz w:val="18"/>
      <w:szCs w:val="18"/>
    </w:rPr>
  </w:style>
  <w:style w:type="character" w:customStyle="1" w:styleId="aa">
    <w:name w:val="页脚 字符"/>
    <w:basedOn w:val="a0"/>
    <w:link w:val="a9"/>
    <w:uiPriority w:val="99"/>
    <w:rsid w:val="0038665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217">
      <w:bodyDiv w:val="1"/>
      <w:marLeft w:val="0"/>
      <w:marRight w:val="0"/>
      <w:marTop w:val="0"/>
      <w:marBottom w:val="0"/>
      <w:divBdr>
        <w:top w:val="none" w:sz="0" w:space="0" w:color="auto"/>
        <w:left w:val="none" w:sz="0" w:space="0" w:color="auto"/>
        <w:bottom w:val="none" w:sz="0" w:space="0" w:color="auto"/>
        <w:right w:val="none" w:sz="0" w:space="0" w:color="auto"/>
      </w:divBdr>
    </w:div>
    <w:div w:id="385108619">
      <w:bodyDiv w:val="1"/>
      <w:marLeft w:val="0"/>
      <w:marRight w:val="0"/>
      <w:marTop w:val="0"/>
      <w:marBottom w:val="0"/>
      <w:divBdr>
        <w:top w:val="none" w:sz="0" w:space="0" w:color="auto"/>
        <w:left w:val="none" w:sz="0" w:space="0" w:color="auto"/>
        <w:bottom w:val="none" w:sz="0" w:space="0" w:color="auto"/>
        <w:right w:val="none" w:sz="0" w:space="0" w:color="auto"/>
      </w:divBdr>
      <w:divsChild>
        <w:div w:id="1623225840">
          <w:marLeft w:val="0"/>
          <w:marRight w:val="0"/>
          <w:marTop w:val="0"/>
          <w:marBottom w:val="0"/>
          <w:divBdr>
            <w:top w:val="none" w:sz="0" w:space="0" w:color="auto"/>
            <w:left w:val="none" w:sz="0" w:space="0" w:color="auto"/>
            <w:bottom w:val="none" w:sz="0" w:space="0" w:color="auto"/>
            <w:right w:val="none" w:sz="0" w:space="0" w:color="auto"/>
          </w:divBdr>
        </w:div>
      </w:divsChild>
    </w:div>
    <w:div w:id="1896155770">
      <w:bodyDiv w:val="1"/>
      <w:marLeft w:val="0"/>
      <w:marRight w:val="0"/>
      <w:marTop w:val="0"/>
      <w:marBottom w:val="0"/>
      <w:divBdr>
        <w:top w:val="none" w:sz="0" w:space="0" w:color="auto"/>
        <w:left w:val="none" w:sz="0" w:space="0" w:color="auto"/>
        <w:bottom w:val="none" w:sz="0" w:space="0" w:color="auto"/>
        <w:right w:val="none" w:sz="0" w:space="0" w:color="auto"/>
      </w:divBdr>
    </w:div>
    <w:div w:id="204898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15D87-B495-4988-BDB5-D1401A982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Words>
  <Characters>1052</Characters>
  <Application>Microsoft Office Word</Application>
  <DocSecurity>0</DocSecurity>
  <Lines>8</Lines>
  <Paragraphs>2</Paragraphs>
  <ScaleCrop>false</ScaleCrop>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lenovo</cp:lastModifiedBy>
  <cp:revision>2</cp:revision>
  <cp:lastPrinted>2017-01-09T05:26:00Z</cp:lastPrinted>
  <dcterms:created xsi:type="dcterms:W3CDTF">2021-08-13T10:39:00Z</dcterms:created>
  <dcterms:modified xsi:type="dcterms:W3CDTF">2021-08-13T10:39:00Z</dcterms:modified>
</cp:coreProperties>
</file>