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40"/>
        <w:gridCol w:w="170"/>
        <w:gridCol w:w="2730"/>
        <w:gridCol w:w="160"/>
        <w:gridCol w:w="3080"/>
        <w:gridCol w:w="120"/>
        <w:gridCol w:w="2680"/>
        <w:gridCol w:w="2700"/>
      </w:tblGrid>
      <w:tr w:rsidR="005460F7" w:rsidTr="008F2B19">
        <w:trPr>
          <w:trHeight w:val="779"/>
          <w:jc w:val="center"/>
        </w:trPr>
        <w:tc>
          <w:tcPr>
            <w:tcW w:w="13480" w:type="dxa"/>
            <w:gridSpan w:val="8"/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方正小标宋简体" w:eastAsia="方正小标宋简体" w:hAnsi="Arial" w:cs="Arial"/>
                <w:kern w:val="0"/>
                <w:sz w:val="36"/>
                <w:szCs w:val="36"/>
              </w:rPr>
            </w:pPr>
            <w:bookmarkStart w:id="0" w:name="_GoBack"/>
            <w:r>
              <w:rPr>
                <w:rFonts w:ascii="方正小标宋简体" w:eastAsia="方正小标宋简体" w:hAnsi="宋体" w:cs="Arial" w:hint="eastAsia"/>
                <w:kern w:val="0"/>
                <w:sz w:val="36"/>
                <w:szCs w:val="36"/>
              </w:rPr>
              <w:t>江苏省高等教育自学考试</w:t>
            </w:r>
            <w:r>
              <w:rPr>
                <w:rFonts w:ascii="方正小标宋简体" w:eastAsia="方正小标宋简体" w:hAnsi="Arial" w:cs="Arial" w:hint="eastAsia"/>
                <w:kern w:val="0"/>
                <w:sz w:val="36"/>
                <w:szCs w:val="36"/>
              </w:rPr>
              <w:t>2021</w:t>
            </w:r>
            <w:r>
              <w:rPr>
                <w:rFonts w:ascii="方正小标宋简体" w:eastAsia="方正小标宋简体" w:hAnsi="宋体" w:cs="Arial" w:hint="eastAsia"/>
                <w:kern w:val="0"/>
                <w:sz w:val="36"/>
                <w:szCs w:val="36"/>
              </w:rPr>
              <w:t>年</w:t>
            </w:r>
            <w:r>
              <w:rPr>
                <w:rFonts w:ascii="方正小标宋简体" w:eastAsia="方正小标宋简体" w:hAnsi="Arial" w:cs="Arial" w:hint="eastAsia"/>
                <w:kern w:val="0"/>
                <w:sz w:val="36"/>
                <w:szCs w:val="36"/>
              </w:rPr>
              <w:t>7</w:t>
            </w:r>
            <w:r>
              <w:rPr>
                <w:rFonts w:ascii="方正小标宋简体" w:eastAsia="方正小标宋简体" w:hAnsi="宋体" w:cs="Arial" w:hint="eastAsia"/>
                <w:kern w:val="0"/>
                <w:sz w:val="36"/>
                <w:szCs w:val="36"/>
              </w:rPr>
              <w:t>月考试日程表</w:t>
            </w:r>
            <w:bookmarkEnd w:id="0"/>
          </w:p>
        </w:tc>
      </w:tr>
      <w:tr w:rsidR="005460F7" w:rsidTr="008F2B19">
        <w:trPr>
          <w:trHeight w:val="402"/>
          <w:jc w:val="center"/>
        </w:trPr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宋体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1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5460F7" w:rsidRDefault="005460F7" w:rsidP="008F2B19">
            <w:pPr>
              <w:widowControl/>
              <w:jc w:val="center"/>
              <w:rPr>
                <w:rFonts w:ascii="宋体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t>考试科目及时间安排</w:t>
            </w:r>
          </w:p>
        </w:tc>
      </w:tr>
      <w:tr w:rsidR="005460F7" w:rsidTr="008F2B19">
        <w:trPr>
          <w:trHeight w:val="402"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宋体" w:cs="Arial"/>
                <w:kern w:val="0"/>
                <w:sz w:val="20"/>
                <w:szCs w:val="20"/>
              </w:rPr>
            </w:pPr>
          </w:p>
        </w:tc>
        <w:tc>
          <w:tcPr>
            <w:tcW w:w="6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1"/>
                <w:attr w:name="Month" w:val="7"/>
                <w:attr w:name="Day" w:val="3"/>
                <w:attr w:name="IsLunarDate" w:val="False"/>
                <w:attr w:name="IsROCDate" w:val="False"/>
              </w:smartTagP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7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月</w:t>
              </w: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3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日</w:t>
              </w:r>
            </w:smartTag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5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1"/>
                <w:attr w:name="Month" w:val="7"/>
                <w:attr w:name="Day" w:val="4"/>
                <w:attr w:name="IsLunarDate" w:val="False"/>
                <w:attr w:name="IsROCDate" w:val="False"/>
              </w:smartTagP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7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月</w:t>
              </w: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4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日</w:t>
              </w:r>
            </w:smartTag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 w:rsidR="005460F7" w:rsidTr="008F2B19">
        <w:trPr>
          <w:trHeight w:val="402"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宋体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 w:rsidR="005460F7" w:rsidTr="008F2B19">
        <w:trPr>
          <w:trHeight w:val="686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A1020203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会计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08119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管理会计</w:t>
            </w:r>
          </w:p>
        </w:tc>
      </w:tr>
      <w:tr w:rsidR="005460F7" w:rsidTr="008F2B19">
        <w:trPr>
          <w:trHeight w:val="718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A1020205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人力资源管理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创业教育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00166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企业劳动工资管理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00071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社会保障概论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60F7" w:rsidTr="008F2B19">
        <w:trPr>
          <w:trHeight w:val="729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A1020207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市场营销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创业教育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60F7" w:rsidTr="008F2B19">
        <w:trPr>
          <w:trHeight w:val="729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A1030301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行政管理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创业教育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60F7" w:rsidTr="008F2B19">
        <w:trPr>
          <w:jc w:val="center"/>
        </w:trPr>
        <w:tc>
          <w:tcPr>
            <w:tcW w:w="18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A1040101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学前教育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00389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学前教育科学研究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00384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学前心理学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00386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幼儿文学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00383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学前教育学</w:t>
            </w:r>
          </w:p>
        </w:tc>
      </w:tr>
      <w:tr w:rsidR="005460F7" w:rsidTr="008F2B19">
        <w:trPr>
          <w:jc w:val="center"/>
        </w:trPr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29761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幼儿园课程与教育活动设计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5460F7" w:rsidTr="008F2B19">
        <w:trPr>
          <w:jc w:val="center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A1040109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心理健康教育</w:t>
            </w:r>
          </w:p>
        </w:tc>
        <w:tc>
          <w:tcPr>
            <w:tcW w:w="30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28660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人格心理学</w:t>
            </w:r>
          </w:p>
        </w:tc>
        <w:tc>
          <w:tcPr>
            <w:tcW w:w="3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28793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学习心理与辅导</w:t>
            </w:r>
          </w:p>
        </w:tc>
        <w:tc>
          <w:tcPr>
            <w:tcW w:w="2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60F7" w:rsidTr="008F2B19">
        <w:trPr>
          <w:trHeight w:val="744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A1080301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机械制造及自动化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02191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机械制造技术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60F7" w:rsidTr="008F2B19">
        <w:trPr>
          <w:trHeight w:val="397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A1100803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中药学</w:t>
            </w: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03044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中药药剂学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03040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中药鉴定学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02976 </w:t>
            </w:r>
            <w:proofErr w:type="gramStart"/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医</w:t>
            </w:r>
            <w:proofErr w:type="gramEnd"/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古文（一）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02930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中医学基础（一）</w:t>
            </w:r>
          </w:p>
        </w:tc>
      </w:tr>
      <w:tr w:rsidR="005460F7" w:rsidTr="008F2B19">
        <w:trPr>
          <w:trHeight w:val="4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03050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药理学（三）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03047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分析化学（二）</w:t>
            </w:r>
          </w:p>
        </w:tc>
      </w:tr>
      <w:tr w:rsidR="005460F7" w:rsidTr="008F2B19">
        <w:trPr>
          <w:trHeight w:val="403"/>
          <w:tblHeader/>
          <w:jc w:val="center"/>
        </w:trPr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lastRenderedPageBreak/>
              <w:t>专业名称</w:t>
            </w:r>
          </w:p>
        </w:tc>
        <w:tc>
          <w:tcPr>
            <w:tcW w:w="11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t>考试科目及时间安排</w:t>
            </w:r>
          </w:p>
        </w:tc>
      </w:tr>
      <w:tr w:rsidR="005460F7" w:rsidTr="008F2B19">
        <w:trPr>
          <w:trHeight w:val="403"/>
          <w:tblHeader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1"/>
                <w:attr w:name="Month" w:val="7"/>
                <w:attr w:name="Day" w:val="3"/>
                <w:attr w:name="IsLunarDate" w:val="False"/>
                <w:attr w:name="IsROCDate" w:val="False"/>
              </w:smartTagP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7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月</w:t>
              </w: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3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日</w:t>
              </w:r>
            </w:smartTag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5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1"/>
                <w:attr w:name="Month" w:val="7"/>
                <w:attr w:name="Day" w:val="4"/>
                <w:attr w:name="IsLunarDate" w:val="False"/>
                <w:attr w:name="IsROCDate" w:val="False"/>
              </w:smartTagP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7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月</w:t>
              </w: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4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日</w:t>
              </w:r>
            </w:smartTag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 w:rsidR="005460F7" w:rsidTr="008F2B19">
        <w:trPr>
          <w:trHeight w:val="403"/>
          <w:tblHeader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 w:rsidR="005460F7" w:rsidTr="008F2B19">
        <w:trPr>
          <w:trHeight w:val="391"/>
          <w:tblHeader/>
          <w:jc w:val="center"/>
        </w:trPr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A5020258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企业管理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创业教育　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管理学基础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经济法概论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统计基础</w:t>
            </w:r>
          </w:p>
        </w:tc>
      </w:tr>
      <w:tr w:rsidR="005460F7" w:rsidTr="008F2B19">
        <w:trPr>
          <w:trHeight w:val="391"/>
          <w:tblHeader/>
          <w:jc w:val="center"/>
        </w:trPr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市场营销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27884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人力资源管理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27882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生产管理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A5080335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机电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创业教育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市场营销　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27964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机械制造基础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27972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农业机械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27961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高等数学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27979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电气控制技术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spacing w:line="32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27984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自动检测技术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A5090601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农业经济管理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创业教育　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管理学基础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经济法概论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统计基础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市场营销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财务会计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农业政策与法规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A2020117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proofErr w:type="gramStart"/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审计学</w:t>
            </w:r>
            <w:proofErr w:type="gramEnd"/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06073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财政审计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27049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社会审计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27050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内部审计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06072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企业财务审计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A2020120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金融管理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27090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上市公司案例分析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27089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公司财务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04009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国际金融市场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27309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税收学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27087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金融企业会计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27088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国际投资学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A2020142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工商管理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07524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公司理财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30447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数据、模型与决策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30445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宏观经济分析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A2020173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国际经济与贸易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27040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27309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税收学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27184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国际经济合作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27188 ERP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（企业信息系统）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27185 WTO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与国际经贸惯例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60F7" w:rsidTr="008F2B19">
        <w:trPr>
          <w:trHeight w:val="376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lastRenderedPageBreak/>
              <w:t>专业名称</w:t>
            </w:r>
          </w:p>
        </w:tc>
        <w:tc>
          <w:tcPr>
            <w:tcW w:w="11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t>考试科目及时间安排</w:t>
            </w:r>
          </w:p>
        </w:tc>
      </w:tr>
      <w:tr w:rsidR="005460F7" w:rsidTr="008F2B19">
        <w:trPr>
          <w:trHeight w:val="397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1"/>
                <w:attr w:name="Month" w:val="7"/>
                <w:attr w:name="Day" w:val="3"/>
                <w:attr w:name="IsLunarDate" w:val="False"/>
                <w:attr w:name="IsROCDate" w:val="False"/>
              </w:smartTagP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7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月</w:t>
              </w: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3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日</w:t>
              </w:r>
            </w:smartTag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5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1"/>
                <w:attr w:name="Month" w:val="7"/>
                <w:attr w:name="Day" w:val="4"/>
                <w:attr w:name="IsLunarDate" w:val="False"/>
                <w:attr w:name="IsROCDate" w:val="False"/>
              </w:smartTagP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7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月</w:t>
              </w: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4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日</w:t>
              </w:r>
            </w:smartTag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 w:rsidR="005460F7" w:rsidTr="008F2B19">
        <w:trPr>
          <w:trHeight w:val="397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A2020204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会计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30448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会计信息系统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27309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税收学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11240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证券投资理论与实务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A2020208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市场营销</w:t>
            </w: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27040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10492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销售管理学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08770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消费者行为学（一）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A2020210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旅游管理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30464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旅游电子商务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27129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国际旅游与客源国概况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27128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旅游美学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30463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酒店管理概论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27131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旅游文化学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统计基础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A2020216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A2020218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人力资源管理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05962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招聘管理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03871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市场调查与市场分析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10052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职业生涯规划与管理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06093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人力资源开发与管理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A2020229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物流管理</w:t>
            </w:r>
          </w:p>
        </w:tc>
        <w:tc>
          <w:tcPr>
            <w:tcW w:w="30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07006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供应链与企业物流管理</w:t>
            </w:r>
          </w:p>
        </w:tc>
        <w:tc>
          <w:tcPr>
            <w:tcW w:w="3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07724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物流系统工程</w:t>
            </w:r>
          </w:p>
        </w:tc>
        <w:tc>
          <w:tcPr>
            <w:tcW w:w="2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07729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仓储技术和库存理论</w:t>
            </w:r>
          </w:p>
        </w:tc>
      </w:tr>
      <w:tr w:rsidR="005460F7" w:rsidTr="008F2B19">
        <w:trPr>
          <w:trHeight w:val="397"/>
          <w:tblHeader/>
          <w:jc w:val="center"/>
        </w:trPr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lastRenderedPageBreak/>
              <w:t>专业名称</w:t>
            </w:r>
          </w:p>
        </w:tc>
        <w:tc>
          <w:tcPr>
            <w:tcW w:w="11640" w:type="dxa"/>
            <w:gridSpan w:val="7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t>考试科目及时间安排</w:t>
            </w:r>
          </w:p>
        </w:tc>
      </w:tr>
      <w:tr w:rsidR="005460F7" w:rsidTr="008F2B19">
        <w:trPr>
          <w:trHeight w:val="397"/>
          <w:tblHeader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14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1"/>
                <w:attr w:name="Month" w:val="7"/>
                <w:attr w:name="Day" w:val="3"/>
                <w:attr w:name="IsLunarDate" w:val="False"/>
                <w:attr w:name="IsROCDate" w:val="False"/>
              </w:smartTagP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7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月</w:t>
              </w: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3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日</w:t>
              </w:r>
            </w:smartTag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5500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1"/>
                <w:attr w:name="Month" w:val="7"/>
                <w:attr w:name="Day" w:val="4"/>
                <w:attr w:name="IsLunarDate" w:val="False"/>
                <w:attr w:name="IsROCDate" w:val="False"/>
              </w:smartTagP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7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月</w:t>
              </w: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4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日</w:t>
              </w:r>
            </w:smartTag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 w:rsidR="005460F7" w:rsidTr="008F2B19">
        <w:trPr>
          <w:trHeight w:val="397"/>
          <w:tblHeader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 w:rsidR="005460F7" w:rsidTr="008F2B19">
        <w:trPr>
          <w:trHeight w:val="386"/>
          <w:tblHeader/>
          <w:jc w:val="center"/>
        </w:trPr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A2020279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工程管理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06087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工程项目管理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30585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房屋构造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06962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工程造价确定与控制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06086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工程监理</w:t>
            </w:r>
          </w:p>
        </w:tc>
      </w:tr>
      <w:tr w:rsidR="005460F7" w:rsidTr="008F2B19">
        <w:trPr>
          <w:trHeight w:val="386"/>
          <w:tblHeader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06289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工程招标与合同管理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60F7" w:rsidTr="008F2B19">
        <w:trPr>
          <w:trHeight w:val="386"/>
          <w:jc w:val="center"/>
        </w:trPr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A2030106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法律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386"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386"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386"/>
          <w:jc w:val="center"/>
        </w:trPr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A2030109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监所管理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386"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386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A2030302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行政管理学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386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386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386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A2040102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学前教育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28041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现代科学技术概论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28042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中外文学精读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28054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数学基础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386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28052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儿童发展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28053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幼儿园教师道德与法律修养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29768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教育伦理学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386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386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28050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学前教育研究方法</w:t>
            </w:r>
          </w:p>
        </w:tc>
      </w:tr>
      <w:tr w:rsidR="005460F7" w:rsidTr="008F2B19">
        <w:trPr>
          <w:trHeight w:val="386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28051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当代世界学前教育</w:t>
            </w:r>
          </w:p>
        </w:tc>
      </w:tr>
      <w:tr w:rsidR="005460F7" w:rsidTr="008F2B19">
        <w:trPr>
          <w:trHeight w:val="386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A2040110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心理健康教育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00266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社会心理学（一）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29658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犯罪心理学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29657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公共关系心理学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386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386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397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lastRenderedPageBreak/>
              <w:t>专业名称</w:t>
            </w:r>
          </w:p>
        </w:tc>
        <w:tc>
          <w:tcPr>
            <w:tcW w:w="11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t>考试科目及时间安排</w:t>
            </w:r>
          </w:p>
        </w:tc>
      </w:tr>
      <w:tr w:rsidR="005460F7" w:rsidTr="008F2B19">
        <w:trPr>
          <w:trHeight w:val="397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1"/>
                <w:attr w:name="Month" w:val="7"/>
                <w:attr w:name="Day" w:val="3"/>
                <w:attr w:name="IsLunarDate" w:val="False"/>
                <w:attr w:name="IsROCDate" w:val="False"/>
              </w:smartTagP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7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月</w:t>
              </w: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3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日</w:t>
              </w:r>
            </w:smartTag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1"/>
                <w:attr w:name="Month" w:val="7"/>
                <w:attr w:name="Day" w:val="4"/>
                <w:attr w:name="IsLunarDate" w:val="False"/>
                <w:attr w:name="IsROCDate" w:val="False"/>
              </w:smartTagP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7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月</w:t>
              </w: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4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日</w:t>
              </w:r>
            </w:smartTag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 w:rsidR="005460F7" w:rsidTr="008F2B19">
        <w:trPr>
          <w:trHeight w:val="397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3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 w:rsidR="005460F7" w:rsidTr="008F2B19">
        <w:trPr>
          <w:trHeight w:val="437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A2040112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小学教育</w:t>
            </w: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28041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现代科学技术概论</w:t>
            </w:r>
          </w:p>
        </w:tc>
        <w:tc>
          <w:tcPr>
            <w:tcW w:w="33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28042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中外文学精读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28063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教育统计学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437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28066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小学创造教育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29768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教育伦理学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437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437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28064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文艺概论</w:t>
            </w:r>
          </w:p>
        </w:tc>
      </w:tr>
      <w:tr w:rsidR="005460F7" w:rsidTr="008F2B19">
        <w:trPr>
          <w:trHeight w:val="437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28068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小学语文专题研究</w:t>
            </w:r>
          </w:p>
        </w:tc>
      </w:tr>
      <w:tr w:rsidR="005460F7" w:rsidTr="008F2B19">
        <w:trPr>
          <w:trHeight w:val="437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28069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小学数学专题研究</w:t>
            </w:r>
          </w:p>
        </w:tc>
      </w:tr>
      <w:tr w:rsidR="005460F7" w:rsidTr="008F2B19">
        <w:trPr>
          <w:trHeight w:val="437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A2050104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秘书学</w:t>
            </w: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27190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现代企业制度</w:t>
            </w:r>
          </w:p>
        </w:tc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27189 </w:t>
            </w:r>
            <w:proofErr w:type="gramStart"/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申论</w:t>
            </w:r>
            <w:proofErr w:type="gramEnd"/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30462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文书档案管理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437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3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437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3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437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3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27191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秘书文化学</w:t>
            </w:r>
          </w:p>
        </w:tc>
      </w:tr>
      <w:tr w:rsidR="005460F7" w:rsidTr="008F2B19">
        <w:trPr>
          <w:trHeight w:val="437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A2050105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汉语言文学</w:t>
            </w: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00814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中国古代文论选读</w:t>
            </w:r>
          </w:p>
        </w:tc>
        <w:tc>
          <w:tcPr>
            <w:tcW w:w="33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00821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现代汉语语法研究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28956 20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世纪欧美文学史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437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27039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鲁迅研究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437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437"/>
          <w:jc w:val="center"/>
        </w:trPr>
        <w:tc>
          <w:tcPr>
            <w:tcW w:w="18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A2050201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英语</w:t>
            </w: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30460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英语应用文写作</w:t>
            </w:r>
          </w:p>
        </w:tc>
        <w:tc>
          <w:tcPr>
            <w:tcW w:w="33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30461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英语文化概论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00839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第二外语（俄语）</w:t>
            </w:r>
          </w:p>
        </w:tc>
      </w:tr>
      <w:tr w:rsidR="005460F7" w:rsidTr="008F2B19">
        <w:trPr>
          <w:trHeight w:val="437"/>
          <w:jc w:val="center"/>
        </w:trPr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00840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第二外语（日语）</w:t>
            </w:r>
          </w:p>
        </w:tc>
      </w:tr>
      <w:tr w:rsidR="005460F7" w:rsidTr="008F2B19">
        <w:trPr>
          <w:trHeight w:val="437"/>
          <w:jc w:val="center"/>
        </w:trPr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00841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第二外语（法语）</w:t>
            </w:r>
          </w:p>
        </w:tc>
      </w:tr>
      <w:tr w:rsidR="005460F7" w:rsidTr="008F2B19">
        <w:trPr>
          <w:trHeight w:val="397"/>
          <w:tblHeader/>
          <w:jc w:val="center"/>
        </w:trPr>
        <w:tc>
          <w:tcPr>
            <w:tcW w:w="20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lastRenderedPageBreak/>
              <w:t>专业名称</w:t>
            </w:r>
          </w:p>
        </w:tc>
        <w:tc>
          <w:tcPr>
            <w:tcW w:w="114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t>考试科目及时间安排</w:t>
            </w:r>
          </w:p>
        </w:tc>
      </w:tr>
      <w:tr w:rsidR="005460F7" w:rsidTr="008F2B19">
        <w:trPr>
          <w:trHeight w:val="397"/>
          <w:tblHeader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5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1"/>
                <w:attr w:name="Month" w:val="7"/>
                <w:attr w:name="Day" w:val="3"/>
                <w:attr w:name="IsLunarDate" w:val="False"/>
                <w:attr w:name="IsROCDate" w:val="False"/>
              </w:smartTagP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7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月</w:t>
              </w: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3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日</w:t>
              </w:r>
            </w:smartTag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5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1"/>
                <w:attr w:name="Month" w:val="7"/>
                <w:attr w:name="Day" w:val="4"/>
                <w:attr w:name="IsLunarDate" w:val="False"/>
                <w:attr w:name="IsROCDate" w:val="False"/>
              </w:smartTagP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7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月</w:t>
              </w: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4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日</w:t>
              </w:r>
            </w:smartTag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 w:rsidR="005460F7" w:rsidTr="008F2B19">
        <w:trPr>
          <w:trHeight w:val="397"/>
          <w:tblHeader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 w:rsidR="005460F7" w:rsidTr="008F2B19">
        <w:trPr>
          <w:trHeight w:val="391"/>
          <w:tblHeader/>
          <w:jc w:val="center"/>
        </w:trPr>
        <w:tc>
          <w:tcPr>
            <w:tcW w:w="20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A2050218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商务英语</w:t>
            </w: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00952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国际市场营销学（二）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08959 BEC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商务英语（二）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00839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第二外语（俄语）</w:t>
            </w:r>
          </w:p>
        </w:tc>
      </w:tr>
      <w:tr w:rsidR="005460F7" w:rsidTr="008F2B19">
        <w:trPr>
          <w:trHeight w:val="391"/>
          <w:tblHeader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00840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第二外语（日语）</w:t>
            </w:r>
          </w:p>
        </w:tc>
      </w:tr>
      <w:tr w:rsidR="005460F7" w:rsidTr="008F2B19">
        <w:trPr>
          <w:trHeight w:val="391"/>
          <w:tblHeader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00841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第二外语（法语）</w:t>
            </w:r>
          </w:p>
        </w:tc>
      </w:tr>
      <w:tr w:rsidR="005460F7" w:rsidTr="008F2B19">
        <w:trPr>
          <w:trHeight w:val="391"/>
          <w:tblHeader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03412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第二外语（韩语）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20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A2050302</w:t>
            </w:r>
          </w:p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广告学</w:t>
            </w: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27623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广告设计实务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00641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中外广告史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27412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市场调研与统计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27413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广告策划与创意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27418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广告媒介实务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20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A2050305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新闻学</w:t>
            </w: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27020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广播电视概论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20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A2050309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公共关系</w:t>
            </w: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03348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市场调查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02625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现代企业管理（一）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2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A2050438</w:t>
            </w:r>
          </w:p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动画设计</w:t>
            </w:r>
          </w:p>
        </w:tc>
        <w:tc>
          <w:tcPr>
            <w:tcW w:w="28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07887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平面设计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11733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动画视听语言</w:t>
            </w:r>
          </w:p>
        </w:tc>
        <w:tc>
          <w:tcPr>
            <w:tcW w:w="2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20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A2080302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机械制造及自动化</w:t>
            </w: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02204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经济管理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30587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机械控制工程基础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30454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机械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CAD/CAM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技术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02209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机械制造装备设计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02277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微型计算机原理及应用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2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A2080307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机电一体化工程</w:t>
            </w:r>
          </w:p>
        </w:tc>
        <w:tc>
          <w:tcPr>
            <w:tcW w:w="28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30453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机电一体化技术及应用</w:t>
            </w:r>
          </w:p>
        </w:tc>
        <w:tc>
          <w:tcPr>
            <w:tcW w:w="3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30586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机械优化设计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27054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工程数学</w:t>
            </w:r>
          </w:p>
        </w:tc>
        <w:tc>
          <w:tcPr>
            <w:tcW w:w="2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60F7" w:rsidTr="008F2B19">
        <w:trPr>
          <w:trHeight w:val="444"/>
          <w:jc w:val="center"/>
        </w:trPr>
        <w:tc>
          <w:tcPr>
            <w:tcW w:w="20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lastRenderedPageBreak/>
              <w:t>专业名称</w:t>
            </w:r>
          </w:p>
        </w:tc>
        <w:tc>
          <w:tcPr>
            <w:tcW w:w="114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t>考试科目及时间安排</w:t>
            </w:r>
          </w:p>
        </w:tc>
      </w:tr>
      <w:tr w:rsidR="005460F7" w:rsidTr="008F2B19">
        <w:trPr>
          <w:trHeight w:val="415"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5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1"/>
                <w:attr w:name="Month" w:val="7"/>
                <w:attr w:name="Day" w:val="3"/>
                <w:attr w:name="IsLunarDate" w:val="False"/>
                <w:attr w:name="IsROCDate" w:val="False"/>
              </w:smartTagP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7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月</w:t>
              </w: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3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日</w:t>
              </w:r>
            </w:smartTag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5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1"/>
                <w:attr w:name="Month" w:val="7"/>
                <w:attr w:name="Day" w:val="4"/>
                <w:attr w:name="IsLunarDate" w:val="False"/>
                <w:attr w:name="IsROCDate" w:val="False"/>
              </w:smartTagP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7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月</w:t>
              </w: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4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日</w:t>
              </w:r>
            </w:smartTag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 w:rsidR="005460F7" w:rsidTr="008F2B19">
        <w:trPr>
          <w:trHeight w:val="429"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 w:rsidR="005460F7" w:rsidTr="008F2B19">
        <w:trPr>
          <w:trHeight w:val="474"/>
          <w:jc w:val="center"/>
        </w:trPr>
        <w:tc>
          <w:tcPr>
            <w:tcW w:w="20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A2080702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计算机及应用</w:t>
            </w: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442"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443"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585"/>
          <w:jc w:val="center"/>
        </w:trPr>
        <w:tc>
          <w:tcPr>
            <w:tcW w:w="20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A2080708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计算机通信工程</w:t>
            </w: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08166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操作系统及其安全</w:t>
            </w:r>
          </w:p>
        </w:tc>
        <w:tc>
          <w:tcPr>
            <w:tcW w:w="2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27054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工程数学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60F7" w:rsidTr="008F2B19">
        <w:trPr>
          <w:trHeight w:val="574"/>
          <w:jc w:val="center"/>
        </w:trPr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A2080709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计算机网络</w:t>
            </w: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02358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单片机原理及应用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60F7" w:rsidTr="008F2B19">
        <w:trPr>
          <w:trHeight w:val="463"/>
          <w:jc w:val="center"/>
        </w:trPr>
        <w:tc>
          <w:tcPr>
            <w:tcW w:w="2010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A2080798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物联网工程</w:t>
            </w: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12580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无线通信技术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02358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单片机原理及应用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07025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数据通信与网络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传感器原理及应用</w:t>
            </w:r>
          </w:p>
        </w:tc>
      </w:tr>
      <w:tr w:rsidR="005460F7" w:rsidTr="008F2B19">
        <w:trPr>
          <w:trHeight w:val="463"/>
          <w:jc w:val="center"/>
        </w:trPr>
        <w:tc>
          <w:tcPr>
            <w:tcW w:w="2010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12586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物联网应用技术与设计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10052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职业生涯规划与管理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60F7" w:rsidTr="008F2B19">
        <w:trPr>
          <w:trHeight w:val="564"/>
          <w:jc w:val="center"/>
        </w:trPr>
        <w:tc>
          <w:tcPr>
            <w:tcW w:w="2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A2080806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建筑工程</w:t>
            </w:r>
          </w:p>
        </w:tc>
        <w:tc>
          <w:tcPr>
            <w:tcW w:w="28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30449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工程建设监理</w:t>
            </w:r>
          </w:p>
        </w:tc>
        <w:tc>
          <w:tcPr>
            <w:tcW w:w="3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60F7" w:rsidTr="008F2B19">
        <w:trPr>
          <w:trHeight w:val="626"/>
          <w:jc w:val="center"/>
        </w:trPr>
        <w:tc>
          <w:tcPr>
            <w:tcW w:w="20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A2081102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环境工程</w:t>
            </w:r>
          </w:p>
        </w:tc>
        <w:tc>
          <w:tcPr>
            <w:tcW w:w="28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28528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环境规划与管理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28540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环境质量评价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28727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水污染控制工程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27457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环境法学</w:t>
            </w:r>
          </w:p>
        </w:tc>
      </w:tr>
      <w:tr w:rsidR="005460F7" w:rsidTr="008F2B19">
        <w:trPr>
          <w:trHeight w:val="606"/>
          <w:jc w:val="center"/>
        </w:trPr>
        <w:tc>
          <w:tcPr>
            <w:tcW w:w="20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A2081203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化学工程</w:t>
            </w:r>
          </w:p>
        </w:tc>
        <w:tc>
          <w:tcPr>
            <w:tcW w:w="28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27060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化学反应工程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02485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化工热力学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06116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化工分离过程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27063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工厂设计概论</w:t>
            </w:r>
          </w:p>
        </w:tc>
      </w:tr>
      <w:tr w:rsidR="005460F7" w:rsidTr="008F2B19">
        <w:trPr>
          <w:trHeight w:val="453"/>
          <w:jc w:val="center"/>
        </w:trPr>
        <w:tc>
          <w:tcPr>
            <w:tcW w:w="201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A2081308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食品科学与工程</w:t>
            </w: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03281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食品微生物学（二）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03286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食品营养学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03283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食品安全与质量控制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03284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食品原料学</w:t>
            </w:r>
          </w:p>
        </w:tc>
      </w:tr>
      <w:tr w:rsidR="005460F7" w:rsidTr="008F2B19">
        <w:trPr>
          <w:trHeight w:val="473"/>
          <w:jc w:val="center"/>
        </w:trPr>
        <w:tc>
          <w:tcPr>
            <w:tcW w:w="20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04175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食品添加剂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03285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食品工厂设计（二）</w:t>
            </w:r>
          </w:p>
        </w:tc>
      </w:tr>
      <w:tr w:rsidR="005460F7" w:rsidTr="008F2B19">
        <w:trPr>
          <w:trHeight w:val="668"/>
          <w:jc w:val="center"/>
        </w:trPr>
        <w:tc>
          <w:tcPr>
            <w:tcW w:w="2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A2081726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汽车维修与检测</w:t>
            </w: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08315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控制工程基础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30459 </w:t>
            </w: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t>汽车维修技术与设备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08586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汽车实用英语（一）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09087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汽车电器与电路分析</w:t>
            </w:r>
          </w:p>
        </w:tc>
      </w:tr>
      <w:tr w:rsidR="005460F7" w:rsidTr="008F2B19">
        <w:trPr>
          <w:trHeight w:val="397"/>
          <w:jc w:val="center"/>
        </w:trPr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lastRenderedPageBreak/>
              <w:t>专业名称</w:t>
            </w:r>
          </w:p>
        </w:tc>
        <w:tc>
          <w:tcPr>
            <w:tcW w:w="11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t>考试科目及时间安排</w:t>
            </w:r>
          </w:p>
        </w:tc>
      </w:tr>
      <w:tr w:rsidR="005460F7" w:rsidTr="008F2B19">
        <w:trPr>
          <w:trHeight w:val="397"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1"/>
                <w:attr w:name="Month" w:val="7"/>
                <w:attr w:name="Day" w:val="3"/>
                <w:attr w:name="IsLunarDate" w:val="False"/>
                <w:attr w:name="IsROCDate" w:val="False"/>
              </w:smartTagP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7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月</w:t>
              </w: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3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日</w:t>
              </w:r>
            </w:smartTag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5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1"/>
                <w:attr w:name="Month" w:val="7"/>
                <w:attr w:name="Day" w:val="4"/>
                <w:attr w:name="IsLunarDate" w:val="False"/>
                <w:attr w:name="IsROCDate" w:val="False"/>
              </w:smartTagP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7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月</w:t>
              </w:r>
              <w:r>
                <w:rPr>
                  <w:rFonts w:ascii="Arial" w:hAnsi="Arial" w:cs="Arial"/>
                  <w:kern w:val="0"/>
                  <w:sz w:val="20"/>
                  <w:szCs w:val="20"/>
                </w:rPr>
                <w:t>4</w:t>
              </w:r>
              <w:r>
                <w:rPr>
                  <w:rFonts w:ascii="Arial" w:hAnsi="Arial" w:cs="Arial" w:hint="eastAsia"/>
                  <w:kern w:val="0"/>
                  <w:sz w:val="20"/>
                  <w:szCs w:val="20"/>
                </w:rPr>
                <w:t>日</w:t>
              </w:r>
            </w:smartTag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 w:rsidR="005460F7" w:rsidTr="008F2B19">
        <w:trPr>
          <w:trHeight w:val="397"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A2082213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spacing w:val="-12"/>
                <w:kern w:val="0"/>
                <w:sz w:val="20"/>
                <w:szCs w:val="20"/>
              </w:rPr>
              <w:t>信息管理与信息系统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06627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网页制作与网站建设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06385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网络信息检索与利用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02115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信息管理基础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02124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信息分析方法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A2090115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园林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00293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城市生态学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04045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园林植物病虫害防治（二）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01437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园林工程预算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11216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园林工程学（二）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11235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造园史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A2090403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畜牧兽医</w:t>
            </w: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30457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兽医病理学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02678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农业推广学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02798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畜牧微生物学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02787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兽医药理学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02799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兽医临床医学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30458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兽医传染病学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A2090615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现代农业管理</w:t>
            </w: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06187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农业概论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02678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农业推广学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06173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特种经济动物饲养管理学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02680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农产品加工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A2100804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中药学</w:t>
            </w: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03034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药事管理学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03040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中药鉴定学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03050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药理学（三）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03049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数理统计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05081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中药文献学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07793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医药市场营销学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A2100805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药学</w:t>
            </w: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01763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药事管理学（二）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01757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药物分析（三）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02911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无机化学（三）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03049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数理统计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05524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药用植物与生药学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06831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药理学（四）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07793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医药市场营销学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A9020142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/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工商管理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07524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公司理财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30447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数据、模型与决策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30445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宏观经济分析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27016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日语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27017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法语</w:t>
            </w:r>
          </w:p>
        </w:tc>
      </w:tr>
      <w:tr w:rsidR="005460F7" w:rsidTr="008F2B19">
        <w:trPr>
          <w:trHeight w:val="391"/>
          <w:jc w:val="center"/>
        </w:trPr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spacing w:line="3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27018 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俄语</w:t>
            </w:r>
          </w:p>
        </w:tc>
      </w:tr>
    </w:tbl>
    <w:p w:rsidR="005460F7" w:rsidRDefault="005460F7" w:rsidP="005460F7">
      <w:pPr>
        <w:sectPr w:rsidR="005460F7" w:rsidSect="00120914">
          <w:pgSz w:w="16838" w:h="11906" w:orient="landscape"/>
          <w:pgMar w:top="1644" w:right="1440" w:bottom="1644" w:left="1440" w:header="851" w:footer="992" w:gutter="0"/>
          <w:pgNumType w:fmt="numberInDash"/>
          <w:cols w:space="720"/>
          <w:docGrid w:type="lines" w:linePitch="312"/>
        </w:sect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40"/>
        <w:gridCol w:w="11640"/>
      </w:tblGrid>
      <w:tr w:rsidR="005460F7" w:rsidTr="008F2B19">
        <w:trPr>
          <w:trHeight w:val="376"/>
          <w:jc w:val="center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lastRenderedPageBreak/>
              <w:t>专业名称</w:t>
            </w:r>
          </w:p>
        </w:tc>
        <w:tc>
          <w:tcPr>
            <w:tcW w:w="1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0F7" w:rsidRDefault="005460F7" w:rsidP="008F2B19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宋体" w:hAnsi="宋体" w:cs="Arial" w:hint="eastAsia"/>
                <w:kern w:val="0"/>
                <w:sz w:val="20"/>
                <w:szCs w:val="20"/>
              </w:rPr>
              <w:t>考试科目及时间安排</w:t>
            </w:r>
          </w:p>
        </w:tc>
      </w:tr>
    </w:tbl>
    <w:p w:rsidR="00FE70E9" w:rsidRDefault="000056D3"/>
    <w:sectPr w:rsidR="00FE70E9" w:rsidSect="005460F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6D3" w:rsidRDefault="000056D3" w:rsidP="005460F7">
      <w:r>
        <w:separator/>
      </w:r>
    </w:p>
  </w:endnote>
  <w:endnote w:type="continuationSeparator" w:id="0">
    <w:p w:rsidR="000056D3" w:rsidRDefault="000056D3" w:rsidP="00546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6D3" w:rsidRDefault="000056D3" w:rsidP="005460F7">
      <w:r>
        <w:separator/>
      </w:r>
    </w:p>
  </w:footnote>
  <w:footnote w:type="continuationSeparator" w:id="0">
    <w:p w:rsidR="000056D3" w:rsidRDefault="000056D3" w:rsidP="005460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F60"/>
    <w:rsid w:val="000056D3"/>
    <w:rsid w:val="002529B2"/>
    <w:rsid w:val="005460F7"/>
    <w:rsid w:val="007960A3"/>
    <w:rsid w:val="00AF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0F7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a"/>
    <w:link w:val="Char"/>
    <w:unhideWhenUsed/>
    <w:rsid w:val="005460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460F7"/>
    <w:rPr>
      <w:sz w:val="18"/>
      <w:szCs w:val="18"/>
    </w:rPr>
  </w:style>
  <w:style w:type="paragraph" w:styleId="a4">
    <w:name w:val="footer"/>
    <w:basedOn w:val="a"/>
    <w:link w:val="Char0"/>
    <w:unhideWhenUsed/>
    <w:rsid w:val="005460F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460F7"/>
    <w:rPr>
      <w:sz w:val="18"/>
      <w:szCs w:val="18"/>
    </w:rPr>
  </w:style>
  <w:style w:type="character" w:styleId="a5">
    <w:name w:val="page number"/>
    <w:basedOn w:val="a0"/>
    <w:rsid w:val="005460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0F7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a"/>
    <w:link w:val="Char"/>
    <w:unhideWhenUsed/>
    <w:rsid w:val="005460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460F7"/>
    <w:rPr>
      <w:sz w:val="18"/>
      <w:szCs w:val="18"/>
    </w:rPr>
  </w:style>
  <w:style w:type="paragraph" w:styleId="a4">
    <w:name w:val="footer"/>
    <w:basedOn w:val="a"/>
    <w:link w:val="Char0"/>
    <w:unhideWhenUsed/>
    <w:rsid w:val="005460F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460F7"/>
    <w:rPr>
      <w:sz w:val="18"/>
      <w:szCs w:val="18"/>
    </w:rPr>
  </w:style>
  <w:style w:type="character" w:styleId="a5">
    <w:name w:val="page number"/>
    <w:basedOn w:val="a0"/>
    <w:rsid w:val="005460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813</Words>
  <Characters>4636</Characters>
  <Application>Microsoft Office Word</Application>
  <DocSecurity>0</DocSecurity>
  <Lines>38</Lines>
  <Paragraphs>10</Paragraphs>
  <ScaleCrop>false</ScaleCrop>
  <Company/>
  <LinksUpToDate>false</LinksUpToDate>
  <CharactersWithSpaces>5439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wangj</dc:creator>
  <cp:lastModifiedBy>wangj</cp:lastModifiedBy>
  <cp:revision>2</cp:revision>
  <dcterms:created xsi:type="dcterms:W3CDTF">2021-03-11T01:12:00Z</dcterms:created>
  <dcterms:modified xsi:type="dcterms:W3CDTF">2021-03-11T01:12:00Z</dcterms:modified>
</cp:coreProperties>
</file>