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0"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rFonts w:hint="default" w:eastAsia="宋体"/>
          <w:b/>
          <w:sz w:val="32"/>
          <w:szCs w:val="32"/>
          <w:lang w:val="en-US" w:eastAsia="zh-CN"/>
        </w:rPr>
      </w:pPr>
      <w:r>
        <w:rPr>
          <w:rFonts w:hint="eastAsia"/>
          <w:b/>
          <w:sz w:val="32"/>
          <w:szCs w:val="32"/>
        </w:rPr>
        <w:t>课程名称：</w:t>
      </w:r>
      <w:r>
        <w:rPr>
          <w:rFonts w:hint="eastAsia"/>
          <w:b/>
          <w:sz w:val="32"/>
          <w:szCs w:val="32"/>
          <w:lang w:val="en-US" w:eastAsia="zh-CN"/>
        </w:rPr>
        <w:t xml:space="preserve">种子学  </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w:t>
      </w:r>
      <w:r>
        <w:rPr>
          <w:rFonts w:hint="eastAsia"/>
          <w:b/>
          <w:sz w:val="32"/>
          <w:szCs w:val="32"/>
          <w:lang w:val="en-US" w:eastAsia="zh-CN"/>
        </w:rPr>
        <w:t>02679</w:t>
      </w:r>
    </w:p>
    <w:p>
      <w:pPr>
        <w:ind w:firstLine="420"/>
        <w:jc w:val="center"/>
        <w:rPr>
          <w:rFonts w:ascii="Times New Roman" w:hAnsi="Times New Roman" w:eastAsia="宋体" w:cs="Times New Roman"/>
          <w:b/>
          <w:bCs/>
        </w:rPr>
      </w:pPr>
      <w:r>
        <w:rPr>
          <w:rFonts w:ascii="Times New Roman" w:hAnsi="Times New Roman" w:eastAsia="宋体" w:cs="Times New Roman"/>
          <w:b/>
          <w:bCs/>
        </w:rPr>
        <w:t xml:space="preserve">                                 </w:t>
      </w:r>
    </w:p>
    <w:p>
      <w:pPr>
        <w:jc w:val="center"/>
        <w:rPr>
          <w:rFonts w:ascii="Times New Roman" w:hAnsi="Times New Roman" w:eastAsia="宋体" w:cs="Times New Roman"/>
          <w:b/>
          <w:bCs/>
          <w:sz w:val="28"/>
        </w:rPr>
      </w:pPr>
      <w:r>
        <w:rPr>
          <w:rFonts w:ascii="Times New Roman" w:hAnsi="Times New Roman" w:eastAsia="宋体" w:cs="Times New Roman"/>
          <w:b/>
          <w:bCs/>
          <w:sz w:val="28"/>
        </w:rPr>
        <w:t>第一部分  课程性质与目标</w:t>
      </w:r>
    </w:p>
    <w:p>
      <w:pPr>
        <w:rPr>
          <w:rFonts w:ascii="Times New Roman" w:hAnsi="Times New Roman" w:eastAsia="宋体" w:cs="Times New Roman"/>
          <w:b/>
          <w:bCs/>
        </w:rPr>
      </w:pPr>
      <w:r>
        <w:rPr>
          <w:rFonts w:ascii="Times New Roman" w:hAnsi="Times New Roman" w:eastAsia="宋体" w:cs="Times New Roman"/>
          <w:b/>
          <w:bCs/>
        </w:rPr>
        <w:t>一、课程性质与特点</w:t>
      </w:r>
    </w:p>
    <w:p>
      <w:pPr>
        <w:spacing w:line="360" w:lineRule="exact"/>
        <w:ind w:firstLine="420"/>
        <w:rPr>
          <w:rFonts w:ascii="Times New Roman" w:hAnsi="Times New Roman" w:eastAsia="宋体" w:cs="Times New Roman"/>
          <w:szCs w:val="21"/>
        </w:rPr>
      </w:pPr>
      <w:r>
        <w:rPr>
          <w:rFonts w:ascii="Times New Roman" w:hAnsi="Times New Roman" w:eastAsia="宋体" w:cs="Times New Roman"/>
          <w:szCs w:val="21"/>
        </w:rPr>
        <w:t>种子学是农学专业的专业课程。它是研究种子特征特性和生命活动规律的一门应用科学。该课程主要介绍种子的生物学特性和种子应用技术两方面的内容。种子的生物学特性包括种子形态构造、化学成分、生理生化基础和种子生长发育、成熟过程，以及种子休眠、发芽、种子活力和寿命及其受生理生态环境的影响等；应用技术包括种子鉴定、质量检验、种子贮藏和种子加工处理等。</w:t>
      </w:r>
    </w:p>
    <w:p>
      <w:pPr>
        <w:rPr>
          <w:rFonts w:ascii="Times New Roman" w:hAnsi="Times New Roman" w:eastAsia="宋体" w:cs="Times New Roman"/>
          <w:b/>
          <w:bCs/>
        </w:rPr>
      </w:pPr>
      <w:r>
        <w:rPr>
          <w:rFonts w:ascii="Times New Roman" w:hAnsi="Times New Roman" w:eastAsia="宋体" w:cs="Times New Roman"/>
          <w:b/>
          <w:bCs/>
        </w:rPr>
        <w:t>二、课程目标与基本要求</w:t>
      </w:r>
    </w:p>
    <w:p>
      <w:pPr>
        <w:spacing w:line="360" w:lineRule="exact"/>
        <w:ind w:firstLine="420"/>
        <w:rPr>
          <w:rFonts w:ascii="Times New Roman" w:hAnsi="Times New Roman" w:eastAsia="宋体" w:cs="Times New Roman"/>
          <w:szCs w:val="21"/>
        </w:rPr>
      </w:pPr>
      <w:r>
        <w:rPr>
          <w:rFonts w:ascii="Times New Roman" w:hAnsi="Times New Roman" w:eastAsia="宋体" w:cs="Times New Roman"/>
          <w:szCs w:val="21"/>
        </w:rPr>
        <w:t>自学该课程的总体要求是了解农作物种子的基本生物学特性特点；认识种子质量的重要性；掌握种子质量检验的一般原理和规程要求；熟悉种子生产、贮藏、加工、处理和检验管理等环节的基本原理和技术；能拟定种子的贮藏、加工和管理中合理的措施和手段，提出生产加工中控制和提高作物种子质量的途径。</w:t>
      </w:r>
    </w:p>
    <w:p>
      <w:pPr>
        <w:rPr>
          <w:rFonts w:ascii="Times New Roman" w:hAnsi="Times New Roman" w:eastAsia="宋体" w:cs="Times New Roman"/>
          <w:b/>
          <w:bCs/>
        </w:rPr>
      </w:pPr>
      <w:r>
        <w:rPr>
          <w:rFonts w:ascii="Times New Roman" w:hAnsi="Times New Roman" w:eastAsia="宋体" w:cs="Times New Roman"/>
          <w:b/>
          <w:bCs/>
        </w:rPr>
        <w:t>三、与本专业其他课程的关系</w:t>
      </w:r>
    </w:p>
    <w:p>
      <w:pPr>
        <w:spacing w:line="360" w:lineRule="exact"/>
        <w:ind w:firstLine="420"/>
        <w:rPr>
          <w:rFonts w:ascii="Times New Roman" w:hAnsi="Times New Roman" w:eastAsia="宋体" w:cs="Times New Roman"/>
          <w:szCs w:val="21"/>
        </w:rPr>
      </w:pPr>
      <w:r>
        <w:rPr>
          <w:rFonts w:ascii="Times New Roman" w:hAnsi="Times New Roman" w:eastAsia="宋体" w:cs="Times New Roman"/>
          <w:szCs w:val="21"/>
        </w:rPr>
        <w:t>种子学的理论是建立在其他自然科学的基础上的独立科学体系，如植物学（包括形态、解剖、分类等）、化学（主要是有机化学和生物化学）、物理学、生物统计学以及遗传学、种子病理学、农业昆虫学等是种子学的基础。因此，为了很好理解和掌握种子学课程的内容，必须首先自学掌握各门基础课的主要内容；另一方面，种子学的理论知识又是许多其他学科或课程的重要理论基础，如作物育种学，种子生理工艺学等。</w:t>
      </w:r>
    </w:p>
    <w:p>
      <w:pPr>
        <w:rPr>
          <w:rFonts w:ascii="Times New Roman" w:hAnsi="Times New Roman" w:eastAsia="宋体" w:cs="Times New Roman"/>
        </w:rPr>
      </w:pPr>
    </w:p>
    <w:p>
      <w:pPr>
        <w:jc w:val="center"/>
        <w:rPr>
          <w:rFonts w:ascii="Times New Roman" w:hAnsi="Times New Roman" w:eastAsia="宋体" w:cs="Times New Roman"/>
          <w:b/>
          <w:bCs/>
          <w:sz w:val="28"/>
        </w:rPr>
      </w:pPr>
      <w:r>
        <w:rPr>
          <w:rFonts w:ascii="Times New Roman" w:hAnsi="Times New Roman" w:eastAsia="宋体" w:cs="Times New Roman"/>
          <w:b/>
          <w:bCs/>
          <w:sz w:val="28"/>
        </w:rPr>
        <w:t>第二部分  考核内容与考核目标</w:t>
      </w:r>
    </w:p>
    <w:p>
      <w:pPr>
        <w:widowControl/>
        <w:spacing w:line="320" w:lineRule="atLeast"/>
        <w:jc w:val="left"/>
        <w:textAlignment w:val="baseline"/>
        <w:rPr>
          <w:rFonts w:ascii="Times New Roman" w:hAnsi="Times New Roman" w:eastAsia="宋体" w:cs="Times New Roman"/>
          <w:color w:val="000000"/>
          <w:kern w:val="0"/>
          <w:sz w:val="24"/>
          <w:szCs w:val="24"/>
        </w:rPr>
      </w:pPr>
    </w:p>
    <w:p>
      <w:pPr>
        <w:spacing w:line="400" w:lineRule="exact"/>
        <w:jc w:val="center"/>
        <w:rPr>
          <w:rFonts w:ascii="Times New Roman" w:hAnsi="Times New Roman" w:eastAsia="宋体" w:cs="Times New Roman"/>
          <w:b/>
          <w:sz w:val="24"/>
          <w:szCs w:val="24"/>
        </w:rPr>
      </w:pPr>
      <w:bookmarkStart w:id="0" w:name="_Hlk6412842"/>
      <w:r>
        <w:rPr>
          <w:rFonts w:ascii="Times New Roman" w:hAnsi="Times New Roman" w:eastAsia="宋体" w:cs="Times New Roman"/>
          <w:b/>
          <w:sz w:val="24"/>
          <w:szCs w:val="24"/>
        </w:rPr>
        <w:t>第一章</w:t>
      </w:r>
      <w:r>
        <w:rPr>
          <w:rFonts w:hint="eastAsia" w:ascii="Times New Roman" w:hAnsi="Times New Roman" w:eastAsia="宋体" w:cs="Times New Roman"/>
          <w:b/>
          <w:sz w:val="24"/>
          <w:szCs w:val="24"/>
        </w:rPr>
        <w:t xml:space="preserve"> </w:t>
      </w:r>
      <w:r>
        <w:rPr>
          <w:rFonts w:ascii="Times New Roman" w:hAnsi="Times New Roman" w:eastAsia="宋体" w:cs="Times New Roman"/>
          <w:b/>
          <w:sz w:val="24"/>
          <w:szCs w:val="24"/>
        </w:rPr>
        <w:t xml:space="preserve"> 绪论</w:t>
      </w:r>
    </w:p>
    <w:p>
      <w:pPr>
        <w:rPr>
          <w:rFonts w:ascii="宋体" w:hAnsi="宋体" w:eastAsia="宋体"/>
          <w:b/>
          <w:bCs/>
        </w:rPr>
      </w:pPr>
      <w:r>
        <w:rPr>
          <w:rFonts w:hint="eastAsia" w:ascii="宋体" w:hAnsi="宋体" w:eastAsia="宋体"/>
          <w:b/>
          <w:bCs/>
        </w:rPr>
        <w:t>一、学习目的与要求</w:t>
      </w:r>
    </w:p>
    <w:p>
      <w:pPr>
        <w:spacing w:line="360" w:lineRule="exact"/>
        <w:ind w:firstLine="420"/>
        <w:rPr>
          <w:rFonts w:ascii="宋体" w:hAnsi="宋体" w:eastAsia="宋体"/>
          <w:szCs w:val="21"/>
        </w:rPr>
      </w:pPr>
      <w:r>
        <w:rPr>
          <w:rFonts w:hint="eastAsia" w:ascii="宋体" w:hAnsi="宋体" w:eastAsia="宋体"/>
          <w:szCs w:val="21"/>
        </w:rPr>
        <w:t>通过本章自学，了解种子学的主要内容以及种子工作的发展。了解种子在农业生产中发挥的重要作用。理解农作物种子的概念，掌握种子学的内容与任务。</w:t>
      </w:r>
    </w:p>
    <w:p>
      <w:pPr>
        <w:rPr>
          <w:rFonts w:ascii="宋体" w:hAnsi="宋体" w:eastAsia="宋体"/>
          <w:b/>
          <w:bCs/>
        </w:rPr>
      </w:pPr>
      <w:r>
        <w:rPr>
          <w:rFonts w:hint="eastAsia" w:ascii="宋体" w:hAnsi="宋体" w:eastAsia="宋体"/>
          <w:b/>
          <w:bCs/>
        </w:rPr>
        <w:t>二、考核知识点与考核目标</w:t>
      </w:r>
    </w:p>
    <w:p>
      <w:pPr>
        <w:rPr>
          <w:rFonts w:ascii="宋体" w:hAnsi="宋体" w:eastAsia="宋体"/>
          <w:b/>
          <w:bCs/>
        </w:rPr>
      </w:pPr>
      <w:r>
        <w:rPr>
          <w:rFonts w:hint="eastAsia" w:ascii="宋体" w:hAnsi="宋体" w:eastAsia="宋体"/>
          <w:b/>
          <w:bCs/>
        </w:rPr>
        <w:t>（一）重点：</w:t>
      </w:r>
      <w:r>
        <w:rPr>
          <w:rFonts w:hint="eastAsia" w:ascii="宋体" w:hAnsi="宋体" w:eastAsia="宋体"/>
          <w:szCs w:val="21"/>
        </w:rPr>
        <w:t>农业种子的概念及其涵义。</w:t>
      </w:r>
    </w:p>
    <w:p>
      <w:pPr>
        <w:spacing w:line="360" w:lineRule="exact"/>
        <w:ind w:firstLine="628" w:firstLineChars="298"/>
        <w:rPr>
          <w:rFonts w:ascii="宋体" w:hAnsi="宋体" w:eastAsia="宋体"/>
          <w:szCs w:val="21"/>
        </w:rPr>
      </w:pPr>
      <w:r>
        <w:rPr>
          <w:rFonts w:hint="eastAsia" w:ascii="宋体" w:hAnsi="宋体" w:eastAsia="宋体"/>
          <w:b/>
          <w:bCs/>
        </w:rPr>
        <w:t>识记：</w:t>
      </w:r>
      <w:r>
        <w:rPr>
          <w:rFonts w:hint="eastAsia" w:ascii="宋体" w:hAnsi="宋体" w:eastAsia="宋体"/>
          <w:szCs w:val="21"/>
        </w:rPr>
        <w:t>农业种子的概念。</w:t>
      </w:r>
    </w:p>
    <w:p>
      <w:pPr>
        <w:ind w:firstLine="630" w:firstLineChars="299"/>
        <w:rPr>
          <w:rFonts w:ascii="宋体" w:hAnsi="宋体" w:eastAsia="宋体"/>
          <w:b/>
          <w:bCs/>
        </w:rPr>
      </w:pPr>
      <w:r>
        <w:rPr>
          <w:rFonts w:hint="eastAsia" w:ascii="宋体" w:hAnsi="宋体" w:eastAsia="宋体"/>
          <w:b/>
          <w:bCs/>
        </w:rPr>
        <w:t>理解：</w:t>
      </w:r>
      <w:r>
        <w:rPr>
          <w:rFonts w:hint="eastAsia" w:ascii="宋体" w:hAnsi="宋体" w:eastAsia="宋体"/>
          <w:szCs w:val="21"/>
        </w:rPr>
        <w:t>种子学包含的内容。</w:t>
      </w:r>
    </w:p>
    <w:p>
      <w:pPr>
        <w:ind w:firstLine="630" w:firstLineChars="299"/>
        <w:rPr>
          <w:rFonts w:ascii="宋体" w:hAnsi="宋体" w:eastAsia="宋体"/>
          <w:b/>
          <w:bCs/>
        </w:rPr>
      </w:pPr>
      <w:r>
        <w:rPr>
          <w:rFonts w:hint="eastAsia" w:ascii="宋体" w:hAnsi="宋体" w:eastAsia="宋体"/>
          <w:b/>
          <w:bCs/>
        </w:rPr>
        <w:t>应用：</w:t>
      </w:r>
      <w:r>
        <w:rPr>
          <w:rFonts w:hint="eastAsia" w:ascii="宋体" w:hAnsi="宋体" w:eastAsia="宋体"/>
          <w:bCs/>
        </w:rPr>
        <w:t>种子学主要内容。</w:t>
      </w:r>
    </w:p>
    <w:p>
      <w:pPr>
        <w:rPr>
          <w:rFonts w:ascii="宋体" w:hAnsi="宋体" w:eastAsia="宋体"/>
          <w:b/>
          <w:bCs/>
        </w:rPr>
      </w:pPr>
      <w:r>
        <w:rPr>
          <w:rFonts w:hint="eastAsia" w:ascii="宋体" w:hAnsi="宋体" w:eastAsia="宋体"/>
          <w:b/>
          <w:bCs/>
        </w:rPr>
        <w:t>（二）次重点：</w:t>
      </w:r>
      <w:r>
        <w:rPr>
          <w:rFonts w:hint="eastAsia" w:ascii="宋体" w:hAnsi="宋体" w:eastAsia="宋体"/>
          <w:szCs w:val="21"/>
        </w:rPr>
        <w:t>种子学的发展。</w:t>
      </w:r>
    </w:p>
    <w:p>
      <w:pPr>
        <w:ind w:firstLine="630" w:firstLineChars="299"/>
        <w:rPr>
          <w:rFonts w:ascii="宋体" w:hAnsi="宋体" w:eastAsia="宋体"/>
          <w:b/>
          <w:bCs/>
        </w:rPr>
      </w:pPr>
      <w:r>
        <w:rPr>
          <w:rFonts w:hint="eastAsia" w:ascii="宋体" w:hAnsi="宋体" w:eastAsia="宋体"/>
          <w:b/>
          <w:bCs/>
        </w:rPr>
        <w:t>识记：</w:t>
      </w:r>
      <w:r>
        <w:rPr>
          <w:rFonts w:hint="eastAsia" w:ascii="宋体" w:hAnsi="宋体" w:eastAsia="宋体"/>
          <w:szCs w:val="21"/>
        </w:rPr>
        <w:t>种子学发展现状。</w:t>
      </w:r>
    </w:p>
    <w:p>
      <w:pPr>
        <w:ind w:firstLine="630" w:firstLineChars="299"/>
        <w:rPr>
          <w:rFonts w:ascii="宋体" w:hAnsi="宋体" w:eastAsia="宋体"/>
          <w:b/>
          <w:bCs/>
        </w:rPr>
      </w:pPr>
      <w:r>
        <w:rPr>
          <w:rFonts w:hint="eastAsia" w:ascii="宋体" w:hAnsi="宋体" w:eastAsia="宋体"/>
          <w:b/>
          <w:bCs/>
        </w:rPr>
        <w:t>理解：</w:t>
      </w:r>
      <w:r>
        <w:rPr>
          <w:rFonts w:hint="eastAsia" w:ascii="宋体" w:hAnsi="宋体" w:eastAsia="宋体"/>
          <w:szCs w:val="21"/>
        </w:rPr>
        <w:t>种子在农业生产中的地位和作用；种子学的内容与种子产业化的发展。</w:t>
      </w:r>
    </w:p>
    <w:p>
      <w:pPr>
        <w:spacing w:line="400" w:lineRule="exact"/>
        <w:jc w:val="center"/>
        <w:rPr>
          <w:rFonts w:ascii="Times New Roman" w:hAnsi="Times New Roman" w:eastAsia="宋体" w:cs="Times New Roman"/>
          <w:szCs w:val="21"/>
        </w:rPr>
      </w:pPr>
    </w:p>
    <w:p>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第二章</w:t>
      </w:r>
      <w:r>
        <w:rPr>
          <w:rFonts w:hint="eastAsia" w:ascii="Times New Roman" w:hAnsi="Times New Roman" w:eastAsia="宋体" w:cs="Times New Roman"/>
          <w:b/>
          <w:sz w:val="24"/>
          <w:szCs w:val="24"/>
        </w:rPr>
        <w:t xml:space="preserve"> </w:t>
      </w:r>
      <w:r>
        <w:rPr>
          <w:rFonts w:ascii="Times New Roman" w:hAnsi="Times New Roman" w:eastAsia="宋体" w:cs="Times New Roman"/>
          <w:b/>
          <w:sz w:val="24"/>
          <w:szCs w:val="24"/>
        </w:rPr>
        <w:t xml:space="preserve"> 种子的形成发育和成熟</w:t>
      </w:r>
    </w:p>
    <w:p>
      <w:pPr>
        <w:rPr>
          <w:rFonts w:ascii="宋体" w:hAnsi="宋体" w:eastAsia="宋体"/>
          <w:b/>
          <w:bCs/>
        </w:rPr>
      </w:pPr>
      <w:r>
        <w:rPr>
          <w:rFonts w:hint="eastAsia" w:ascii="宋体" w:hAnsi="宋体" w:eastAsia="宋体"/>
          <w:b/>
          <w:bCs/>
        </w:rPr>
        <w:t>一、学习目的与要求</w:t>
      </w:r>
    </w:p>
    <w:p>
      <w:pPr>
        <w:spacing w:line="360" w:lineRule="exact"/>
        <w:ind w:firstLine="420"/>
        <w:rPr>
          <w:rFonts w:ascii="宋体" w:hAnsi="宋体" w:eastAsia="宋体"/>
          <w:szCs w:val="21"/>
        </w:rPr>
      </w:pPr>
      <w:r>
        <w:rPr>
          <w:rFonts w:hint="eastAsia" w:ascii="宋体" w:hAnsi="宋体" w:eastAsia="宋体"/>
          <w:szCs w:val="21"/>
        </w:rPr>
        <w:t>通过对本章的学习了解主要农作物种子的形成和发育，了解种子发育过程中的异常现象及其原因，掌握种子成熟过程及其环境影响因素。</w:t>
      </w:r>
    </w:p>
    <w:p>
      <w:pPr>
        <w:rPr>
          <w:rFonts w:ascii="宋体" w:hAnsi="宋体" w:eastAsia="宋体"/>
          <w:b/>
          <w:bCs/>
        </w:rPr>
      </w:pPr>
      <w:r>
        <w:rPr>
          <w:rFonts w:hint="eastAsia" w:ascii="宋体" w:hAnsi="宋体" w:eastAsia="宋体"/>
          <w:b/>
          <w:bCs/>
        </w:rPr>
        <w:t>二、考核知识点与考核目标</w:t>
      </w:r>
    </w:p>
    <w:p>
      <w:pPr>
        <w:rPr>
          <w:b/>
          <w:bCs/>
        </w:rPr>
      </w:pPr>
      <w:r>
        <w:rPr>
          <w:rFonts w:hint="eastAsia"/>
          <w:b/>
          <w:bCs/>
        </w:rPr>
        <w:t>（一）重点：</w:t>
      </w:r>
      <w:r>
        <w:rPr>
          <w:rFonts w:hint="eastAsia" w:ascii="宋体" w:hAnsi="宋体" w:eastAsia="宋体"/>
          <w:szCs w:val="21"/>
        </w:rPr>
        <w:t xml:space="preserve">种子发育过程中有哪些异常现象?可以由哪些原因产生? </w:t>
      </w:r>
    </w:p>
    <w:p>
      <w:pPr>
        <w:spacing w:line="360" w:lineRule="exact"/>
        <w:ind w:firstLine="626" w:firstLineChars="298"/>
        <w:rPr>
          <w:szCs w:val="21"/>
        </w:rPr>
      </w:pPr>
      <w:r>
        <w:rPr>
          <w:rFonts w:hint="eastAsia"/>
          <w:b/>
          <w:bCs/>
        </w:rPr>
        <w:t>识记：</w:t>
      </w:r>
      <w:r>
        <w:rPr>
          <w:rFonts w:hint="eastAsia" w:ascii="宋体" w:hAnsi="宋体" w:eastAsia="宋体"/>
          <w:szCs w:val="21"/>
        </w:rPr>
        <w:t>种子成熟过程有哪些变化?</w:t>
      </w:r>
    </w:p>
    <w:p>
      <w:pPr>
        <w:ind w:firstLine="628" w:firstLineChars="299"/>
        <w:rPr>
          <w:rFonts w:ascii="微软雅黑" w:hAnsi="微软雅黑" w:eastAsia="微软雅黑" w:cs="宋体"/>
          <w:color w:val="000000"/>
          <w:kern w:val="0"/>
          <w:sz w:val="24"/>
          <w:szCs w:val="24"/>
        </w:rPr>
      </w:pPr>
      <w:r>
        <w:rPr>
          <w:rFonts w:hint="eastAsia"/>
          <w:b/>
          <w:bCs/>
        </w:rPr>
        <w:t>理解：</w:t>
      </w:r>
      <w:r>
        <w:rPr>
          <w:rFonts w:hint="eastAsia" w:ascii="宋体" w:hAnsi="宋体" w:eastAsia="宋体"/>
          <w:szCs w:val="21"/>
        </w:rPr>
        <w:t>种子成熟时,环境条件如何影响种子的化学成分?</w:t>
      </w:r>
    </w:p>
    <w:p>
      <w:pPr>
        <w:widowControl/>
        <w:spacing w:line="320" w:lineRule="atLeast"/>
        <w:ind w:firstLine="630" w:firstLineChars="300"/>
        <w:jc w:val="left"/>
        <w:textAlignment w:val="baseline"/>
        <w:rPr>
          <w:rFonts w:ascii="微软雅黑" w:hAnsi="微软雅黑" w:eastAsia="微软雅黑" w:cs="宋体"/>
          <w:color w:val="000000"/>
          <w:kern w:val="0"/>
          <w:sz w:val="24"/>
          <w:szCs w:val="24"/>
        </w:rPr>
      </w:pPr>
      <w:r>
        <w:rPr>
          <w:rFonts w:hint="eastAsia"/>
          <w:b/>
          <w:bCs/>
        </w:rPr>
        <w:t>应用：</w:t>
      </w:r>
      <w:r>
        <w:rPr>
          <w:rFonts w:hint="eastAsia" w:ascii="宋体" w:hAnsi="宋体" w:eastAsia="宋体"/>
          <w:szCs w:val="21"/>
        </w:rPr>
        <w:t>良好的制种基地需要哪些必要条件?</w:t>
      </w:r>
    </w:p>
    <w:p>
      <w:pPr>
        <w:rPr>
          <w:b/>
          <w:bCs/>
        </w:rPr>
      </w:pPr>
      <w:r>
        <w:rPr>
          <w:rFonts w:hint="eastAsia"/>
          <w:b/>
          <w:bCs/>
        </w:rPr>
        <w:t>（二）次重点：</w:t>
      </w:r>
      <w:r>
        <w:rPr>
          <w:rFonts w:hint="eastAsia" w:ascii="宋体" w:hAnsi="宋体" w:eastAsia="宋体"/>
          <w:szCs w:val="21"/>
        </w:rPr>
        <w:t xml:space="preserve">种子成熟过程脱水干燥的生理意义有哪些? </w:t>
      </w:r>
    </w:p>
    <w:p>
      <w:pPr>
        <w:ind w:firstLine="628" w:firstLineChars="299"/>
        <w:rPr>
          <w:b/>
          <w:bCs/>
        </w:rPr>
      </w:pPr>
      <w:r>
        <w:rPr>
          <w:rFonts w:hint="eastAsia"/>
          <w:b/>
          <w:bCs/>
        </w:rPr>
        <w:t>识记：</w:t>
      </w:r>
      <w:r>
        <w:rPr>
          <w:rFonts w:hint="eastAsia" w:ascii="宋体" w:hAnsi="宋体" w:eastAsia="宋体"/>
          <w:szCs w:val="21"/>
        </w:rPr>
        <w:t>禾谷类、豆类和十字花科成熟阶段过程。</w:t>
      </w:r>
    </w:p>
    <w:p>
      <w:pPr>
        <w:ind w:firstLine="628" w:firstLineChars="299"/>
        <w:rPr>
          <w:b/>
          <w:bCs/>
        </w:rPr>
      </w:pPr>
      <w:r>
        <w:rPr>
          <w:rFonts w:hint="eastAsia"/>
          <w:b/>
          <w:bCs/>
        </w:rPr>
        <w:t>理解：</w:t>
      </w:r>
      <w:r>
        <w:rPr>
          <w:rFonts w:hint="eastAsia" w:ascii="宋体" w:hAnsi="宋体" w:eastAsia="宋体"/>
          <w:szCs w:val="21"/>
        </w:rPr>
        <w:t>水稻、小麦种子的形成发育过程。</w:t>
      </w:r>
    </w:p>
    <w:p>
      <w:pPr>
        <w:spacing w:line="400" w:lineRule="exact"/>
        <w:jc w:val="center"/>
        <w:rPr>
          <w:rFonts w:ascii="Times New Roman" w:hAnsi="Times New Roman" w:eastAsia="宋体" w:cs="Times New Roman"/>
          <w:b/>
          <w:sz w:val="24"/>
          <w:szCs w:val="24"/>
        </w:rPr>
      </w:pPr>
    </w:p>
    <w:p>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第三章</w:t>
      </w:r>
      <w:r>
        <w:rPr>
          <w:rFonts w:hint="eastAsia" w:ascii="Times New Roman" w:hAnsi="Times New Roman" w:eastAsia="宋体" w:cs="Times New Roman"/>
          <w:b/>
          <w:sz w:val="24"/>
          <w:szCs w:val="24"/>
        </w:rPr>
        <w:t xml:space="preserve"> </w:t>
      </w:r>
      <w:r>
        <w:rPr>
          <w:rFonts w:ascii="Times New Roman" w:hAnsi="Times New Roman" w:eastAsia="宋体" w:cs="Times New Roman"/>
          <w:b/>
          <w:sz w:val="24"/>
          <w:szCs w:val="24"/>
        </w:rPr>
        <w:t xml:space="preserve"> 种子的形态构造和分类</w:t>
      </w:r>
    </w:p>
    <w:p>
      <w:pPr>
        <w:rPr>
          <w:rFonts w:ascii="宋体" w:hAnsi="宋体" w:eastAsia="宋体"/>
          <w:b/>
          <w:bCs/>
        </w:rPr>
      </w:pPr>
      <w:r>
        <w:rPr>
          <w:rFonts w:hint="eastAsia" w:ascii="宋体" w:hAnsi="宋体" w:eastAsia="宋体"/>
          <w:b/>
          <w:bCs/>
        </w:rPr>
        <w:t>一、学习目的与要求</w:t>
      </w:r>
    </w:p>
    <w:p>
      <w:pPr>
        <w:spacing w:line="360" w:lineRule="exact"/>
        <w:ind w:firstLine="420"/>
        <w:rPr>
          <w:rFonts w:ascii="宋体" w:hAnsi="宋体" w:eastAsia="宋体"/>
          <w:szCs w:val="21"/>
        </w:rPr>
      </w:pPr>
      <w:r>
        <w:rPr>
          <w:rFonts w:hint="eastAsia" w:ascii="宋体" w:hAnsi="宋体" w:eastAsia="宋体"/>
          <w:szCs w:val="21"/>
        </w:rPr>
        <w:t>通过本章学习,熟悉常见农作物、蔬菜、林木、花卉、牧草等种子的形态特征和组织解剖特征，为种子加工、检验及安全贮藏等工作打下基础。理解种子的一般形态构造;了解主要作物种子的形态构造特点。</w:t>
      </w:r>
    </w:p>
    <w:p>
      <w:pPr>
        <w:rPr>
          <w:rFonts w:ascii="宋体" w:hAnsi="宋体" w:eastAsia="宋体"/>
          <w:b/>
          <w:bCs/>
        </w:rPr>
      </w:pPr>
      <w:r>
        <w:rPr>
          <w:rFonts w:hint="eastAsia" w:ascii="宋体" w:hAnsi="宋体" w:eastAsia="宋体"/>
          <w:b/>
          <w:bCs/>
        </w:rPr>
        <w:t>二、考核知识点与考核目标</w:t>
      </w:r>
    </w:p>
    <w:p>
      <w:pPr>
        <w:rPr>
          <w:rFonts w:ascii="宋体" w:hAnsi="宋体" w:eastAsia="宋体"/>
          <w:szCs w:val="21"/>
        </w:rPr>
      </w:pPr>
      <w:r>
        <w:rPr>
          <w:rFonts w:hint="eastAsia"/>
          <w:b/>
          <w:bCs/>
        </w:rPr>
        <w:t>（一）重点：</w:t>
      </w:r>
      <w:r>
        <w:rPr>
          <w:rFonts w:hint="eastAsia" w:ascii="宋体" w:hAnsi="宋体" w:eastAsia="宋体"/>
          <w:szCs w:val="21"/>
        </w:rPr>
        <w:t>正确识别种子的形态构造有何实践意义?</w:t>
      </w:r>
    </w:p>
    <w:p>
      <w:pPr>
        <w:spacing w:line="360" w:lineRule="exact"/>
        <w:ind w:firstLine="626" w:firstLineChars="298"/>
        <w:rPr>
          <w:rFonts w:ascii="宋体" w:hAnsi="宋体" w:eastAsia="宋体"/>
          <w:szCs w:val="21"/>
        </w:rPr>
      </w:pPr>
      <w:r>
        <w:rPr>
          <w:rFonts w:hint="eastAsia"/>
          <w:b/>
          <w:bCs/>
        </w:rPr>
        <w:t>识记：</w:t>
      </w:r>
      <w:r>
        <w:rPr>
          <w:rFonts w:hint="eastAsia" w:ascii="宋体" w:hAnsi="宋体" w:eastAsia="宋体"/>
          <w:szCs w:val="21"/>
        </w:rPr>
        <w:t xml:space="preserve">名词解释:种脐、发芽口、脐条、内脐、种阜、外胚乳、内胚乳、明线。 </w:t>
      </w:r>
    </w:p>
    <w:p>
      <w:pPr>
        <w:ind w:firstLine="628" w:firstLineChars="299"/>
        <w:rPr>
          <w:rFonts w:ascii="宋体" w:hAnsi="宋体" w:eastAsia="宋体"/>
          <w:szCs w:val="21"/>
        </w:rPr>
      </w:pPr>
      <w:r>
        <w:rPr>
          <w:rFonts w:hint="eastAsia"/>
          <w:b/>
          <w:bCs/>
        </w:rPr>
        <w:t>理解：</w:t>
      </w:r>
      <w:r>
        <w:rPr>
          <w:rFonts w:hint="eastAsia" w:ascii="宋体" w:hAnsi="宋体" w:eastAsia="宋体"/>
          <w:szCs w:val="21"/>
        </w:rPr>
        <w:t>种子分类的主要方法有哪些?各具怎样的优缺点?</w:t>
      </w:r>
    </w:p>
    <w:p>
      <w:pPr>
        <w:widowControl/>
        <w:spacing w:line="320" w:lineRule="atLeast"/>
        <w:ind w:firstLine="630" w:firstLineChars="300"/>
        <w:jc w:val="left"/>
        <w:textAlignment w:val="baseline"/>
        <w:rPr>
          <w:rFonts w:ascii="微软雅黑" w:hAnsi="微软雅黑" w:eastAsia="微软雅黑" w:cs="宋体"/>
          <w:color w:val="000000"/>
          <w:kern w:val="0"/>
          <w:sz w:val="24"/>
          <w:szCs w:val="24"/>
        </w:rPr>
      </w:pPr>
      <w:r>
        <w:rPr>
          <w:rFonts w:hint="eastAsia"/>
          <w:b/>
          <w:bCs/>
        </w:rPr>
        <w:t>应用：</w:t>
      </w:r>
      <w:r>
        <w:rPr>
          <w:rFonts w:hint="eastAsia" w:ascii="宋体" w:hAnsi="宋体" w:eastAsia="宋体"/>
          <w:szCs w:val="21"/>
        </w:rPr>
        <w:t>种子内部基本构造一般由哪几部分组成?</w:t>
      </w:r>
    </w:p>
    <w:p>
      <w:pPr>
        <w:rPr>
          <w:b/>
          <w:bCs/>
        </w:rPr>
      </w:pPr>
      <w:r>
        <w:rPr>
          <w:rFonts w:hint="eastAsia"/>
          <w:b/>
          <w:bCs/>
        </w:rPr>
        <w:t>（二）次重点：</w:t>
      </w:r>
      <w:r>
        <w:rPr>
          <w:rFonts w:hint="eastAsia" w:ascii="宋体" w:hAnsi="宋体" w:eastAsia="宋体"/>
          <w:szCs w:val="21"/>
        </w:rPr>
        <w:t xml:space="preserve">水稻、小麦、玉米、大豆和棉花种子的形态构造特点。 </w:t>
      </w:r>
    </w:p>
    <w:p>
      <w:pPr>
        <w:ind w:firstLine="628" w:firstLineChars="299"/>
        <w:rPr>
          <w:b/>
          <w:bCs/>
        </w:rPr>
      </w:pPr>
      <w:r>
        <w:rPr>
          <w:rFonts w:hint="eastAsia"/>
          <w:b/>
          <w:bCs/>
        </w:rPr>
        <w:t>识记：</w:t>
      </w:r>
      <w:r>
        <w:rPr>
          <w:rFonts w:hint="eastAsia" w:ascii="宋体" w:hAnsi="宋体" w:eastAsia="宋体"/>
          <w:szCs w:val="21"/>
        </w:rPr>
        <w:t xml:space="preserve">主要作物种子胚的类型有哪几种? </w:t>
      </w:r>
    </w:p>
    <w:p>
      <w:pPr>
        <w:ind w:firstLine="628" w:firstLineChars="299"/>
        <w:rPr>
          <w:rFonts w:ascii="宋体" w:hAnsi="宋体" w:eastAsia="宋体"/>
          <w:szCs w:val="21"/>
        </w:rPr>
      </w:pPr>
      <w:r>
        <w:rPr>
          <w:rFonts w:hint="eastAsia"/>
          <w:b/>
          <w:bCs/>
        </w:rPr>
        <w:t>理解：</w:t>
      </w:r>
      <w:r>
        <w:rPr>
          <w:rFonts w:hint="eastAsia" w:ascii="宋体" w:hAnsi="宋体" w:eastAsia="宋体"/>
          <w:szCs w:val="21"/>
        </w:rPr>
        <w:t>种子形态构造的遗传基础。</w:t>
      </w:r>
    </w:p>
    <w:p>
      <w:pPr>
        <w:spacing w:line="400" w:lineRule="exact"/>
        <w:jc w:val="center"/>
        <w:rPr>
          <w:rFonts w:ascii="Times New Roman" w:hAnsi="Times New Roman" w:eastAsia="宋体" w:cs="Times New Roman"/>
          <w:b/>
          <w:sz w:val="24"/>
          <w:szCs w:val="24"/>
        </w:rPr>
      </w:pPr>
    </w:p>
    <w:p>
      <w:pPr>
        <w:spacing w:line="400" w:lineRule="exact"/>
        <w:jc w:val="center"/>
        <w:rPr>
          <w:rFonts w:ascii="Times New Roman" w:hAnsi="Times New Roman" w:eastAsia="宋体" w:cs="Times New Roman"/>
          <w:b/>
          <w:sz w:val="24"/>
          <w:szCs w:val="24"/>
        </w:rPr>
      </w:pPr>
    </w:p>
    <w:p>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第四章</w:t>
      </w:r>
      <w:r>
        <w:rPr>
          <w:rFonts w:hint="eastAsia" w:ascii="Times New Roman" w:hAnsi="Times New Roman" w:eastAsia="宋体" w:cs="Times New Roman"/>
          <w:b/>
          <w:sz w:val="24"/>
          <w:szCs w:val="24"/>
        </w:rPr>
        <w:t xml:space="preserve"> </w:t>
      </w:r>
      <w:r>
        <w:rPr>
          <w:rFonts w:ascii="Times New Roman" w:hAnsi="Times New Roman" w:eastAsia="宋体" w:cs="Times New Roman"/>
          <w:b/>
          <w:sz w:val="24"/>
          <w:szCs w:val="24"/>
        </w:rPr>
        <w:t xml:space="preserve"> 种子的化学成分</w:t>
      </w:r>
    </w:p>
    <w:p>
      <w:pPr>
        <w:rPr>
          <w:rFonts w:ascii="宋体" w:hAnsi="宋体" w:eastAsia="宋体"/>
          <w:b/>
          <w:bCs/>
        </w:rPr>
      </w:pPr>
      <w:r>
        <w:rPr>
          <w:rFonts w:hint="eastAsia" w:ascii="宋体" w:hAnsi="宋体" w:eastAsia="宋体"/>
          <w:b/>
          <w:bCs/>
        </w:rPr>
        <w:t>一、学习目的与要求</w:t>
      </w:r>
    </w:p>
    <w:p>
      <w:pPr>
        <w:spacing w:line="360" w:lineRule="exact"/>
        <w:ind w:firstLine="420"/>
        <w:rPr>
          <w:rFonts w:ascii="宋体" w:hAnsi="宋体" w:eastAsia="宋体"/>
          <w:szCs w:val="21"/>
        </w:rPr>
      </w:pPr>
      <w:r>
        <w:rPr>
          <w:rFonts w:hint="eastAsia" w:ascii="宋体" w:hAnsi="宋体" w:eastAsia="宋体"/>
          <w:szCs w:val="21"/>
        </w:rPr>
        <w:t>通过本章学习，充分了解种子的各种化学成分及其分布和特性，促进对种子的生理机能的理解。了解种子的主要化学成分及其分布;理解不同化学成分对种子生理的特性。</w:t>
      </w:r>
    </w:p>
    <w:p>
      <w:pPr>
        <w:rPr>
          <w:rFonts w:ascii="宋体" w:hAnsi="宋体" w:eastAsia="宋体"/>
          <w:b/>
          <w:bCs/>
        </w:rPr>
      </w:pPr>
      <w:r>
        <w:rPr>
          <w:rFonts w:hint="eastAsia" w:ascii="宋体" w:hAnsi="宋体" w:eastAsia="宋体"/>
          <w:b/>
          <w:bCs/>
        </w:rPr>
        <w:t>二、考核知识点与考核目标</w:t>
      </w:r>
    </w:p>
    <w:p>
      <w:pPr>
        <w:rPr>
          <w:rFonts w:ascii="宋体" w:hAnsi="宋体" w:eastAsia="宋体"/>
          <w:szCs w:val="21"/>
        </w:rPr>
      </w:pPr>
      <w:r>
        <w:rPr>
          <w:rFonts w:hint="eastAsia"/>
          <w:b/>
          <w:bCs/>
        </w:rPr>
        <w:t>（一）重点：</w:t>
      </w:r>
      <w:r>
        <w:rPr>
          <w:rFonts w:hint="eastAsia" w:ascii="宋体" w:hAnsi="宋体" w:eastAsia="宋体"/>
          <w:szCs w:val="21"/>
        </w:rPr>
        <w:t>了解种子的临界水分和安全水分有何意义?</w:t>
      </w:r>
    </w:p>
    <w:p>
      <w:pPr>
        <w:spacing w:line="360" w:lineRule="exact"/>
        <w:ind w:firstLine="626" w:firstLineChars="298"/>
        <w:rPr>
          <w:rFonts w:ascii="宋体" w:hAnsi="宋体" w:eastAsia="宋体"/>
          <w:szCs w:val="21"/>
        </w:rPr>
      </w:pPr>
      <w:r>
        <w:rPr>
          <w:rFonts w:hint="eastAsia"/>
          <w:b/>
          <w:bCs/>
        </w:rPr>
        <w:t>识记：</w:t>
      </w:r>
      <w:r>
        <w:rPr>
          <w:rFonts w:hint="eastAsia" w:ascii="宋体" w:hAnsi="宋体" w:eastAsia="宋体"/>
          <w:szCs w:val="21"/>
        </w:rPr>
        <w:t>种子化学物质的主要遗传效应是什么?</w:t>
      </w:r>
    </w:p>
    <w:p>
      <w:pPr>
        <w:ind w:firstLine="628" w:firstLineChars="299"/>
        <w:rPr>
          <w:rFonts w:ascii="宋体" w:hAnsi="宋体" w:eastAsia="宋体"/>
          <w:szCs w:val="21"/>
        </w:rPr>
      </w:pPr>
      <w:r>
        <w:rPr>
          <w:rFonts w:hint="eastAsia"/>
          <w:b/>
          <w:bCs/>
        </w:rPr>
        <w:t>理解：</w:t>
      </w:r>
      <w:r>
        <w:rPr>
          <w:rFonts w:hint="eastAsia" w:ascii="宋体" w:hAnsi="宋体" w:eastAsia="宋体"/>
          <w:szCs w:val="21"/>
        </w:rPr>
        <w:t>种子的主要化学成分及其分布</w:t>
      </w:r>
    </w:p>
    <w:p>
      <w:pPr>
        <w:ind w:firstLine="628" w:firstLineChars="299"/>
        <w:rPr>
          <w:b/>
          <w:bCs/>
        </w:rPr>
      </w:pPr>
      <w:r>
        <w:rPr>
          <w:rFonts w:hint="eastAsia"/>
          <w:b/>
          <w:bCs/>
        </w:rPr>
        <w:t>应用：</w:t>
      </w:r>
      <w:r>
        <w:rPr>
          <w:rFonts w:hint="eastAsia" w:ascii="宋体" w:hAnsi="宋体" w:eastAsia="宋体"/>
          <w:szCs w:val="21"/>
        </w:rPr>
        <w:t>有时我们吃的陈葵花籽很苦并且有一种怪味,请解释这种现象。</w:t>
      </w:r>
      <w:r>
        <w:rPr>
          <w:rFonts w:hint="eastAsia"/>
          <w:b/>
          <w:bCs/>
        </w:rPr>
        <w:t xml:space="preserve"> </w:t>
      </w:r>
    </w:p>
    <w:p>
      <w:pPr>
        <w:rPr>
          <w:rFonts w:ascii="宋体" w:hAnsi="宋体" w:eastAsia="宋体"/>
          <w:szCs w:val="21"/>
        </w:rPr>
      </w:pPr>
      <w:r>
        <w:rPr>
          <w:rFonts w:hint="eastAsia"/>
          <w:b/>
          <w:bCs/>
        </w:rPr>
        <w:t>（二）次重点：</w:t>
      </w:r>
      <w:r>
        <w:rPr>
          <w:rFonts w:hint="eastAsia" w:ascii="宋体" w:hAnsi="宋体" w:eastAsia="宋体"/>
          <w:szCs w:val="21"/>
        </w:rPr>
        <w:t>种子的三大营养成分是什么?</w:t>
      </w:r>
    </w:p>
    <w:p>
      <w:pPr>
        <w:ind w:firstLine="628" w:firstLineChars="299"/>
        <w:rPr>
          <w:b/>
          <w:bCs/>
        </w:rPr>
      </w:pPr>
      <w:r>
        <w:rPr>
          <w:rFonts w:hint="eastAsia"/>
          <w:b/>
          <w:bCs/>
        </w:rPr>
        <w:t>识记：</w:t>
      </w:r>
      <w:r>
        <w:rPr>
          <w:rFonts w:hint="eastAsia" w:ascii="宋体" w:hAnsi="宋体" w:eastAsia="宋体"/>
          <w:szCs w:val="21"/>
        </w:rPr>
        <w:t>种子中的激素主要有哪些?各种激素是如何影响种子的生长发育及成熟的?</w:t>
      </w:r>
    </w:p>
    <w:p>
      <w:pPr>
        <w:ind w:firstLine="628" w:firstLineChars="299"/>
        <w:rPr>
          <w:b/>
          <w:bCs/>
        </w:rPr>
      </w:pPr>
      <w:r>
        <w:rPr>
          <w:rFonts w:hint="eastAsia"/>
          <w:b/>
          <w:bCs/>
        </w:rPr>
        <w:t>理解：</w:t>
      </w:r>
      <w:r>
        <w:rPr>
          <w:rFonts w:hint="eastAsia" w:ascii="宋体" w:hAnsi="宋体" w:eastAsia="宋体"/>
          <w:szCs w:val="21"/>
        </w:rPr>
        <w:t xml:space="preserve">降低高粱种子中的单宁、棉花种子中的棉酚最好的方法是什么? </w:t>
      </w:r>
      <w:r>
        <w:rPr>
          <w:rFonts w:hint="eastAsia"/>
          <w:b/>
          <w:bCs/>
        </w:rPr>
        <w:t xml:space="preserve"> </w:t>
      </w:r>
    </w:p>
    <w:p>
      <w:pPr>
        <w:spacing w:line="400" w:lineRule="exact"/>
        <w:rPr>
          <w:rFonts w:ascii="Times New Roman" w:hAnsi="Times New Roman" w:eastAsia="宋体" w:cs="Times New Roman"/>
          <w:b/>
          <w:sz w:val="24"/>
          <w:szCs w:val="24"/>
        </w:rPr>
      </w:pPr>
    </w:p>
    <w:p>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第五章  种子休眠</w:t>
      </w:r>
    </w:p>
    <w:p>
      <w:pPr>
        <w:rPr>
          <w:rFonts w:ascii="宋体" w:hAnsi="宋体" w:eastAsia="宋体"/>
          <w:b/>
          <w:bCs/>
        </w:rPr>
      </w:pPr>
      <w:r>
        <w:rPr>
          <w:rFonts w:hint="eastAsia" w:ascii="宋体" w:hAnsi="宋体" w:eastAsia="宋体"/>
          <w:b/>
          <w:bCs/>
        </w:rPr>
        <w:t>一、学习目的与要求</w:t>
      </w:r>
    </w:p>
    <w:p>
      <w:pPr>
        <w:spacing w:line="360" w:lineRule="exact"/>
        <w:ind w:firstLine="420"/>
        <w:rPr>
          <w:rFonts w:ascii="宋体" w:hAnsi="宋体" w:eastAsia="宋体"/>
          <w:szCs w:val="21"/>
        </w:rPr>
      </w:pPr>
      <w:r>
        <w:rPr>
          <w:rFonts w:hint="eastAsia" w:ascii="宋体" w:hAnsi="宋体" w:eastAsia="宋体"/>
          <w:szCs w:val="21"/>
        </w:rPr>
        <w:t>通过本章学习,掌握主要农作物种子休眠调控方法,提高农业生产中的种子质量及其田间出苗。了解种子休眠的类型及其生物学意义;理解种子休眠的原因及其机制;掌握不同作物种子休眠特性及其调控措施,</w:t>
      </w:r>
    </w:p>
    <w:p>
      <w:pPr>
        <w:rPr>
          <w:rFonts w:ascii="宋体" w:hAnsi="宋体" w:eastAsia="宋体"/>
          <w:b/>
          <w:bCs/>
        </w:rPr>
      </w:pPr>
      <w:r>
        <w:rPr>
          <w:rFonts w:hint="eastAsia" w:ascii="宋体" w:hAnsi="宋体" w:eastAsia="宋体"/>
          <w:b/>
          <w:bCs/>
        </w:rPr>
        <w:t>二、考核知识点与考核目标</w:t>
      </w:r>
    </w:p>
    <w:p>
      <w:pPr>
        <w:rPr>
          <w:rFonts w:ascii="宋体" w:hAnsi="宋体" w:eastAsia="宋体"/>
          <w:szCs w:val="21"/>
        </w:rPr>
      </w:pPr>
      <w:r>
        <w:rPr>
          <w:rFonts w:hint="eastAsia"/>
          <w:b/>
          <w:bCs/>
        </w:rPr>
        <w:t>（一）重点：</w:t>
      </w:r>
      <w:r>
        <w:rPr>
          <w:rFonts w:hint="eastAsia" w:ascii="宋体" w:hAnsi="宋体" w:eastAsia="宋体"/>
          <w:szCs w:val="21"/>
        </w:rPr>
        <w:t>自然休眠与强迫休眠有何区别?</w:t>
      </w:r>
    </w:p>
    <w:p>
      <w:pPr>
        <w:spacing w:line="360" w:lineRule="exact"/>
        <w:ind w:firstLine="626" w:firstLineChars="298"/>
        <w:rPr>
          <w:szCs w:val="21"/>
        </w:rPr>
      </w:pPr>
      <w:r>
        <w:rPr>
          <w:rFonts w:hint="eastAsia"/>
          <w:b/>
          <w:bCs/>
        </w:rPr>
        <w:t>识记：</w:t>
      </w:r>
      <w:r>
        <w:rPr>
          <w:rFonts w:hint="eastAsia" w:ascii="宋体" w:hAnsi="宋体" w:eastAsia="宋体"/>
          <w:szCs w:val="21"/>
        </w:rPr>
        <w:t>解释种子的原生休眠，解除这种休眠状态的4种方法。</w:t>
      </w:r>
      <w:r>
        <w:rPr>
          <w:rFonts w:hint="eastAsia"/>
          <w:szCs w:val="21"/>
        </w:rPr>
        <w:t xml:space="preserve"> </w:t>
      </w:r>
    </w:p>
    <w:p>
      <w:pPr>
        <w:ind w:firstLine="628" w:firstLineChars="299"/>
        <w:rPr>
          <w:rFonts w:ascii="宋体" w:hAnsi="宋体" w:eastAsia="宋体"/>
          <w:szCs w:val="21"/>
        </w:rPr>
      </w:pPr>
      <w:r>
        <w:rPr>
          <w:rFonts w:hint="eastAsia"/>
          <w:b/>
          <w:bCs/>
        </w:rPr>
        <w:t>理解：</w:t>
      </w:r>
      <w:r>
        <w:rPr>
          <w:rFonts w:hint="eastAsia" w:ascii="宋体" w:hAnsi="宋体" w:eastAsia="宋体"/>
          <w:szCs w:val="21"/>
        </w:rPr>
        <w:t xml:space="preserve">硬实种子和硬壳的种子有什么区别?怎样调节产前硬实种子种皮休眠的因素?  </w:t>
      </w:r>
    </w:p>
    <w:p>
      <w:pPr>
        <w:ind w:firstLine="628" w:firstLineChars="299"/>
        <w:rPr>
          <w:b/>
          <w:bCs/>
        </w:rPr>
      </w:pPr>
      <w:r>
        <w:rPr>
          <w:rFonts w:hint="eastAsia"/>
          <w:b/>
          <w:bCs/>
        </w:rPr>
        <w:t>应用：</w:t>
      </w:r>
      <w:r>
        <w:rPr>
          <w:rFonts w:hint="eastAsia" w:ascii="宋体" w:hAnsi="宋体" w:eastAsia="宋体"/>
          <w:szCs w:val="21"/>
        </w:rPr>
        <w:t>说明水稻和棉花的休眠原因。</w:t>
      </w:r>
    </w:p>
    <w:p>
      <w:pPr>
        <w:rPr>
          <w:rFonts w:ascii="宋体" w:hAnsi="宋体" w:eastAsia="宋体"/>
          <w:szCs w:val="21"/>
        </w:rPr>
      </w:pPr>
      <w:r>
        <w:rPr>
          <w:rFonts w:hint="eastAsia"/>
          <w:b/>
          <w:bCs/>
        </w:rPr>
        <w:t>（二）次重点：</w:t>
      </w:r>
      <w:r>
        <w:rPr>
          <w:rFonts w:hint="eastAsia" w:ascii="宋体" w:hAnsi="宋体" w:eastAsia="宋体"/>
          <w:szCs w:val="21"/>
        </w:rPr>
        <w:t xml:space="preserve">说明种皮控制种举例子休眠的3种途径,举出破除这种休眠的两种方法。 </w:t>
      </w:r>
    </w:p>
    <w:p>
      <w:pPr>
        <w:ind w:firstLine="628" w:firstLineChars="299"/>
        <w:rPr>
          <w:b/>
          <w:bCs/>
        </w:rPr>
      </w:pPr>
      <w:r>
        <w:rPr>
          <w:rFonts w:hint="eastAsia"/>
          <w:b/>
          <w:bCs/>
        </w:rPr>
        <w:t xml:space="preserve">识记： </w:t>
      </w:r>
      <w:r>
        <w:rPr>
          <w:rFonts w:hint="eastAsia" w:ascii="宋体" w:hAnsi="宋体" w:eastAsia="宋体"/>
          <w:szCs w:val="21"/>
        </w:rPr>
        <w:t>种子休眠的意义。</w:t>
      </w:r>
    </w:p>
    <w:p>
      <w:pPr>
        <w:ind w:firstLine="628" w:firstLineChars="299"/>
        <w:rPr>
          <w:b/>
          <w:bCs/>
        </w:rPr>
      </w:pPr>
      <w:r>
        <w:rPr>
          <w:rFonts w:hint="eastAsia"/>
          <w:b/>
          <w:bCs/>
        </w:rPr>
        <w:t xml:space="preserve">理解： </w:t>
      </w:r>
      <w:r>
        <w:rPr>
          <w:rFonts w:hint="eastAsia" w:ascii="宋体" w:hAnsi="宋体" w:eastAsia="宋体"/>
          <w:szCs w:val="21"/>
        </w:rPr>
        <w:t>种子休眠的机制。</w:t>
      </w:r>
    </w:p>
    <w:p>
      <w:pPr>
        <w:spacing w:line="400" w:lineRule="exact"/>
        <w:rPr>
          <w:rFonts w:ascii="Times New Roman" w:hAnsi="Times New Roman" w:eastAsia="宋体" w:cs="Times New Roman"/>
          <w:b/>
          <w:sz w:val="24"/>
          <w:szCs w:val="24"/>
        </w:rPr>
      </w:pPr>
    </w:p>
    <w:p>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第六章</w:t>
      </w:r>
      <w:r>
        <w:rPr>
          <w:rFonts w:hint="eastAsia" w:ascii="Times New Roman" w:hAnsi="Times New Roman" w:eastAsia="宋体" w:cs="Times New Roman"/>
          <w:b/>
          <w:sz w:val="24"/>
          <w:szCs w:val="24"/>
        </w:rPr>
        <w:t xml:space="preserve"> </w:t>
      </w:r>
      <w:r>
        <w:rPr>
          <w:rFonts w:ascii="Times New Roman" w:hAnsi="Times New Roman" w:eastAsia="宋体" w:cs="Times New Roman"/>
          <w:b/>
          <w:sz w:val="24"/>
          <w:szCs w:val="24"/>
        </w:rPr>
        <w:t xml:space="preserve"> 种子萌发</w:t>
      </w:r>
    </w:p>
    <w:p>
      <w:pPr>
        <w:rPr>
          <w:rFonts w:ascii="宋体" w:hAnsi="宋体" w:eastAsia="宋体"/>
          <w:b/>
          <w:bCs/>
        </w:rPr>
      </w:pPr>
      <w:r>
        <w:rPr>
          <w:rFonts w:hint="eastAsia" w:ascii="宋体" w:hAnsi="宋体" w:eastAsia="宋体"/>
          <w:b/>
          <w:bCs/>
        </w:rPr>
        <w:t>一、学习目的与要求</w:t>
      </w:r>
    </w:p>
    <w:p>
      <w:pPr>
        <w:spacing w:line="360" w:lineRule="exact"/>
        <w:ind w:firstLine="420"/>
        <w:rPr>
          <w:rFonts w:ascii="宋体" w:hAnsi="宋体" w:eastAsia="宋体"/>
          <w:szCs w:val="21"/>
        </w:rPr>
      </w:pPr>
      <w:r>
        <w:rPr>
          <w:rFonts w:hint="eastAsia" w:ascii="宋体" w:hAnsi="宋体" w:eastAsia="宋体"/>
          <w:szCs w:val="21"/>
        </w:rPr>
        <w:t>通过本章的学习,掌握种子萌发的过程、机制及其影响因素，为提高种子成苗率和促进农业生产奠定基础。掌握种子萌发的过程及类型;理解种子萌发过程中的物质代谢特点:熟悉影响种子萌发的因素。</w:t>
      </w:r>
    </w:p>
    <w:p>
      <w:pPr>
        <w:rPr>
          <w:rFonts w:ascii="宋体" w:hAnsi="宋体" w:eastAsia="宋体"/>
          <w:b/>
          <w:bCs/>
        </w:rPr>
      </w:pPr>
      <w:r>
        <w:rPr>
          <w:rFonts w:hint="eastAsia" w:ascii="宋体" w:hAnsi="宋体" w:eastAsia="宋体"/>
          <w:b/>
          <w:bCs/>
        </w:rPr>
        <w:t>二、考核知识点与考核目标</w:t>
      </w:r>
    </w:p>
    <w:p>
      <w:pPr>
        <w:rPr>
          <w:rFonts w:ascii="宋体" w:hAnsi="宋体" w:eastAsia="宋体"/>
          <w:szCs w:val="21"/>
        </w:rPr>
      </w:pPr>
      <w:r>
        <w:rPr>
          <w:rFonts w:hint="eastAsia"/>
          <w:b/>
          <w:bCs/>
        </w:rPr>
        <w:t>（一）重点：</w:t>
      </w:r>
      <w:r>
        <w:rPr>
          <w:rFonts w:hint="eastAsia" w:ascii="宋体" w:hAnsi="宋体" w:eastAsia="宋体"/>
          <w:szCs w:val="21"/>
        </w:rPr>
        <w:t>什么是种子萌发?</w:t>
      </w:r>
    </w:p>
    <w:p>
      <w:pPr>
        <w:spacing w:line="360" w:lineRule="exact"/>
        <w:ind w:firstLine="626" w:firstLineChars="298"/>
        <w:rPr>
          <w:szCs w:val="21"/>
        </w:rPr>
      </w:pPr>
      <w:r>
        <w:rPr>
          <w:rFonts w:hint="eastAsia"/>
          <w:b/>
          <w:bCs/>
        </w:rPr>
        <w:t>识记：</w:t>
      </w:r>
      <w:r>
        <w:rPr>
          <w:rFonts w:hint="eastAsia" w:ascii="宋体" w:hAnsi="宋体" w:eastAsia="宋体"/>
          <w:szCs w:val="21"/>
        </w:rPr>
        <w:t xml:space="preserve">种子萌发的生物学和生产实践意义是什么? </w:t>
      </w:r>
    </w:p>
    <w:p>
      <w:pPr>
        <w:ind w:firstLine="628" w:firstLineChars="299"/>
        <w:rPr>
          <w:rFonts w:ascii="宋体" w:hAnsi="宋体" w:eastAsia="宋体"/>
          <w:szCs w:val="21"/>
        </w:rPr>
      </w:pPr>
      <w:r>
        <w:rPr>
          <w:rFonts w:hint="eastAsia"/>
          <w:b/>
          <w:bCs/>
        </w:rPr>
        <w:t>理解：</w:t>
      </w:r>
      <w:r>
        <w:rPr>
          <w:rFonts w:hint="eastAsia" w:ascii="宋体" w:hAnsi="宋体" w:eastAsia="宋体"/>
          <w:szCs w:val="21"/>
        </w:rPr>
        <w:t>何谓种子发芽温度的三基点?阐述变温对种子萌发的促进作用。</w:t>
      </w:r>
    </w:p>
    <w:p>
      <w:pPr>
        <w:ind w:firstLine="628" w:firstLineChars="299"/>
        <w:rPr>
          <w:b/>
          <w:bCs/>
        </w:rPr>
      </w:pPr>
      <w:r>
        <w:rPr>
          <w:rFonts w:hint="eastAsia"/>
          <w:b/>
          <w:bCs/>
        </w:rPr>
        <w:t>应用：</w:t>
      </w:r>
      <w:r>
        <w:rPr>
          <w:rFonts w:hint="eastAsia" w:ascii="宋体" w:hAnsi="宋体" w:eastAsia="宋体"/>
          <w:szCs w:val="21"/>
        </w:rPr>
        <w:t>分析种子萌发过程中主要贮藏物质的转化途径和方式。</w:t>
      </w:r>
      <w:r>
        <w:rPr>
          <w:rFonts w:hint="eastAsia"/>
          <w:b/>
          <w:bCs/>
        </w:rPr>
        <w:t xml:space="preserve"> </w:t>
      </w:r>
    </w:p>
    <w:p>
      <w:pPr>
        <w:rPr>
          <w:rFonts w:ascii="宋体" w:hAnsi="宋体" w:eastAsia="宋体"/>
          <w:szCs w:val="21"/>
        </w:rPr>
      </w:pPr>
      <w:r>
        <w:rPr>
          <w:rFonts w:hint="eastAsia"/>
          <w:b/>
          <w:bCs/>
        </w:rPr>
        <w:t>（二）次重点：</w:t>
      </w:r>
      <w:r>
        <w:rPr>
          <w:rFonts w:hint="eastAsia" w:ascii="宋体" w:hAnsi="宋体" w:eastAsia="宋体"/>
          <w:szCs w:val="21"/>
        </w:rPr>
        <w:t>阐述种子萌发过程中的水分吸收特点。</w:t>
      </w:r>
    </w:p>
    <w:p>
      <w:pPr>
        <w:ind w:firstLine="628" w:firstLineChars="299"/>
        <w:rPr>
          <w:rFonts w:ascii="宋体" w:hAnsi="宋体" w:eastAsia="宋体"/>
          <w:szCs w:val="21"/>
        </w:rPr>
      </w:pPr>
      <w:r>
        <w:rPr>
          <w:rFonts w:hint="eastAsia"/>
          <w:b/>
          <w:bCs/>
        </w:rPr>
        <w:t>识记：</w:t>
      </w:r>
      <w:r>
        <w:rPr>
          <w:rFonts w:hint="eastAsia" w:ascii="宋体" w:hAnsi="宋体" w:eastAsia="宋体"/>
          <w:szCs w:val="21"/>
        </w:rPr>
        <w:t>种子萌发过程中影响种子吸水的因素。</w:t>
      </w:r>
    </w:p>
    <w:p>
      <w:pPr>
        <w:ind w:firstLine="628" w:firstLineChars="299"/>
        <w:rPr>
          <w:b/>
          <w:bCs/>
        </w:rPr>
      </w:pPr>
      <w:r>
        <w:rPr>
          <w:rFonts w:hint="eastAsia"/>
          <w:b/>
          <w:bCs/>
        </w:rPr>
        <w:t>理解：</w:t>
      </w:r>
      <w:r>
        <w:rPr>
          <w:rFonts w:hint="eastAsia" w:ascii="宋体" w:hAnsi="宋体" w:eastAsia="宋体"/>
          <w:szCs w:val="21"/>
        </w:rPr>
        <w:t>种子萌发的遗传基础。</w:t>
      </w:r>
    </w:p>
    <w:p>
      <w:pPr>
        <w:spacing w:line="400" w:lineRule="exact"/>
        <w:jc w:val="center"/>
        <w:rPr>
          <w:rFonts w:ascii="Times New Roman" w:hAnsi="Times New Roman" w:eastAsia="宋体" w:cs="Times New Roman"/>
          <w:b/>
          <w:sz w:val="24"/>
          <w:szCs w:val="24"/>
        </w:rPr>
      </w:pPr>
    </w:p>
    <w:p>
      <w:pPr>
        <w:spacing w:line="400" w:lineRule="exact"/>
        <w:jc w:val="center"/>
        <w:rPr>
          <w:rFonts w:ascii="Times New Roman" w:hAnsi="Times New Roman" w:eastAsia="宋体" w:cs="Times New Roman"/>
          <w:b/>
          <w:sz w:val="24"/>
          <w:szCs w:val="24"/>
        </w:rPr>
      </w:pPr>
    </w:p>
    <w:p>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第七章</w:t>
      </w:r>
      <w:r>
        <w:rPr>
          <w:rFonts w:hint="eastAsia" w:ascii="Times New Roman" w:hAnsi="Times New Roman" w:eastAsia="宋体" w:cs="Times New Roman"/>
          <w:b/>
          <w:sz w:val="24"/>
          <w:szCs w:val="24"/>
        </w:rPr>
        <w:t xml:space="preserve"> </w:t>
      </w:r>
      <w:r>
        <w:rPr>
          <w:rFonts w:ascii="Times New Roman" w:hAnsi="Times New Roman" w:eastAsia="宋体" w:cs="Times New Roman"/>
          <w:b/>
          <w:sz w:val="24"/>
          <w:szCs w:val="24"/>
        </w:rPr>
        <w:t xml:space="preserve"> 种子寿</w:t>
      </w:r>
      <w:r>
        <w:rPr>
          <w:rFonts w:hint="eastAsia" w:ascii="Times New Roman" w:hAnsi="Times New Roman" w:eastAsia="宋体" w:cs="Times New Roman"/>
          <w:b/>
          <w:sz w:val="24"/>
          <w:szCs w:val="24"/>
        </w:rPr>
        <w:t>命</w:t>
      </w:r>
    </w:p>
    <w:p>
      <w:pPr>
        <w:rPr>
          <w:rFonts w:ascii="宋体" w:hAnsi="宋体" w:eastAsia="宋体"/>
          <w:b/>
          <w:bCs/>
        </w:rPr>
      </w:pPr>
      <w:r>
        <w:rPr>
          <w:rFonts w:hint="eastAsia" w:ascii="宋体" w:hAnsi="宋体" w:eastAsia="宋体"/>
          <w:b/>
          <w:bCs/>
        </w:rPr>
        <w:t>一、学习目的与要求</w:t>
      </w:r>
    </w:p>
    <w:p>
      <w:pPr>
        <w:spacing w:line="360" w:lineRule="exact"/>
        <w:ind w:firstLine="420"/>
        <w:rPr>
          <w:rFonts w:ascii="宋体" w:hAnsi="宋体" w:eastAsia="宋体"/>
          <w:szCs w:val="21"/>
        </w:rPr>
      </w:pPr>
      <w:r>
        <w:rPr>
          <w:rFonts w:hint="eastAsia" w:ascii="宋体" w:hAnsi="宋体" w:eastAsia="宋体"/>
          <w:szCs w:val="21"/>
        </w:rPr>
        <w:t>通过本章的学习,掌握控制种子衰老、延长种子寿命的方法，解决农业生产中面临的实际问题，了解影响种子寿命的因素;掌握种子劣变机制。</w:t>
      </w:r>
    </w:p>
    <w:p>
      <w:pPr>
        <w:rPr>
          <w:rFonts w:ascii="宋体" w:hAnsi="宋体" w:eastAsia="宋体"/>
          <w:b/>
          <w:bCs/>
        </w:rPr>
      </w:pPr>
      <w:r>
        <w:rPr>
          <w:rFonts w:hint="eastAsia" w:ascii="宋体" w:hAnsi="宋体" w:eastAsia="宋体"/>
          <w:b/>
          <w:bCs/>
        </w:rPr>
        <w:t>二、考核知识点与考核目标</w:t>
      </w:r>
    </w:p>
    <w:p>
      <w:pPr>
        <w:rPr>
          <w:rFonts w:ascii="宋体" w:hAnsi="宋体" w:eastAsia="宋体"/>
          <w:szCs w:val="21"/>
        </w:rPr>
      </w:pPr>
      <w:r>
        <w:rPr>
          <w:rFonts w:hint="eastAsia"/>
          <w:b/>
          <w:bCs/>
        </w:rPr>
        <w:t>（一）重点：</w:t>
      </w:r>
      <w:r>
        <w:rPr>
          <w:rFonts w:hint="eastAsia" w:ascii="宋体" w:hAnsi="宋体" w:eastAsia="宋体"/>
          <w:szCs w:val="21"/>
        </w:rPr>
        <w:t xml:space="preserve">什么是种子寿命? </w:t>
      </w:r>
    </w:p>
    <w:p>
      <w:pPr>
        <w:spacing w:line="360" w:lineRule="exact"/>
        <w:ind w:firstLine="626" w:firstLineChars="298"/>
        <w:rPr>
          <w:rFonts w:ascii="宋体" w:hAnsi="宋体" w:eastAsia="宋体"/>
          <w:szCs w:val="21"/>
        </w:rPr>
      </w:pPr>
      <w:r>
        <w:rPr>
          <w:rFonts w:hint="eastAsia"/>
          <w:b/>
          <w:bCs/>
        </w:rPr>
        <w:t>识记：</w:t>
      </w:r>
      <w:r>
        <w:rPr>
          <w:rFonts w:hint="eastAsia" w:ascii="宋体" w:hAnsi="宋体" w:eastAsia="宋体"/>
          <w:szCs w:val="21"/>
        </w:rPr>
        <w:t>哪些因素会影响种子的寿命?</w:t>
      </w:r>
    </w:p>
    <w:p>
      <w:pPr>
        <w:widowControl/>
        <w:spacing w:line="320" w:lineRule="atLeast"/>
        <w:ind w:firstLine="630" w:firstLineChars="300"/>
        <w:jc w:val="left"/>
        <w:textAlignment w:val="baseline"/>
        <w:rPr>
          <w:rFonts w:ascii="宋体" w:hAnsi="宋体" w:eastAsia="宋体"/>
          <w:szCs w:val="21"/>
        </w:rPr>
      </w:pPr>
      <w:r>
        <w:rPr>
          <w:rFonts w:hint="eastAsia"/>
          <w:b/>
          <w:bCs/>
        </w:rPr>
        <w:t>理解：</w:t>
      </w:r>
      <w:r>
        <w:rPr>
          <w:rFonts w:hint="eastAsia" w:ascii="宋体" w:hAnsi="宋体" w:eastAsia="宋体"/>
          <w:szCs w:val="21"/>
        </w:rPr>
        <w:t>种子衰老的机制是什么?</w:t>
      </w:r>
    </w:p>
    <w:p>
      <w:pPr>
        <w:ind w:firstLine="628" w:firstLineChars="299"/>
        <w:rPr>
          <w:rFonts w:ascii="宋体" w:hAnsi="宋体" w:eastAsia="宋体"/>
          <w:szCs w:val="21"/>
        </w:rPr>
      </w:pPr>
      <w:r>
        <w:rPr>
          <w:rFonts w:hint="eastAsia"/>
          <w:b/>
          <w:bCs/>
        </w:rPr>
        <w:t>应用：</w:t>
      </w:r>
      <w:r>
        <w:rPr>
          <w:rFonts w:hint="eastAsia" w:ascii="宋体" w:hAnsi="宋体" w:eastAsia="宋体"/>
          <w:szCs w:val="21"/>
        </w:rPr>
        <w:t>种子寿命差异。</w:t>
      </w:r>
    </w:p>
    <w:p>
      <w:pPr>
        <w:rPr>
          <w:b/>
          <w:bCs/>
        </w:rPr>
      </w:pPr>
      <w:r>
        <w:rPr>
          <w:rFonts w:hint="eastAsia"/>
          <w:b/>
          <w:bCs/>
        </w:rPr>
        <w:t>（二）次重点：</w:t>
      </w:r>
      <w:r>
        <w:rPr>
          <w:rFonts w:hint="eastAsia" w:ascii="宋体" w:hAnsi="宋体" w:eastAsia="宋体"/>
          <w:szCs w:val="21"/>
        </w:rPr>
        <w:t>怎样延长种子寿命?</w:t>
      </w:r>
    </w:p>
    <w:p>
      <w:pPr>
        <w:ind w:firstLine="628" w:firstLineChars="299"/>
        <w:rPr>
          <w:b/>
          <w:bCs/>
        </w:rPr>
      </w:pPr>
      <w:r>
        <w:rPr>
          <w:rFonts w:hint="eastAsia"/>
          <w:b/>
          <w:bCs/>
        </w:rPr>
        <w:t>理解：</w:t>
      </w:r>
      <w:r>
        <w:rPr>
          <w:rFonts w:hint="eastAsia" w:ascii="宋体" w:hAnsi="宋体" w:eastAsia="宋体"/>
          <w:szCs w:val="21"/>
        </w:rPr>
        <w:t>种子寿命预测。</w:t>
      </w:r>
    </w:p>
    <w:p>
      <w:pPr>
        <w:spacing w:line="400" w:lineRule="exact"/>
        <w:jc w:val="center"/>
        <w:rPr>
          <w:rFonts w:ascii="Times New Roman" w:hAnsi="Times New Roman" w:eastAsia="宋体" w:cs="Times New Roman"/>
          <w:b/>
          <w:sz w:val="24"/>
          <w:szCs w:val="24"/>
        </w:rPr>
      </w:pPr>
    </w:p>
    <w:p>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第八章种子活力..</w:t>
      </w:r>
    </w:p>
    <w:p>
      <w:pPr>
        <w:rPr>
          <w:rFonts w:ascii="宋体" w:hAnsi="宋体" w:eastAsia="宋体"/>
          <w:b/>
          <w:bCs/>
        </w:rPr>
      </w:pPr>
      <w:r>
        <w:rPr>
          <w:rFonts w:hint="eastAsia" w:ascii="宋体" w:hAnsi="宋体" w:eastAsia="宋体"/>
          <w:b/>
          <w:bCs/>
        </w:rPr>
        <w:t>一、学习目的与要求</w:t>
      </w:r>
    </w:p>
    <w:p>
      <w:pPr>
        <w:spacing w:line="360" w:lineRule="exact"/>
        <w:ind w:firstLine="420"/>
        <w:rPr>
          <w:rFonts w:ascii="宋体" w:hAnsi="宋体" w:eastAsia="宋体"/>
          <w:szCs w:val="21"/>
        </w:rPr>
      </w:pPr>
      <w:r>
        <w:rPr>
          <w:rFonts w:hint="eastAsia" w:ascii="宋体" w:hAnsi="宋体" w:eastAsia="宋体"/>
          <w:szCs w:val="21"/>
        </w:rPr>
        <w:t>通过本章的学习，了解提高种子活力的有效途径,掌握种子活力测定方法，了解影响种子活力的因素;掌握常用的种子活力测定方法。</w:t>
      </w:r>
    </w:p>
    <w:p>
      <w:pPr>
        <w:rPr>
          <w:rFonts w:ascii="宋体" w:hAnsi="宋体" w:eastAsia="宋体"/>
          <w:b/>
          <w:bCs/>
        </w:rPr>
      </w:pPr>
      <w:r>
        <w:rPr>
          <w:rFonts w:hint="eastAsia" w:ascii="宋体" w:hAnsi="宋体" w:eastAsia="宋体"/>
          <w:b/>
          <w:bCs/>
        </w:rPr>
        <w:t>二、考核知识点与考核目标</w:t>
      </w:r>
    </w:p>
    <w:p>
      <w:pPr>
        <w:rPr>
          <w:rFonts w:ascii="宋体" w:hAnsi="宋体" w:eastAsia="宋体"/>
          <w:szCs w:val="21"/>
        </w:rPr>
      </w:pPr>
      <w:r>
        <w:rPr>
          <w:rFonts w:hint="eastAsia"/>
          <w:b/>
          <w:bCs/>
        </w:rPr>
        <w:t>（一）重点：</w:t>
      </w:r>
      <w:r>
        <w:rPr>
          <w:rFonts w:hint="eastAsia" w:ascii="宋体" w:hAnsi="宋体" w:eastAsia="宋体"/>
          <w:szCs w:val="21"/>
        </w:rPr>
        <w:t>什么是种子活力？</w:t>
      </w:r>
    </w:p>
    <w:p>
      <w:pPr>
        <w:spacing w:line="360" w:lineRule="exact"/>
        <w:ind w:firstLine="626" w:firstLineChars="298"/>
        <w:rPr>
          <w:rFonts w:ascii="宋体" w:hAnsi="宋体" w:eastAsia="宋体"/>
          <w:szCs w:val="21"/>
        </w:rPr>
      </w:pPr>
      <w:r>
        <w:rPr>
          <w:rFonts w:hint="eastAsia"/>
          <w:b/>
          <w:bCs/>
        </w:rPr>
        <w:t>识记：</w:t>
      </w:r>
      <w:r>
        <w:rPr>
          <w:rFonts w:hint="eastAsia" w:ascii="宋体" w:hAnsi="宋体" w:eastAsia="宋体"/>
          <w:szCs w:val="21"/>
        </w:rPr>
        <w:t>种子活力与种子生活力有何区别和联系?</w:t>
      </w:r>
    </w:p>
    <w:p>
      <w:pPr>
        <w:ind w:firstLine="628" w:firstLineChars="299"/>
        <w:rPr>
          <w:b/>
          <w:bCs/>
        </w:rPr>
      </w:pPr>
      <w:r>
        <w:rPr>
          <w:rFonts w:hint="eastAsia"/>
          <w:b/>
          <w:bCs/>
        </w:rPr>
        <w:t>理解：</w:t>
      </w:r>
      <w:r>
        <w:rPr>
          <w:rFonts w:hint="eastAsia" w:ascii="宋体" w:hAnsi="宋体" w:eastAsia="宋体"/>
          <w:szCs w:val="21"/>
        </w:rPr>
        <w:t>影响种子活力的因素。</w:t>
      </w:r>
    </w:p>
    <w:p>
      <w:pPr>
        <w:widowControl/>
        <w:spacing w:line="320" w:lineRule="atLeast"/>
        <w:ind w:firstLine="630" w:firstLineChars="300"/>
        <w:jc w:val="left"/>
        <w:textAlignment w:val="baseline"/>
        <w:rPr>
          <w:rFonts w:ascii="宋体" w:hAnsi="宋体" w:eastAsia="宋体"/>
          <w:szCs w:val="21"/>
        </w:rPr>
      </w:pPr>
      <w:r>
        <w:rPr>
          <w:rFonts w:hint="eastAsia"/>
          <w:b/>
          <w:bCs/>
        </w:rPr>
        <w:t>应用：</w:t>
      </w:r>
      <w:r>
        <w:rPr>
          <w:rFonts w:hint="eastAsia" w:ascii="宋体" w:hAnsi="宋体" w:eastAsia="宋体"/>
          <w:szCs w:val="21"/>
        </w:rPr>
        <w:t>种子活力测定的常用方法有哪些?</w:t>
      </w:r>
    </w:p>
    <w:p>
      <w:pPr>
        <w:widowControl/>
        <w:spacing w:line="320" w:lineRule="atLeast"/>
        <w:jc w:val="left"/>
        <w:textAlignment w:val="baseline"/>
        <w:rPr>
          <w:rFonts w:ascii="宋体" w:hAnsi="宋体" w:eastAsia="宋体"/>
          <w:szCs w:val="21"/>
        </w:rPr>
      </w:pPr>
      <w:r>
        <w:rPr>
          <w:rFonts w:hint="eastAsia"/>
          <w:b/>
          <w:bCs/>
        </w:rPr>
        <w:t>（二）次重点：</w:t>
      </w:r>
      <w:r>
        <w:rPr>
          <w:rFonts w:hint="eastAsia" w:ascii="宋体" w:hAnsi="宋体" w:eastAsia="宋体"/>
          <w:szCs w:val="21"/>
        </w:rPr>
        <w:t>如何获得高活力种子的途径与措施。</w:t>
      </w:r>
    </w:p>
    <w:p>
      <w:pPr>
        <w:ind w:firstLine="628" w:firstLineChars="299"/>
        <w:rPr>
          <w:rFonts w:ascii="宋体" w:hAnsi="宋体" w:eastAsia="宋体"/>
          <w:szCs w:val="21"/>
        </w:rPr>
      </w:pPr>
      <w:r>
        <w:rPr>
          <w:rFonts w:hint="eastAsia"/>
          <w:b/>
          <w:bCs/>
        </w:rPr>
        <w:t xml:space="preserve">理解： </w:t>
      </w:r>
      <w:r>
        <w:rPr>
          <w:rFonts w:hint="eastAsia" w:ascii="宋体" w:hAnsi="宋体" w:eastAsia="宋体"/>
          <w:szCs w:val="21"/>
        </w:rPr>
        <w:t>种子活力测定技术的发展趋向</w:t>
      </w:r>
    </w:p>
    <w:p>
      <w:pPr>
        <w:spacing w:line="400" w:lineRule="exact"/>
        <w:jc w:val="center"/>
        <w:rPr>
          <w:rFonts w:ascii="Times New Roman" w:hAnsi="Times New Roman" w:eastAsia="宋体" w:cs="Times New Roman"/>
          <w:b/>
          <w:sz w:val="24"/>
          <w:szCs w:val="24"/>
        </w:rPr>
      </w:pPr>
    </w:p>
    <w:p>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第九章</w:t>
      </w:r>
      <w:r>
        <w:rPr>
          <w:rFonts w:hint="eastAsia" w:ascii="Times New Roman" w:hAnsi="Times New Roman" w:eastAsia="宋体" w:cs="Times New Roman"/>
          <w:b/>
          <w:sz w:val="24"/>
          <w:szCs w:val="24"/>
        </w:rPr>
        <w:t xml:space="preserve"> </w:t>
      </w:r>
      <w:r>
        <w:rPr>
          <w:rFonts w:ascii="Times New Roman" w:hAnsi="Times New Roman" w:eastAsia="宋体" w:cs="Times New Roman"/>
          <w:b/>
          <w:sz w:val="24"/>
          <w:szCs w:val="24"/>
        </w:rPr>
        <w:t xml:space="preserve"> 种子加工与贮藏.</w:t>
      </w:r>
    </w:p>
    <w:p>
      <w:pPr>
        <w:rPr>
          <w:rFonts w:ascii="宋体" w:hAnsi="宋体" w:eastAsia="宋体"/>
          <w:b/>
          <w:bCs/>
        </w:rPr>
      </w:pPr>
      <w:r>
        <w:rPr>
          <w:rFonts w:hint="eastAsia" w:ascii="宋体" w:hAnsi="宋体" w:eastAsia="宋体"/>
          <w:b/>
          <w:bCs/>
        </w:rPr>
        <w:t>一、学习目的与要求</w:t>
      </w:r>
    </w:p>
    <w:p>
      <w:pPr>
        <w:spacing w:line="360" w:lineRule="exact"/>
        <w:ind w:firstLine="420"/>
        <w:rPr>
          <w:rFonts w:ascii="宋体" w:hAnsi="宋体" w:eastAsia="宋体"/>
          <w:szCs w:val="21"/>
        </w:rPr>
      </w:pPr>
      <w:r>
        <w:rPr>
          <w:rFonts w:hint="eastAsia" w:ascii="宋体" w:hAnsi="宋体" w:eastAsia="宋体"/>
          <w:szCs w:val="21"/>
        </w:rPr>
        <w:t>通过本章的学习,掌握种子加工与贮藏的常用方法，掌握种子加工的基本原理和方法;掌握种子贮藏期间的变化;了解主要作物种子的贮藏方法。</w:t>
      </w:r>
    </w:p>
    <w:p>
      <w:pPr>
        <w:rPr>
          <w:rFonts w:ascii="宋体" w:hAnsi="宋体" w:eastAsia="宋体"/>
          <w:b/>
          <w:bCs/>
        </w:rPr>
      </w:pPr>
      <w:r>
        <w:rPr>
          <w:rFonts w:hint="eastAsia" w:ascii="宋体" w:hAnsi="宋体" w:eastAsia="宋体"/>
          <w:b/>
          <w:bCs/>
        </w:rPr>
        <w:t>二、考核知识点与考核目标</w:t>
      </w:r>
    </w:p>
    <w:p>
      <w:pPr>
        <w:rPr>
          <w:b/>
          <w:bCs/>
        </w:rPr>
      </w:pPr>
      <w:r>
        <w:rPr>
          <w:rFonts w:hint="eastAsia"/>
          <w:b/>
          <w:bCs/>
        </w:rPr>
        <w:t>（一）重点：</w:t>
      </w:r>
      <w:r>
        <w:rPr>
          <w:rFonts w:hint="eastAsia" w:ascii="宋体" w:hAnsi="宋体" w:eastAsia="宋体"/>
          <w:szCs w:val="21"/>
        </w:rPr>
        <w:t>种子干燥的目的和意义是什么? 种子干燥的几种方法？</w:t>
      </w:r>
    </w:p>
    <w:p>
      <w:pPr>
        <w:spacing w:line="360" w:lineRule="exact"/>
        <w:ind w:firstLine="626" w:firstLineChars="298"/>
        <w:rPr>
          <w:szCs w:val="21"/>
        </w:rPr>
      </w:pPr>
      <w:r>
        <w:rPr>
          <w:rFonts w:hint="eastAsia"/>
          <w:b/>
          <w:bCs/>
        </w:rPr>
        <w:t>识记：</w:t>
      </w:r>
      <w:r>
        <w:rPr>
          <w:rFonts w:hint="eastAsia" w:ascii="宋体" w:hAnsi="宋体" w:eastAsia="宋体"/>
          <w:szCs w:val="21"/>
        </w:rPr>
        <w:t xml:space="preserve">种子清选的目的与意义是什么? </w:t>
      </w:r>
    </w:p>
    <w:p>
      <w:pPr>
        <w:widowControl/>
        <w:spacing w:line="320" w:lineRule="atLeast"/>
        <w:ind w:firstLine="630" w:firstLineChars="300"/>
        <w:jc w:val="left"/>
        <w:textAlignment w:val="baseline"/>
        <w:rPr>
          <w:rFonts w:ascii="宋体" w:hAnsi="宋体" w:eastAsia="宋体"/>
          <w:szCs w:val="21"/>
        </w:rPr>
      </w:pPr>
      <w:r>
        <w:rPr>
          <w:rFonts w:hint="eastAsia"/>
          <w:b/>
          <w:bCs/>
        </w:rPr>
        <w:t>理解：</w:t>
      </w:r>
      <w:r>
        <w:rPr>
          <w:rFonts w:hint="eastAsia" w:ascii="宋体" w:hAnsi="宋体" w:eastAsia="宋体"/>
          <w:szCs w:val="21"/>
        </w:rPr>
        <w:t>种子包衣与丸化的概念、目的是什么?</w:t>
      </w:r>
    </w:p>
    <w:p>
      <w:pPr>
        <w:widowControl/>
        <w:spacing w:line="320" w:lineRule="atLeast"/>
        <w:ind w:firstLine="630" w:firstLineChars="300"/>
        <w:jc w:val="left"/>
        <w:textAlignment w:val="baseline"/>
        <w:rPr>
          <w:rFonts w:ascii="微软雅黑" w:hAnsi="微软雅黑" w:eastAsia="微软雅黑" w:cs="宋体"/>
          <w:color w:val="000000"/>
          <w:kern w:val="0"/>
          <w:sz w:val="24"/>
          <w:szCs w:val="24"/>
        </w:rPr>
      </w:pPr>
      <w:r>
        <w:rPr>
          <w:rFonts w:hint="eastAsia"/>
          <w:b/>
          <w:bCs/>
        </w:rPr>
        <w:t>应用：</w:t>
      </w:r>
      <w:r>
        <w:rPr>
          <w:rFonts w:hint="eastAsia" w:ascii="宋体" w:hAnsi="宋体" w:eastAsia="宋体"/>
          <w:szCs w:val="21"/>
        </w:rPr>
        <w:t>种子仓库的建仓标准是什么?</w:t>
      </w:r>
    </w:p>
    <w:p>
      <w:pPr>
        <w:widowControl/>
        <w:spacing w:line="320" w:lineRule="atLeast"/>
        <w:jc w:val="left"/>
        <w:textAlignment w:val="baseline"/>
        <w:rPr>
          <w:rFonts w:ascii="宋体" w:hAnsi="宋体" w:eastAsia="宋体"/>
          <w:szCs w:val="21"/>
        </w:rPr>
      </w:pPr>
      <w:r>
        <w:rPr>
          <w:rFonts w:hint="eastAsia"/>
          <w:b/>
          <w:bCs/>
        </w:rPr>
        <w:t>（二）次重点：</w:t>
      </w:r>
      <w:r>
        <w:rPr>
          <w:rFonts w:hint="eastAsia" w:ascii="宋体" w:hAnsi="宋体" w:eastAsia="宋体"/>
          <w:szCs w:val="21"/>
        </w:rPr>
        <w:t>影响种子呼吸强度的因素有哪些?呼吸对种子贮藏的影响是什么?</w:t>
      </w:r>
    </w:p>
    <w:p>
      <w:pPr>
        <w:ind w:firstLine="628" w:firstLineChars="299"/>
        <w:rPr>
          <w:b/>
          <w:bCs/>
        </w:rPr>
      </w:pPr>
      <w:r>
        <w:rPr>
          <w:rFonts w:hint="eastAsia"/>
          <w:b/>
          <w:bCs/>
        </w:rPr>
        <w:t>识记：</w:t>
      </w:r>
      <w:r>
        <w:rPr>
          <w:rFonts w:hint="eastAsia" w:ascii="宋体" w:hAnsi="宋体" w:eastAsia="宋体"/>
          <w:szCs w:val="21"/>
        </w:rPr>
        <w:t>简述种子结露、发热、霉变的原因、部位及预防措施。</w:t>
      </w:r>
    </w:p>
    <w:p>
      <w:pPr>
        <w:ind w:firstLine="628" w:firstLineChars="299"/>
        <w:rPr>
          <w:b/>
          <w:bCs/>
        </w:rPr>
      </w:pPr>
      <w:r>
        <w:rPr>
          <w:rFonts w:hint="eastAsia"/>
          <w:b/>
          <w:bCs/>
        </w:rPr>
        <w:t>理解：</w:t>
      </w:r>
      <w:r>
        <w:rPr>
          <w:rFonts w:hint="eastAsia" w:ascii="宋体" w:hAnsi="宋体" w:eastAsia="宋体"/>
          <w:szCs w:val="21"/>
        </w:rPr>
        <w:t xml:space="preserve">种子后熟及其与种子贮藏的关系。 </w:t>
      </w:r>
    </w:p>
    <w:p>
      <w:pPr>
        <w:rPr>
          <w:rFonts w:ascii="宋体" w:hAnsi="宋体" w:eastAsia="宋体"/>
          <w:szCs w:val="21"/>
        </w:rPr>
      </w:pPr>
      <w:r>
        <w:rPr>
          <w:rFonts w:hint="eastAsia"/>
          <w:b/>
          <w:bCs/>
        </w:rPr>
        <w:t xml:space="preserve">（三）一般： </w:t>
      </w:r>
      <w:r>
        <w:rPr>
          <w:rFonts w:hint="eastAsia" w:ascii="宋体" w:hAnsi="宋体" w:eastAsia="宋体"/>
          <w:szCs w:val="21"/>
        </w:rPr>
        <w:t>“三温三湿"的变化规律。</w:t>
      </w:r>
    </w:p>
    <w:p>
      <w:pPr>
        <w:widowControl/>
        <w:spacing w:line="320" w:lineRule="atLeast"/>
        <w:ind w:firstLine="630" w:firstLineChars="300"/>
        <w:jc w:val="left"/>
        <w:textAlignment w:val="baseline"/>
        <w:rPr>
          <w:b/>
          <w:bCs/>
        </w:rPr>
      </w:pPr>
      <w:r>
        <w:rPr>
          <w:rFonts w:hint="eastAsia"/>
          <w:b/>
          <w:bCs/>
        </w:rPr>
        <w:t>应用：</w:t>
      </w:r>
      <w:r>
        <w:rPr>
          <w:rFonts w:hint="eastAsia" w:ascii="宋体" w:hAnsi="宋体" w:eastAsia="宋体"/>
          <w:szCs w:val="21"/>
        </w:rPr>
        <w:t>水稻、小麦、玉米、棉花、大豆和蔬菜种子的贮藏特性及技术。</w:t>
      </w:r>
    </w:p>
    <w:p>
      <w:pPr>
        <w:spacing w:line="400" w:lineRule="exact"/>
        <w:jc w:val="center"/>
        <w:rPr>
          <w:rFonts w:ascii="Times New Roman" w:hAnsi="Times New Roman" w:eastAsia="宋体" w:cs="Times New Roman"/>
          <w:b/>
          <w:sz w:val="24"/>
          <w:szCs w:val="24"/>
        </w:rPr>
      </w:pPr>
    </w:p>
    <w:p>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第十章</w:t>
      </w:r>
      <w:r>
        <w:rPr>
          <w:rFonts w:hint="eastAsia" w:ascii="Times New Roman" w:hAnsi="Times New Roman" w:eastAsia="宋体" w:cs="Times New Roman"/>
          <w:b/>
          <w:sz w:val="24"/>
          <w:szCs w:val="24"/>
        </w:rPr>
        <w:t xml:space="preserve"> </w:t>
      </w:r>
      <w:r>
        <w:rPr>
          <w:rFonts w:ascii="Times New Roman" w:hAnsi="Times New Roman" w:eastAsia="宋体" w:cs="Times New Roman"/>
          <w:b/>
          <w:sz w:val="24"/>
          <w:szCs w:val="24"/>
        </w:rPr>
        <w:t xml:space="preserve"> 种子检验</w:t>
      </w:r>
    </w:p>
    <w:p>
      <w:pPr>
        <w:rPr>
          <w:rFonts w:ascii="宋体" w:hAnsi="宋体" w:eastAsia="宋体"/>
          <w:b/>
          <w:bCs/>
        </w:rPr>
      </w:pPr>
      <w:r>
        <w:rPr>
          <w:rFonts w:hint="eastAsia" w:ascii="宋体" w:hAnsi="宋体" w:eastAsia="宋体"/>
          <w:b/>
          <w:bCs/>
        </w:rPr>
        <w:t>一、学习目的与要求</w:t>
      </w:r>
    </w:p>
    <w:p>
      <w:pPr>
        <w:spacing w:line="360" w:lineRule="exact"/>
        <w:ind w:firstLine="420"/>
        <w:rPr>
          <w:rFonts w:ascii="宋体" w:hAnsi="宋体" w:eastAsia="宋体"/>
          <w:szCs w:val="21"/>
        </w:rPr>
      </w:pPr>
      <w:r>
        <w:rPr>
          <w:rFonts w:hint="eastAsia" w:ascii="宋体" w:hAnsi="宋体" w:eastAsia="宋体"/>
          <w:szCs w:val="21"/>
        </w:rPr>
        <w:t>通过本章的学习,掌握种子检验原理和先进的实用技术，力求学以致用，了解种子检验的重要意义;掌握种子检验的主要方法。</w:t>
      </w:r>
    </w:p>
    <w:p>
      <w:pPr>
        <w:rPr>
          <w:rFonts w:ascii="宋体" w:hAnsi="宋体" w:eastAsia="宋体"/>
          <w:b/>
          <w:bCs/>
        </w:rPr>
      </w:pPr>
      <w:r>
        <w:rPr>
          <w:rFonts w:hint="eastAsia" w:ascii="宋体" w:hAnsi="宋体" w:eastAsia="宋体"/>
          <w:b/>
          <w:bCs/>
        </w:rPr>
        <w:t>二、考核知识点与考核目标</w:t>
      </w:r>
    </w:p>
    <w:p>
      <w:pPr>
        <w:rPr>
          <w:rFonts w:ascii="宋体" w:hAnsi="宋体" w:eastAsia="宋体"/>
          <w:szCs w:val="21"/>
        </w:rPr>
      </w:pPr>
      <w:r>
        <w:rPr>
          <w:rFonts w:hint="eastAsia"/>
          <w:b/>
          <w:bCs/>
        </w:rPr>
        <w:t>（一）重点：</w:t>
      </w:r>
      <w:r>
        <w:rPr>
          <w:rFonts w:hint="eastAsia" w:ascii="宋体" w:hAnsi="宋体" w:eastAsia="宋体"/>
          <w:szCs w:val="21"/>
        </w:rPr>
        <w:t xml:space="preserve">种子检验的主要内容有哪些? </w:t>
      </w:r>
    </w:p>
    <w:p>
      <w:pPr>
        <w:ind w:firstLine="630" w:firstLineChars="300"/>
        <w:rPr>
          <w:rFonts w:ascii="宋体" w:hAnsi="宋体" w:eastAsia="宋体"/>
          <w:szCs w:val="21"/>
        </w:rPr>
      </w:pPr>
      <w:r>
        <w:rPr>
          <w:rFonts w:hint="eastAsia"/>
          <w:b/>
          <w:bCs/>
        </w:rPr>
        <w:t>识记：</w:t>
      </w:r>
      <w:r>
        <w:rPr>
          <w:rFonts w:hint="eastAsia" w:ascii="宋体" w:hAnsi="宋体" w:eastAsia="宋体"/>
          <w:szCs w:val="21"/>
        </w:rPr>
        <w:t>种子检验的重要意义有哪些?</w:t>
      </w:r>
    </w:p>
    <w:p>
      <w:pPr>
        <w:ind w:firstLine="628" w:firstLineChars="299"/>
        <w:rPr>
          <w:b/>
          <w:bCs/>
        </w:rPr>
      </w:pPr>
      <w:r>
        <w:rPr>
          <w:rFonts w:hint="eastAsia"/>
          <w:b/>
          <w:bCs/>
        </w:rPr>
        <w:t>理解：</w:t>
      </w:r>
      <w:r>
        <w:rPr>
          <w:rFonts w:hint="eastAsia" w:ascii="宋体" w:hAnsi="宋体" w:eastAsia="宋体"/>
          <w:szCs w:val="21"/>
        </w:rPr>
        <w:t>简述种子水分测定的主要方法。</w:t>
      </w:r>
    </w:p>
    <w:p>
      <w:pPr>
        <w:ind w:firstLine="628" w:firstLineChars="299"/>
        <w:rPr>
          <w:b/>
          <w:bCs/>
        </w:rPr>
      </w:pPr>
      <w:r>
        <w:rPr>
          <w:rFonts w:hint="eastAsia"/>
          <w:b/>
          <w:bCs/>
        </w:rPr>
        <w:t>应用：</w:t>
      </w:r>
      <w:r>
        <w:rPr>
          <w:rFonts w:hint="eastAsia" w:ascii="宋体" w:hAnsi="宋体" w:eastAsia="宋体"/>
          <w:szCs w:val="21"/>
        </w:rPr>
        <w:t>简述种子扦样的原则和方法。</w:t>
      </w:r>
      <w:r>
        <w:rPr>
          <w:rFonts w:hint="eastAsia"/>
          <w:b/>
          <w:bCs/>
        </w:rPr>
        <w:t xml:space="preserve"> </w:t>
      </w:r>
    </w:p>
    <w:p>
      <w:pPr>
        <w:rPr>
          <w:b/>
          <w:bCs/>
        </w:rPr>
      </w:pPr>
      <w:r>
        <w:rPr>
          <w:rFonts w:hint="eastAsia"/>
          <w:b/>
          <w:bCs/>
        </w:rPr>
        <w:t>（二）次重点：</w:t>
      </w:r>
      <w:r>
        <w:rPr>
          <w:rFonts w:hint="eastAsia" w:ascii="宋体" w:hAnsi="宋体" w:eastAsia="宋体"/>
          <w:szCs w:val="21"/>
        </w:rPr>
        <w:t>种子真实性和纯度鉴定的主要方法有哪些?</w:t>
      </w:r>
    </w:p>
    <w:p>
      <w:pPr>
        <w:ind w:firstLine="628" w:firstLineChars="299"/>
        <w:rPr>
          <w:b/>
          <w:bCs/>
        </w:rPr>
      </w:pPr>
      <w:r>
        <w:rPr>
          <w:rFonts w:hint="eastAsia"/>
          <w:b/>
          <w:bCs/>
        </w:rPr>
        <w:t>识记：</w:t>
      </w:r>
      <w:r>
        <w:rPr>
          <w:rFonts w:hint="eastAsia" w:ascii="宋体" w:hAnsi="宋体" w:eastAsia="宋体"/>
          <w:szCs w:val="21"/>
        </w:rPr>
        <w:t>种子发芽试验主要步骤。</w:t>
      </w:r>
    </w:p>
    <w:p>
      <w:pPr>
        <w:widowControl/>
        <w:spacing w:line="320" w:lineRule="atLeast"/>
        <w:ind w:firstLine="630" w:firstLineChars="300"/>
        <w:jc w:val="left"/>
        <w:textAlignment w:val="baseline"/>
        <w:rPr>
          <w:rFonts w:ascii="宋体" w:hAnsi="宋体" w:eastAsia="宋体"/>
          <w:szCs w:val="21"/>
        </w:rPr>
      </w:pPr>
      <w:r>
        <w:rPr>
          <w:rFonts w:hint="eastAsia"/>
          <w:b/>
          <w:bCs/>
        </w:rPr>
        <w:t>理解：</w:t>
      </w:r>
      <w:r>
        <w:rPr>
          <w:rFonts w:hint="eastAsia" w:ascii="宋体" w:hAnsi="宋体" w:eastAsia="宋体"/>
          <w:szCs w:val="21"/>
        </w:rPr>
        <w:t>种子健康测定主要方法有哪些?</w:t>
      </w:r>
    </w:p>
    <w:bookmarkEnd w:id="0"/>
    <w:p>
      <w:pPr>
        <w:ind w:firstLine="628" w:firstLineChars="299"/>
        <w:rPr>
          <w:b/>
          <w:bCs/>
        </w:rPr>
      </w:pPr>
    </w:p>
    <w:p>
      <w:pPr>
        <w:ind w:left="210"/>
        <w:jc w:val="center"/>
        <w:rPr>
          <w:rFonts w:ascii="宋体" w:hAnsi="宋体" w:eastAsia="宋体"/>
          <w:b/>
          <w:bCs/>
          <w:sz w:val="28"/>
        </w:rPr>
      </w:pPr>
      <w:r>
        <w:rPr>
          <w:rFonts w:hint="eastAsia" w:ascii="宋体" w:hAnsi="宋体" w:eastAsia="宋体"/>
          <w:b/>
          <w:bCs/>
          <w:sz w:val="28"/>
        </w:rPr>
        <w:t>第三部分  有关说明与实施要求</w:t>
      </w:r>
    </w:p>
    <w:p>
      <w:pPr>
        <w:rPr>
          <w:rFonts w:ascii="宋体" w:hAnsi="宋体" w:eastAsia="宋体"/>
          <w:bCs/>
        </w:rPr>
      </w:pPr>
      <w:r>
        <w:rPr>
          <w:rFonts w:hint="eastAsia" w:ascii="宋体" w:hAnsi="宋体" w:eastAsia="宋体"/>
          <w:bCs/>
        </w:rPr>
        <w:t>一、考核的能力层次表述</w:t>
      </w:r>
    </w:p>
    <w:p>
      <w:pPr>
        <w:ind w:firstLine="420" w:firstLineChars="200"/>
        <w:rPr>
          <w:rFonts w:ascii="宋体" w:hAnsi="宋体" w:eastAsia="宋体"/>
          <w:bCs/>
        </w:rPr>
      </w:pPr>
      <w:r>
        <w:rPr>
          <w:rFonts w:hint="eastAsia" w:ascii="宋体" w:hAnsi="宋体" w:eastAsia="宋体"/>
          <w:bCs/>
        </w:rPr>
        <w:t xml:space="preserve">本大纲在考核目标中，按照“识记”、“理解”、“应用”三个能力层次规定其应达到的能力层次要求。各能力层次为递进等级关系，后者必须建立在前者的基础上，其含义是： </w:t>
      </w:r>
    </w:p>
    <w:p>
      <w:pPr>
        <w:pStyle w:val="6"/>
        <w:ind w:firstLine="420"/>
        <w:rPr>
          <w:rFonts w:hAnsi="宋体"/>
          <w:bCs/>
        </w:rPr>
      </w:pPr>
      <w:r>
        <w:rPr>
          <w:rFonts w:hint="eastAsia" w:hAnsi="宋体"/>
          <w:bCs/>
        </w:rPr>
        <w:t>识记：能知道有关的名词、概念、知识的含义，并能正确认识和表述，是低层次的要求。</w:t>
      </w:r>
    </w:p>
    <w:p>
      <w:pPr>
        <w:pStyle w:val="6"/>
        <w:ind w:firstLine="420"/>
        <w:rPr>
          <w:rFonts w:hAnsi="宋体"/>
          <w:bCs/>
        </w:rPr>
      </w:pPr>
      <w:r>
        <w:rPr>
          <w:rFonts w:hint="eastAsia" w:hAnsi="宋体"/>
          <w:bCs/>
        </w:rPr>
        <w:t>理解：在识记的基础上，能全面把握基本概念、基本原理、基本方法，能掌握有关概念、原理、方法的区别与联系，是较高层次的要求。</w:t>
      </w:r>
    </w:p>
    <w:p>
      <w:pPr>
        <w:pStyle w:val="6"/>
        <w:ind w:firstLine="420"/>
        <w:rPr>
          <w:rFonts w:hAnsi="宋体"/>
        </w:rPr>
      </w:pPr>
      <w:r>
        <w:rPr>
          <w:rFonts w:hint="eastAsia" w:hAnsi="宋体"/>
          <w:bCs/>
        </w:rPr>
        <w:t>应用：在理解的基础上，能运用基本概念、基本原理、基本方法联系学过的多个知识点分析和解决有关的理论问题和实际问题，是最高层次的要求。</w:t>
      </w:r>
    </w:p>
    <w:p>
      <w:pPr>
        <w:rPr>
          <w:rFonts w:ascii="宋体" w:hAnsi="宋体" w:eastAsia="宋体"/>
          <w:bCs/>
        </w:rPr>
      </w:pPr>
      <w:r>
        <w:rPr>
          <w:rFonts w:hint="eastAsia" w:ascii="宋体" w:hAnsi="宋体" w:eastAsia="宋体"/>
          <w:bCs/>
        </w:rPr>
        <w:t>二、教材</w:t>
      </w:r>
    </w:p>
    <w:p>
      <w:pPr>
        <w:ind w:left="420"/>
        <w:rPr>
          <w:rFonts w:ascii="宋体" w:hAnsi="宋体" w:eastAsia="宋体"/>
          <w:bCs/>
        </w:rPr>
      </w:pPr>
      <w:r>
        <w:rPr>
          <w:rFonts w:hint="eastAsia" w:ascii="宋体" w:hAnsi="宋体" w:eastAsia="宋体"/>
          <w:bCs/>
        </w:rPr>
        <w:t xml:space="preserve">1、指定教材：张红生 </w:t>
      </w:r>
      <w:r>
        <w:rPr>
          <w:rFonts w:ascii="宋体" w:hAnsi="宋体" w:eastAsia="宋体"/>
          <w:bCs/>
        </w:rPr>
        <w:t xml:space="preserve"> </w:t>
      </w:r>
      <w:r>
        <w:rPr>
          <w:rFonts w:hint="eastAsia" w:ascii="宋体" w:hAnsi="宋体" w:eastAsia="宋体"/>
          <w:bCs/>
        </w:rPr>
        <w:t>胡晋</w:t>
      </w:r>
      <w:r>
        <w:rPr>
          <w:rFonts w:hint="eastAsia" w:ascii="宋体" w:hAnsi="宋体" w:eastAsia="宋体"/>
          <w:szCs w:val="21"/>
        </w:rPr>
        <w:t xml:space="preserve"> 主编，《种子学》</w:t>
      </w:r>
      <w:r>
        <w:rPr>
          <w:rFonts w:hint="eastAsia" w:ascii="宋体" w:hAnsi="宋体" w:eastAsia="宋体"/>
          <w:szCs w:val="21"/>
          <w:lang w:eastAsia="zh-CN"/>
        </w:rPr>
        <w:t>（</w:t>
      </w:r>
      <w:r>
        <w:rPr>
          <w:rFonts w:hint="eastAsia" w:ascii="宋体" w:hAnsi="宋体" w:eastAsia="宋体"/>
          <w:szCs w:val="21"/>
          <w:lang w:val="en-US" w:eastAsia="zh-CN"/>
        </w:rPr>
        <w:t>第二版</w:t>
      </w:r>
      <w:bookmarkStart w:id="1" w:name="_GoBack"/>
      <w:bookmarkEnd w:id="1"/>
      <w:r>
        <w:rPr>
          <w:rFonts w:hint="eastAsia" w:ascii="宋体" w:hAnsi="宋体" w:eastAsia="宋体"/>
          <w:szCs w:val="21"/>
          <w:lang w:eastAsia="zh-CN"/>
        </w:rPr>
        <w:t>）</w:t>
      </w:r>
      <w:r>
        <w:rPr>
          <w:rFonts w:hint="eastAsia" w:ascii="宋体" w:hAnsi="宋体" w:eastAsia="宋体"/>
          <w:szCs w:val="21"/>
        </w:rPr>
        <w:t>， 20</w:t>
      </w:r>
      <w:r>
        <w:rPr>
          <w:rFonts w:ascii="宋体" w:hAnsi="宋体" w:eastAsia="宋体"/>
          <w:szCs w:val="21"/>
        </w:rPr>
        <w:t>1</w:t>
      </w:r>
      <w:r>
        <w:rPr>
          <w:rFonts w:hint="eastAsia" w:ascii="宋体" w:hAnsi="宋体" w:eastAsia="宋体"/>
          <w:szCs w:val="21"/>
        </w:rPr>
        <w:t>5，科学出版社</w:t>
      </w:r>
    </w:p>
    <w:p>
      <w:pPr>
        <w:spacing w:line="360" w:lineRule="exact"/>
        <w:ind w:firstLine="424" w:firstLineChars="202"/>
        <w:rPr>
          <w:rFonts w:ascii="宋体" w:hAnsi="宋体" w:eastAsia="宋体"/>
          <w:szCs w:val="21"/>
        </w:rPr>
      </w:pPr>
      <w:r>
        <w:rPr>
          <w:rFonts w:hint="eastAsia" w:ascii="宋体" w:hAnsi="宋体" w:eastAsia="宋体"/>
          <w:bCs/>
        </w:rPr>
        <w:t>2、参考教材：</w:t>
      </w:r>
      <w:r>
        <w:rPr>
          <w:rFonts w:hint="eastAsia" w:ascii="宋体" w:hAnsi="宋体" w:eastAsia="宋体"/>
          <w:szCs w:val="21"/>
        </w:rPr>
        <w:t xml:space="preserve"> </w:t>
      </w:r>
    </w:p>
    <w:p>
      <w:pPr>
        <w:spacing w:line="360" w:lineRule="exact"/>
        <w:ind w:firstLine="630" w:firstLineChars="300"/>
        <w:rPr>
          <w:rFonts w:ascii="宋体" w:hAnsi="宋体" w:eastAsia="宋体"/>
          <w:szCs w:val="21"/>
        </w:rPr>
      </w:pPr>
      <w:r>
        <w:rPr>
          <w:rFonts w:hint="eastAsia" w:ascii="宋体" w:hAnsi="宋体" w:eastAsia="宋体"/>
          <w:szCs w:val="21"/>
        </w:rPr>
        <w:t>胡晋 主编，《种子学》， 20</w:t>
      </w:r>
      <w:r>
        <w:rPr>
          <w:rFonts w:ascii="宋体" w:hAnsi="宋体" w:eastAsia="宋体"/>
          <w:szCs w:val="21"/>
        </w:rPr>
        <w:t>14</w:t>
      </w:r>
      <w:r>
        <w:rPr>
          <w:rFonts w:hint="eastAsia" w:ascii="宋体" w:hAnsi="宋体" w:eastAsia="宋体"/>
          <w:szCs w:val="21"/>
        </w:rPr>
        <w:t>，中国农业出版社</w:t>
      </w:r>
    </w:p>
    <w:p>
      <w:pPr>
        <w:spacing w:line="360" w:lineRule="exact"/>
        <w:ind w:firstLine="630" w:firstLineChars="300"/>
        <w:rPr>
          <w:rFonts w:ascii="宋体" w:hAnsi="宋体" w:eastAsia="宋体"/>
          <w:szCs w:val="21"/>
        </w:rPr>
      </w:pPr>
      <w:r>
        <w:rPr>
          <w:rFonts w:hint="eastAsia" w:ascii="宋体" w:hAnsi="宋体" w:eastAsia="宋体"/>
          <w:bCs/>
        </w:rPr>
        <w:t>胡晋</w:t>
      </w:r>
      <w:r>
        <w:rPr>
          <w:rFonts w:hint="eastAsia" w:ascii="宋体" w:hAnsi="宋体" w:eastAsia="宋体"/>
          <w:szCs w:val="21"/>
        </w:rPr>
        <w:t xml:space="preserve"> 主编，《种子生物学》， 20</w:t>
      </w:r>
      <w:r>
        <w:rPr>
          <w:rFonts w:ascii="宋体" w:hAnsi="宋体" w:eastAsia="宋体"/>
          <w:szCs w:val="21"/>
        </w:rPr>
        <w:t>06</w:t>
      </w:r>
      <w:r>
        <w:rPr>
          <w:rFonts w:hint="eastAsia" w:ascii="宋体" w:hAnsi="宋体" w:eastAsia="宋体"/>
          <w:szCs w:val="21"/>
        </w:rPr>
        <w:t>，高等教育出版社</w:t>
      </w:r>
    </w:p>
    <w:p>
      <w:pPr>
        <w:spacing w:line="360" w:lineRule="exact"/>
        <w:ind w:firstLine="630" w:firstLineChars="300"/>
        <w:rPr>
          <w:rFonts w:ascii="宋体" w:hAnsi="宋体" w:eastAsia="宋体"/>
          <w:szCs w:val="21"/>
        </w:rPr>
      </w:pPr>
      <w:r>
        <w:rPr>
          <w:rFonts w:hint="eastAsia" w:ascii="宋体" w:hAnsi="宋体" w:eastAsia="宋体"/>
          <w:szCs w:val="21"/>
        </w:rPr>
        <w:t>颜启传 主编，《种子学》， 2001，中国农业出版社</w:t>
      </w:r>
    </w:p>
    <w:p>
      <w:pPr>
        <w:spacing w:line="360" w:lineRule="exact"/>
        <w:ind w:firstLine="630" w:firstLineChars="300"/>
        <w:rPr>
          <w:rFonts w:ascii="宋体" w:hAnsi="宋体" w:eastAsia="宋体"/>
          <w:szCs w:val="21"/>
        </w:rPr>
      </w:pPr>
      <w:r>
        <w:rPr>
          <w:rFonts w:hint="eastAsia" w:ascii="宋体" w:hAnsi="宋体" w:eastAsia="宋体"/>
          <w:szCs w:val="21"/>
        </w:rPr>
        <w:t>中华人民共和国标准</w:t>
      </w:r>
      <w:r>
        <w:rPr>
          <w:rFonts w:ascii="宋体" w:hAnsi="宋体" w:eastAsia="宋体"/>
          <w:szCs w:val="21"/>
        </w:rPr>
        <w:t>（</w:t>
      </w:r>
      <w:r>
        <w:rPr>
          <w:rFonts w:hint="eastAsia" w:ascii="宋体" w:hAnsi="宋体" w:eastAsia="宋体"/>
          <w:szCs w:val="21"/>
        </w:rPr>
        <w:t>2</w:t>
      </w:r>
      <w:r>
        <w:rPr>
          <w:rFonts w:ascii="宋体" w:hAnsi="宋体" w:eastAsia="宋体"/>
          <w:szCs w:val="21"/>
        </w:rPr>
        <w:t>008</w:t>
      </w:r>
      <w:r>
        <w:rPr>
          <w:rFonts w:hint="eastAsia" w:ascii="宋体" w:hAnsi="宋体" w:eastAsia="宋体"/>
          <w:szCs w:val="21"/>
        </w:rPr>
        <w:t>版</w:t>
      </w:r>
      <w:r>
        <w:rPr>
          <w:rFonts w:ascii="宋体" w:hAnsi="宋体" w:eastAsia="宋体"/>
          <w:szCs w:val="21"/>
        </w:rPr>
        <w:t>）</w:t>
      </w:r>
      <w:r>
        <w:rPr>
          <w:rFonts w:hint="eastAsia" w:ascii="宋体" w:hAnsi="宋体" w:eastAsia="宋体"/>
          <w:szCs w:val="21"/>
        </w:rPr>
        <w:t>，农作物种子质量标准，中国标准出版社</w:t>
      </w:r>
    </w:p>
    <w:p>
      <w:pPr>
        <w:pStyle w:val="6"/>
        <w:ind w:firstLine="630" w:firstLineChars="300"/>
        <w:rPr>
          <w:rFonts w:hAnsi="宋体"/>
          <w:bCs/>
        </w:rPr>
      </w:pPr>
      <w:r>
        <w:rPr>
          <w:rFonts w:hint="eastAsia" w:hAnsi="宋体"/>
          <w:szCs w:val="21"/>
        </w:rPr>
        <w:t>中华人民共和国标准（</w:t>
      </w:r>
      <w:r>
        <w:rPr>
          <w:rFonts w:hAnsi="宋体"/>
          <w:szCs w:val="21"/>
        </w:rPr>
        <w:t>GB/T 3543.2－1995</w:t>
      </w:r>
      <w:r>
        <w:rPr>
          <w:rFonts w:hint="eastAsia" w:hAnsi="宋体"/>
          <w:szCs w:val="21"/>
        </w:rPr>
        <w:t>），农作物种子检验规程，中国标准出版社</w:t>
      </w:r>
    </w:p>
    <w:p>
      <w:pPr>
        <w:pStyle w:val="5"/>
        <w:ind w:left="0" w:firstLine="0"/>
        <w:rPr>
          <w:rFonts w:ascii="宋体" w:hAnsi="宋体"/>
          <w:bCs/>
        </w:rPr>
      </w:pPr>
      <w:r>
        <w:rPr>
          <w:rFonts w:hint="eastAsia" w:ascii="宋体" w:hAnsi="宋体"/>
          <w:bCs/>
        </w:rPr>
        <w:t>三、自学方法指导</w:t>
      </w:r>
    </w:p>
    <w:p>
      <w:pPr>
        <w:ind w:firstLine="420" w:firstLineChars="200"/>
        <w:rPr>
          <w:rFonts w:ascii="宋体" w:hAnsi="宋体" w:eastAsia="宋体"/>
          <w:bCs/>
        </w:rPr>
      </w:pPr>
      <w:r>
        <w:rPr>
          <w:rFonts w:hint="eastAsia" w:ascii="宋体" w:hAnsi="宋体" w:eastAsia="宋体"/>
          <w:bCs/>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eastAsia="宋体"/>
          <w:bCs/>
        </w:rPr>
      </w:pPr>
      <w:r>
        <w:rPr>
          <w:rFonts w:hint="eastAsia" w:ascii="宋体" w:hAnsi="宋体" w:eastAsia="宋体"/>
          <w:bCs/>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eastAsia="宋体"/>
          <w:bCs/>
        </w:rPr>
      </w:pPr>
      <w:r>
        <w:rPr>
          <w:rFonts w:hint="eastAsia" w:ascii="宋体" w:hAnsi="宋体" w:eastAsia="宋体"/>
          <w:bCs/>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hAnsi="宋体" w:eastAsia="宋体"/>
          <w:bCs/>
        </w:rPr>
      </w:pPr>
      <w:r>
        <w:rPr>
          <w:rFonts w:hint="eastAsia" w:ascii="宋体" w:hAnsi="宋体" w:eastAsia="宋体"/>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rFonts w:ascii="宋体" w:hAnsi="宋体" w:eastAsia="宋体"/>
          <w:bCs/>
        </w:rPr>
      </w:pPr>
      <w:r>
        <w:rPr>
          <w:rFonts w:hint="eastAsia" w:ascii="宋体" w:hAnsi="宋体" w:eastAsia="宋体"/>
          <w:bCs/>
        </w:rPr>
        <w:t>四、对社会助学的要求</w:t>
      </w:r>
    </w:p>
    <w:p>
      <w:pPr>
        <w:ind w:left="720" w:hanging="360"/>
        <w:rPr>
          <w:rFonts w:ascii="宋体" w:hAnsi="宋体" w:eastAsia="宋体"/>
          <w:bCs/>
        </w:rPr>
      </w:pPr>
      <w:r>
        <w:rPr>
          <w:rFonts w:hint="eastAsia" w:ascii="宋体" w:hAnsi="宋体" w:eastAsia="宋体"/>
          <w:bCs/>
        </w:rPr>
        <w:t xml:space="preserve">1、应熟知考试大纲对课程提出的总要求和各章的知识点。 </w:t>
      </w:r>
    </w:p>
    <w:p>
      <w:pPr>
        <w:ind w:left="720" w:hanging="360"/>
        <w:rPr>
          <w:rFonts w:ascii="宋体" w:hAnsi="宋体" w:eastAsia="宋体"/>
          <w:bCs/>
        </w:rPr>
      </w:pPr>
      <w:r>
        <w:rPr>
          <w:rFonts w:hint="eastAsia" w:ascii="宋体" w:hAnsi="宋体" w:eastAsia="宋体"/>
          <w:bCs/>
        </w:rPr>
        <w:t xml:space="preserve">2、应掌握各知识点要求达到的能力层次，并深刻理解对各知识点的考核目标。 </w:t>
      </w:r>
    </w:p>
    <w:p>
      <w:pPr>
        <w:ind w:firstLine="360"/>
        <w:rPr>
          <w:rFonts w:ascii="宋体" w:hAnsi="宋体" w:eastAsia="宋体"/>
          <w:bCs/>
        </w:rPr>
      </w:pPr>
      <w:r>
        <w:rPr>
          <w:rFonts w:hint="eastAsia" w:ascii="宋体" w:hAnsi="宋体" w:eastAsia="宋体"/>
          <w:bCs/>
        </w:rPr>
        <w:t>3、辅导时，应以考试大纲为依据，指定的教材为基础，不要随意增删内容，以免与大纲脱节。</w:t>
      </w:r>
    </w:p>
    <w:p>
      <w:pPr>
        <w:ind w:firstLine="360"/>
        <w:rPr>
          <w:rFonts w:ascii="宋体" w:hAnsi="宋体" w:eastAsia="宋体"/>
          <w:bCs/>
        </w:rPr>
      </w:pPr>
      <w:r>
        <w:rPr>
          <w:rFonts w:hint="eastAsia" w:ascii="宋体" w:hAnsi="宋体" w:eastAsia="宋体"/>
          <w:bCs/>
        </w:rPr>
        <w:t xml:space="preserve">4、辅导时，应对学习方法进行指导，宜提倡"认真阅读教材，刻苦钻研教材，主动争取帮助，依靠自己学通"的方法。 </w:t>
      </w:r>
    </w:p>
    <w:p>
      <w:pPr>
        <w:ind w:left="720" w:hanging="360"/>
        <w:rPr>
          <w:rFonts w:ascii="宋体" w:hAnsi="宋体" w:eastAsia="宋体"/>
          <w:bCs/>
        </w:rPr>
      </w:pPr>
      <w:r>
        <w:rPr>
          <w:rFonts w:hint="eastAsia" w:ascii="宋体" w:hAnsi="宋体" w:eastAsia="宋体"/>
          <w:bCs/>
        </w:rPr>
        <w:t xml:space="preserve">5、辅导时，要注意突出重点，对考生提出的问题，不要有问即答，要积极启发引导。 </w:t>
      </w:r>
    </w:p>
    <w:p>
      <w:pPr>
        <w:ind w:firstLine="360"/>
        <w:rPr>
          <w:rFonts w:ascii="宋体" w:hAnsi="宋体" w:eastAsia="宋体"/>
          <w:bCs/>
        </w:rPr>
      </w:pPr>
      <w:r>
        <w:rPr>
          <w:rFonts w:hint="eastAsia" w:ascii="宋体" w:hAnsi="宋体" w:eastAsia="宋体"/>
          <w:bCs/>
        </w:rPr>
        <w:t xml:space="preserve">6、注意对应考者能力的培养，特别是自学能力的培养，要引导考生逐步学会独立学习，在自学过程中善于提出问题，分析问题，做出判断，解决问题。 </w:t>
      </w:r>
    </w:p>
    <w:p>
      <w:pPr>
        <w:ind w:firstLine="360"/>
        <w:rPr>
          <w:rFonts w:ascii="宋体" w:hAnsi="宋体" w:eastAsia="宋体"/>
          <w:bCs/>
        </w:rPr>
      </w:pPr>
      <w:r>
        <w:rPr>
          <w:rFonts w:hint="eastAsia" w:ascii="宋体" w:hAnsi="宋体" w:eastAsia="宋体"/>
          <w:bCs/>
        </w:rPr>
        <w:t xml:space="preserve">7、要使考生了解试题的难易与能力层次高低两者不完全是一回事，在各个能力层次中会存在着不同难度的试题。 </w:t>
      </w:r>
    </w:p>
    <w:p>
      <w:pPr>
        <w:ind w:left="284" w:firstLine="76"/>
        <w:rPr>
          <w:rFonts w:ascii="宋体" w:hAnsi="宋体" w:eastAsia="宋体"/>
          <w:bCs/>
        </w:rPr>
      </w:pPr>
      <w:r>
        <w:rPr>
          <w:rFonts w:hint="eastAsia" w:ascii="宋体" w:hAnsi="宋体" w:eastAsia="宋体"/>
          <w:bCs/>
        </w:rPr>
        <w:t xml:space="preserve">8、助学学时：本课程共6学分，建议总课时108学时，其中助学课时分配如下： </w:t>
      </w:r>
    </w:p>
    <w:tbl>
      <w:tblPr>
        <w:tblStyle w:val="9"/>
        <w:tblW w:w="6484"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2843"/>
        <w:gridCol w:w="7"/>
        <w:gridCol w:w="180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58"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bCs/>
                <w:color w:val="000000"/>
              </w:rPr>
            </w:pPr>
            <w:r>
              <w:rPr>
                <w:rFonts w:hint="eastAsia" w:ascii="宋体" w:hAnsi="宋体" w:eastAsia="宋体"/>
                <w:bCs/>
              </w:rPr>
              <w:t>章</w:t>
            </w:r>
            <w:r>
              <w:rPr>
                <w:rFonts w:ascii="宋体" w:hAnsi="宋体" w:eastAsia="宋体"/>
                <w:bCs/>
              </w:rPr>
              <w:t xml:space="preserve"> 次 </w:t>
            </w:r>
          </w:p>
        </w:tc>
        <w:tc>
          <w:tcPr>
            <w:tcW w:w="284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bCs/>
                <w:color w:val="000000"/>
              </w:rPr>
            </w:pPr>
            <w:r>
              <w:rPr>
                <w:rFonts w:hint="eastAsia" w:ascii="宋体" w:hAnsi="宋体" w:eastAsia="宋体"/>
                <w:bCs/>
              </w:rPr>
              <w:t>内</w:t>
            </w:r>
            <w:r>
              <w:rPr>
                <w:rFonts w:ascii="宋体" w:hAnsi="宋体" w:eastAsia="宋体"/>
                <w:bCs/>
              </w:rPr>
              <w:t xml:space="preserve"> 容 </w:t>
            </w:r>
          </w:p>
        </w:tc>
        <w:tc>
          <w:tcPr>
            <w:tcW w:w="1809" w:type="dxa"/>
            <w:gridSpan w:val="2"/>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bCs/>
                <w:color w:val="000000"/>
              </w:rPr>
            </w:pPr>
            <w:r>
              <w:rPr>
                <w:rFonts w:hint="eastAsia" w:ascii="宋体" w:hAnsi="宋体" w:eastAsia="宋体"/>
                <w:bCs/>
              </w:rPr>
              <w:t>学</w:t>
            </w:r>
            <w:r>
              <w:rPr>
                <w:rFonts w:ascii="宋体" w:hAnsi="宋体" w:eastAsia="宋体"/>
                <w:bCs/>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bCs/>
                <w:color w:val="000000"/>
              </w:rPr>
            </w:pPr>
            <w:r>
              <w:rPr>
                <w:rFonts w:hint="eastAsia" w:ascii="宋体" w:hAnsi="宋体" w:eastAsia="宋体"/>
                <w:sz w:val="24"/>
              </w:rPr>
              <w:t>第1章</w:t>
            </w:r>
          </w:p>
        </w:tc>
        <w:tc>
          <w:tcPr>
            <w:tcW w:w="284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bCs/>
                <w:color w:val="000000"/>
              </w:rPr>
            </w:pPr>
            <w:r>
              <w:rPr>
                <w:rFonts w:hint="eastAsia" w:ascii="宋体" w:hAnsi="宋体" w:eastAsia="宋体"/>
                <w:szCs w:val="21"/>
              </w:rPr>
              <w:t>绪论</w:t>
            </w:r>
          </w:p>
        </w:tc>
        <w:tc>
          <w:tcPr>
            <w:tcW w:w="1809" w:type="dxa"/>
            <w:gridSpan w:val="2"/>
            <w:tcBorders>
              <w:top w:val="single" w:color="auto" w:sz="4" w:space="0"/>
              <w:left w:val="single" w:color="auto" w:sz="4" w:space="0"/>
              <w:bottom w:val="single" w:color="auto" w:sz="4" w:space="0"/>
              <w:right w:val="single" w:color="auto" w:sz="4" w:space="0"/>
            </w:tcBorders>
          </w:tcPr>
          <w:p>
            <w:pPr>
              <w:jc w:val="center"/>
              <w:rPr>
                <w:rFonts w:ascii="宋体" w:hAnsi="宋体" w:eastAsia="宋体"/>
                <w:sz w:val="24"/>
                <w:szCs w:val="24"/>
              </w:rPr>
            </w:pPr>
            <w:r>
              <w:rPr>
                <w:rFonts w:hint="eastAsia" w:ascii="宋体" w:hAnsi="宋体" w:eastAsia="宋体"/>
                <w:sz w:val="24"/>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bCs/>
                <w:color w:val="000000"/>
              </w:rPr>
            </w:pPr>
            <w:r>
              <w:rPr>
                <w:rFonts w:hint="eastAsia" w:ascii="宋体" w:hAnsi="宋体" w:eastAsia="宋体"/>
                <w:sz w:val="24"/>
              </w:rPr>
              <w:t>第2章</w:t>
            </w:r>
          </w:p>
        </w:tc>
        <w:tc>
          <w:tcPr>
            <w:tcW w:w="284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bCs/>
              </w:rPr>
            </w:pPr>
            <w:r>
              <w:rPr>
                <w:rFonts w:ascii="宋体" w:hAnsi="宋体" w:eastAsia="宋体"/>
                <w:bCs/>
              </w:rPr>
              <w:t>种子的形成发育和成熟</w:t>
            </w:r>
          </w:p>
        </w:tc>
        <w:tc>
          <w:tcPr>
            <w:tcW w:w="1809" w:type="dxa"/>
            <w:gridSpan w:val="2"/>
            <w:tcBorders>
              <w:top w:val="single" w:color="auto" w:sz="4" w:space="0"/>
              <w:left w:val="single" w:color="auto" w:sz="4" w:space="0"/>
              <w:bottom w:val="single" w:color="auto" w:sz="4" w:space="0"/>
              <w:right w:val="single" w:color="auto" w:sz="4" w:space="0"/>
            </w:tcBorders>
          </w:tcPr>
          <w:p>
            <w:pPr>
              <w:jc w:val="center"/>
              <w:rPr>
                <w:rFonts w:ascii="宋体" w:hAnsi="宋体" w:eastAsia="宋体"/>
                <w:sz w:val="24"/>
                <w:szCs w:val="24"/>
              </w:rPr>
            </w:pPr>
            <w:r>
              <w:rPr>
                <w:rFonts w:hint="eastAsia" w:ascii="宋体" w:hAnsi="宋体" w:eastAsia="宋体"/>
                <w:sz w:val="24"/>
                <w:szCs w:val="24"/>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bCs/>
                <w:color w:val="000000"/>
              </w:rPr>
            </w:pPr>
            <w:r>
              <w:rPr>
                <w:rFonts w:hint="eastAsia" w:ascii="宋体" w:hAnsi="宋体" w:eastAsia="宋体"/>
                <w:sz w:val="24"/>
              </w:rPr>
              <w:t>第3章</w:t>
            </w:r>
          </w:p>
        </w:tc>
        <w:tc>
          <w:tcPr>
            <w:tcW w:w="284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bCs/>
              </w:rPr>
            </w:pPr>
            <w:r>
              <w:rPr>
                <w:rFonts w:ascii="宋体" w:hAnsi="宋体" w:eastAsia="宋体"/>
                <w:bCs/>
              </w:rPr>
              <w:t>种子的形态构造和分类</w:t>
            </w:r>
          </w:p>
        </w:tc>
        <w:tc>
          <w:tcPr>
            <w:tcW w:w="1809" w:type="dxa"/>
            <w:gridSpan w:val="2"/>
            <w:tcBorders>
              <w:top w:val="single" w:color="auto" w:sz="4" w:space="0"/>
              <w:left w:val="single" w:color="auto" w:sz="4" w:space="0"/>
              <w:bottom w:val="single" w:color="auto" w:sz="4" w:space="0"/>
              <w:right w:val="single" w:color="auto" w:sz="4" w:space="0"/>
            </w:tcBorders>
          </w:tcPr>
          <w:p>
            <w:pPr>
              <w:jc w:val="center"/>
              <w:rPr>
                <w:rFonts w:ascii="宋体" w:hAnsi="宋体" w:eastAsia="宋体"/>
                <w:sz w:val="24"/>
                <w:szCs w:val="24"/>
              </w:rPr>
            </w:pPr>
            <w:r>
              <w:rPr>
                <w:rFonts w:hint="eastAsia" w:ascii="宋体" w:hAnsi="宋体" w:eastAsia="宋体"/>
                <w:sz w:val="24"/>
                <w:szCs w:val="24"/>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10"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bCs/>
                <w:color w:val="000000"/>
              </w:rPr>
            </w:pPr>
            <w:r>
              <w:rPr>
                <w:rFonts w:hint="eastAsia" w:ascii="宋体" w:hAnsi="宋体" w:eastAsia="宋体"/>
                <w:sz w:val="24"/>
              </w:rPr>
              <w:t>第4章</w:t>
            </w:r>
          </w:p>
        </w:tc>
        <w:tc>
          <w:tcPr>
            <w:tcW w:w="284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bCs/>
              </w:rPr>
            </w:pPr>
            <w:r>
              <w:rPr>
                <w:rFonts w:ascii="宋体" w:hAnsi="宋体" w:eastAsia="宋体"/>
                <w:bCs/>
              </w:rPr>
              <w:t>种子的化学成分</w:t>
            </w:r>
          </w:p>
        </w:tc>
        <w:tc>
          <w:tcPr>
            <w:tcW w:w="1809" w:type="dxa"/>
            <w:gridSpan w:val="2"/>
            <w:tcBorders>
              <w:top w:val="single" w:color="auto" w:sz="4" w:space="0"/>
              <w:left w:val="single" w:color="auto" w:sz="4" w:space="0"/>
              <w:bottom w:val="single" w:color="auto" w:sz="4" w:space="0"/>
              <w:right w:val="single" w:color="auto" w:sz="4" w:space="0"/>
            </w:tcBorders>
          </w:tcPr>
          <w:p>
            <w:pPr>
              <w:jc w:val="center"/>
              <w:rPr>
                <w:rFonts w:ascii="宋体" w:hAnsi="宋体" w:eastAsia="宋体"/>
                <w:sz w:val="24"/>
                <w:szCs w:val="24"/>
              </w:rPr>
            </w:pPr>
            <w:r>
              <w:rPr>
                <w:rFonts w:hint="eastAsia" w:ascii="宋体" w:hAnsi="宋体" w:eastAsia="宋体"/>
                <w:sz w:val="24"/>
                <w:szCs w:val="24"/>
              </w:rPr>
              <w:t>18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55"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bCs/>
                <w:color w:val="000000"/>
              </w:rPr>
            </w:pPr>
            <w:r>
              <w:rPr>
                <w:rFonts w:hint="eastAsia" w:ascii="宋体" w:hAnsi="宋体" w:eastAsia="宋体"/>
                <w:sz w:val="24"/>
              </w:rPr>
              <w:t>第5章</w:t>
            </w:r>
          </w:p>
        </w:tc>
        <w:tc>
          <w:tcPr>
            <w:tcW w:w="284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bCs/>
              </w:rPr>
            </w:pPr>
            <w:r>
              <w:rPr>
                <w:rFonts w:ascii="宋体" w:hAnsi="宋体" w:eastAsia="宋体"/>
                <w:bCs/>
              </w:rPr>
              <w:t>种子休眠</w:t>
            </w:r>
          </w:p>
        </w:tc>
        <w:tc>
          <w:tcPr>
            <w:tcW w:w="1809" w:type="dxa"/>
            <w:gridSpan w:val="2"/>
            <w:tcBorders>
              <w:top w:val="single" w:color="auto" w:sz="4" w:space="0"/>
              <w:left w:val="single" w:color="auto" w:sz="4" w:space="0"/>
              <w:bottom w:val="single" w:color="auto" w:sz="4" w:space="0"/>
              <w:right w:val="single" w:color="auto" w:sz="4" w:space="0"/>
            </w:tcBorders>
          </w:tcPr>
          <w:p>
            <w:pPr>
              <w:jc w:val="center"/>
              <w:rPr>
                <w:rFonts w:ascii="宋体" w:hAnsi="宋体" w:eastAsia="宋体"/>
                <w:sz w:val="24"/>
                <w:szCs w:val="24"/>
              </w:rPr>
            </w:pPr>
            <w:r>
              <w:rPr>
                <w:rFonts w:hint="eastAsia" w:ascii="宋体" w:hAnsi="宋体" w:eastAsia="宋体"/>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5" w:hRule="atLeast"/>
        </w:trPr>
        <w:tc>
          <w:tcPr>
            <w:tcW w:w="1832" w:type="dxa"/>
          </w:tcPr>
          <w:p>
            <w:pPr>
              <w:rPr>
                <w:rFonts w:ascii="宋体" w:hAnsi="宋体" w:eastAsia="宋体"/>
              </w:rPr>
            </w:pPr>
            <w:r>
              <w:rPr>
                <w:rFonts w:hint="eastAsia" w:ascii="宋体" w:hAnsi="宋体" w:eastAsia="宋体"/>
              </w:rPr>
              <w:t xml:space="preserve">    </w:t>
            </w:r>
            <w:r>
              <w:rPr>
                <w:rFonts w:hint="eastAsia" w:ascii="宋体" w:hAnsi="宋体" w:eastAsia="宋体"/>
                <w:sz w:val="24"/>
              </w:rPr>
              <w:t>第6章</w:t>
            </w:r>
          </w:p>
        </w:tc>
        <w:tc>
          <w:tcPr>
            <w:tcW w:w="2850" w:type="dxa"/>
            <w:gridSpan w:val="2"/>
          </w:tcPr>
          <w:p>
            <w:pPr>
              <w:jc w:val="center"/>
              <w:rPr>
                <w:rFonts w:ascii="宋体" w:hAnsi="宋体" w:eastAsia="宋体"/>
                <w:sz w:val="24"/>
                <w:szCs w:val="24"/>
              </w:rPr>
            </w:pPr>
            <w:r>
              <w:rPr>
                <w:rFonts w:ascii="宋体" w:hAnsi="宋体" w:eastAsia="宋体"/>
                <w:sz w:val="24"/>
                <w:szCs w:val="24"/>
              </w:rPr>
              <w:t>种子萌发</w:t>
            </w:r>
          </w:p>
        </w:tc>
        <w:tc>
          <w:tcPr>
            <w:tcW w:w="1802" w:type="dxa"/>
          </w:tcPr>
          <w:p>
            <w:pPr>
              <w:jc w:val="center"/>
              <w:rPr>
                <w:rFonts w:ascii="宋体" w:hAnsi="宋体" w:eastAsia="宋体"/>
                <w:sz w:val="24"/>
                <w:szCs w:val="24"/>
              </w:rPr>
            </w:pPr>
            <w:r>
              <w:rPr>
                <w:rFonts w:hint="eastAsia" w:ascii="宋体" w:hAnsi="宋体" w:eastAsia="宋体"/>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5" w:hRule="atLeast"/>
        </w:trPr>
        <w:tc>
          <w:tcPr>
            <w:tcW w:w="1832" w:type="dxa"/>
          </w:tcPr>
          <w:p>
            <w:pPr>
              <w:rPr>
                <w:rFonts w:ascii="宋体" w:hAnsi="宋体" w:eastAsia="宋体"/>
              </w:rPr>
            </w:pPr>
            <w:r>
              <w:rPr>
                <w:rFonts w:hint="eastAsia" w:ascii="宋体" w:hAnsi="宋体" w:eastAsia="宋体"/>
              </w:rPr>
              <w:t xml:space="preserve">    </w:t>
            </w:r>
            <w:r>
              <w:rPr>
                <w:rFonts w:hint="eastAsia" w:ascii="宋体" w:hAnsi="宋体" w:eastAsia="宋体"/>
                <w:sz w:val="24"/>
              </w:rPr>
              <w:t>第7章</w:t>
            </w:r>
          </w:p>
        </w:tc>
        <w:tc>
          <w:tcPr>
            <w:tcW w:w="2850" w:type="dxa"/>
            <w:gridSpan w:val="2"/>
          </w:tcPr>
          <w:p>
            <w:pPr>
              <w:jc w:val="center"/>
              <w:rPr>
                <w:rFonts w:ascii="宋体" w:hAnsi="宋体" w:eastAsia="宋体"/>
                <w:sz w:val="24"/>
                <w:szCs w:val="24"/>
              </w:rPr>
            </w:pPr>
            <w:r>
              <w:rPr>
                <w:rFonts w:ascii="宋体" w:hAnsi="宋体" w:eastAsia="宋体"/>
                <w:sz w:val="24"/>
                <w:szCs w:val="24"/>
              </w:rPr>
              <w:t>种子寿</w:t>
            </w:r>
            <w:r>
              <w:rPr>
                <w:rFonts w:hint="eastAsia" w:ascii="宋体" w:hAnsi="宋体" w:eastAsia="宋体"/>
                <w:sz w:val="24"/>
                <w:szCs w:val="24"/>
              </w:rPr>
              <w:t>命</w:t>
            </w:r>
          </w:p>
        </w:tc>
        <w:tc>
          <w:tcPr>
            <w:tcW w:w="1802" w:type="dxa"/>
          </w:tcPr>
          <w:p>
            <w:pPr>
              <w:jc w:val="center"/>
              <w:rPr>
                <w:rFonts w:ascii="宋体" w:hAnsi="宋体" w:eastAsia="宋体"/>
                <w:sz w:val="24"/>
                <w:szCs w:val="24"/>
              </w:rPr>
            </w:pPr>
            <w:r>
              <w:rPr>
                <w:rFonts w:hint="eastAsia" w:ascii="宋体" w:hAnsi="宋体" w:eastAsia="宋体"/>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5" w:hRule="atLeast"/>
        </w:trPr>
        <w:tc>
          <w:tcPr>
            <w:tcW w:w="1832" w:type="dxa"/>
          </w:tcPr>
          <w:p>
            <w:pPr>
              <w:jc w:val="center"/>
              <w:rPr>
                <w:rFonts w:ascii="宋体" w:hAnsi="宋体" w:eastAsia="宋体"/>
                <w:sz w:val="24"/>
                <w:szCs w:val="24"/>
              </w:rPr>
            </w:pPr>
            <w:r>
              <w:rPr>
                <w:rFonts w:hint="eastAsia" w:ascii="宋体" w:hAnsi="宋体" w:eastAsia="宋体"/>
                <w:sz w:val="24"/>
                <w:szCs w:val="24"/>
              </w:rPr>
              <w:t>第8章</w:t>
            </w:r>
          </w:p>
        </w:tc>
        <w:tc>
          <w:tcPr>
            <w:tcW w:w="2850" w:type="dxa"/>
            <w:gridSpan w:val="2"/>
          </w:tcPr>
          <w:p>
            <w:pPr>
              <w:jc w:val="center"/>
              <w:rPr>
                <w:rFonts w:ascii="宋体" w:hAnsi="宋体" w:eastAsia="宋体"/>
                <w:sz w:val="24"/>
                <w:szCs w:val="24"/>
              </w:rPr>
            </w:pPr>
            <w:r>
              <w:rPr>
                <w:rFonts w:ascii="宋体" w:hAnsi="宋体" w:eastAsia="宋体"/>
                <w:sz w:val="24"/>
                <w:szCs w:val="24"/>
              </w:rPr>
              <w:t>种子活力</w:t>
            </w:r>
          </w:p>
        </w:tc>
        <w:tc>
          <w:tcPr>
            <w:tcW w:w="1802" w:type="dxa"/>
          </w:tcPr>
          <w:p>
            <w:pPr>
              <w:jc w:val="center"/>
              <w:rPr>
                <w:rFonts w:ascii="宋体" w:hAnsi="宋体" w:eastAsia="宋体"/>
                <w:sz w:val="24"/>
                <w:szCs w:val="24"/>
              </w:rPr>
            </w:pPr>
            <w:r>
              <w:rPr>
                <w:rFonts w:hint="eastAsia" w:ascii="宋体" w:hAnsi="宋体" w:eastAsia="宋体"/>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5" w:hRule="atLeast"/>
        </w:trPr>
        <w:tc>
          <w:tcPr>
            <w:tcW w:w="1832" w:type="dxa"/>
          </w:tcPr>
          <w:p>
            <w:pPr>
              <w:jc w:val="center"/>
              <w:rPr>
                <w:rFonts w:ascii="宋体" w:hAnsi="宋体" w:eastAsia="宋体"/>
                <w:sz w:val="24"/>
                <w:szCs w:val="24"/>
              </w:rPr>
            </w:pPr>
            <w:r>
              <w:rPr>
                <w:rFonts w:hint="eastAsia" w:ascii="宋体" w:hAnsi="宋体" w:eastAsia="宋体"/>
                <w:sz w:val="24"/>
                <w:szCs w:val="24"/>
              </w:rPr>
              <w:t>第9章</w:t>
            </w:r>
          </w:p>
        </w:tc>
        <w:tc>
          <w:tcPr>
            <w:tcW w:w="2850" w:type="dxa"/>
            <w:gridSpan w:val="2"/>
          </w:tcPr>
          <w:p>
            <w:pPr>
              <w:jc w:val="center"/>
              <w:rPr>
                <w:rFonts w:ascii="宋体" w:hAnsi="宋体" w:eastAsia="宋体"/>
                <w:sz w:val="24"/>
                <w:szCs w:val="24"/>
              </w:rPr>
            </w:pPr>
            <w:r>
              <w:rPr>
                <w:rFonts w:ascii="宋体" w:hAnsi="宋体" w:eastAsia="宋体"/>
                <w:sz w:val="24"/>
                <w:szCs w:val="24"/>
              </w:rPr>
              <w:t>种子加工与贮藏</w:t>
            </w:r>
          </w:p>
        </w:tc>
        <w:tc>
          <w:tcPr>
            <w:tcW w:w="1802" w:type="dxa"/>
          </w:tcPr>
          <w:p>
            <w:pPr>
              <w:jc w:val="center"/>
              <w:rPr>
                <w:rFonts w:ascii="宋体" w:hAnsi="宋体" w:eastAsia="宋体"/>
                <w:sz w:val="24"/>
                <w:szCs w:val="24"/>
              </w:rPr>
            </w:pPr>
            <w:r>
              <w:rPr>
                <w:rFonts w:hint="eastAsia" w:ascii="宋体" w:hAnsi="宋体" w:eastAsia="宋体"/>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5" w:hRule="atLeast"/>
        </w:trPr>
        <w:tc>
          <w:tcPr>
            <w:tcW w:w="1832" w:type="dxa"/>
          </w:tcPr>
          <w:p>
            <w:pPr>
              <w:jc w:val="center"/>
              <w:rPr>
                <w:rFonts w:ascii="宋体" w:hAnsi="宋体" w:eastAsia="宋体"/>
                <w:sz w:val="24"/>
                <w:szCs w:val="24"/>
              </w:rPr>
            </w:pPr>
            <w:r>
              <w:rPr>
                <w:rFonts w:hint="eastAsia" w:ascii="宋体" w:hAnsi="宋体" w:eastAsia="宋体"/>
                <w:sz w:val="24"/>
                <w:szCs w:val="24"/>
              </w:rPr>
              <w:t>第10章</w:t>
            </w:r>
          </w:p>
        </w:tc>
        <w:tc>
          <w:tcPr>
            <w:tcW w:w="2850" w:type="dxa"/>
            <w:gridSpan w:val="2"/>
          </w:tcPr>
          <w:p>
            <w:pPr>
              <w:spacing w:before="30" w:after="30"/>
              <w:jc w:val="center"/>
              <w:rPr>
                <w:rFonts w:ascii="宋体" w:hAnsi="宋体" w:eastAsia="宋体"/>
                <w:bCs/>
              </w:rPr>
            </w:pPr>
            <w:r>
              <w:rPr>
                <w:rFonts w:ascii="宋体" w:hAnsi="宋体" w:eastAsia="宋体"/>
                <w:bCs/>
              </w:rPr>
              <w:t>种子检验</w:t>
            </w:r>
          </w:p>
        </w:tc>
        <w:tc>
          <w:tcPr>
            <w:tcW w:w="1802" w:type="dxa"/>
          </w:tcPr>
          <w:p>
            <w:pPr>
              <w:jc w:val="center"/>
              <w:rPr>
                <w:rFonts w:ascii="宋体" w:hAnsi="宋体" w:eastAsia="宋体"/>
                <w:sz w:val="24"/>
                <w:szCs w:val="24"/>
              </w:rPr>
            </w:pPr>
            <w:r>
              <w:rPr>
                <w:rFonts w:hint="eastAsia" w:ascii="宋体" w:hAnsi="宋体" w:eastAsia="宋体"/>
                <w:sz w:val="24"/>
                <w:szCs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trPr>
        <w:tc>
          <w:tcPr>
            <w:tcW w:w="4682" w:type="dxa"/>
            <w:gridSpan w:val="3"/>
            <w:vAlign w:val="center"/>
          </w:tcPr>
          <w:p>
            <w:pPr>
              <w:jc w:val="center"/>
              <w:rPr>
                <w:rFonts w:ascii="宋体" w:hAnsi="宋体" w:eastAsia="宋体"/>
              </w:rPr>
            </w:pPr>
            <w:r>
              <w:rPr>
                <w:rFonts w:hint="eastAsia" w:ascii="宋体" w:hAnsi="宋体" w:eastAsia="宋体"/>
                <w:bCs/>
                <w:color w:val="000000"/>
              </w:rPr>
              <w:t>合     计</w:t>
            </w:r>
          </w:p>
        </w:tc>
        <w:tc>
          <w:tcPr>
            <w:tcW w:w="1802" w:type="dxa"/>
          </w:tcPr>
          <w:p>
            <w:pPr>
              <w:rPr>
                <w:rFonts w:ascii="宋体" w:hAnsi="宋体" w:eastAsia="宋体"/>
              </w:rPr>
            </w:pPr>
            <w:r>
              <w:rPr>
                <w:rFonts w:hint="eastAsia" w:ascii="宋体" w:hAnsi="宋体" w:eastAsia="宋体"/>
              </w:rPr>
              <w:t xml:space="preserve">      108</w:t>
            </w:r>
          </w:p>
        </w:tc>
      </w:tr>
    </w:tbl>
    <w:p>
      <w:pPr>
        <w:rPr>
          <w:rFonts w:ascii="宋体" w:hAnsi="宋体" w:eastAsia="宋体"/>
          <w:bCs/>
        </w:rPr>
      </w:pPr>
    </w:p>
    <w:p>
      <w:pPr>
        <w:rPr>
          <w:rFonts w:ascii="宋体" w:hAnsi="宋体" w:eastAsia="宋体"/>
          <w:bCs/>
        </w:rPr>
      </w:pPr>
      <w:r>
        <w:rPr>
          <w:rFonts w:hint="eastAsia" w:ascii="宋体" w:hAnsi="宋体" w:eastAsia="宋体"/>
          <w:bCs/>
        </w:rPr>
        <w:t>五、关于命题考试的若干规定</w:t>
      </w:r>
    </w:p>
    <w:p>
      <w:pPr>
        <w:pStyle w:val="6"/>
        <w:ind w:firstLine="420" w:firstLineChars="200"/>
        <w:rPr>
          <w:rFonts w:hAnsi="宋体"/>
          <w:bCs/>
        </w:rPr>
      </w:pPr>
      <w:r>
        <w:rPr>
          <w:rFonts w:hint="eastAsia" w:hAnsi="宋体"/>
          <w:bCs/>
        </w:rPr>
        <w:t>(包括能力层次比例、难易度比例、内容程度比例、题型、考试方法和考试时间等)</w:t>
      </w:r>
    </w:p>
    <w:p>
      <w:pPr>
        <w:ind w:firstLine="420"/>
        <w:rPr>
          <w:rFonts w:ascii="宋体" w:hAnsi="宋体" w:eastAsia="宋体"/>
          <w:bCs/>
        </w:rPr>
      </w:pPr>
      <w:r>
        <w:rPr>
          <w:rFonts w:hint="eastAsia" w:ascii="宋体" w:hAnsi="宋体" w:eastAsia="宋体"/>
          <w:bCs/>
        </w:rPr>
        <w:t>1、本大纲各章所提到的内容和考核目标都是考试内容。试题覆盖到章，适当突出重点。</w:t>
      </w:r>
    </w:p>
    <w:p>
      <w:pPr>
        <w:ind w:firstLine="420"/>
        <w:rPr>
          <w:rFonts w:ascii="宋体" w:hAnsi="宋体" w:eastAsia="宋体"/>
          <w:bCs/>
        </w:rPr>
      </w:pPr>
      <w:r>
        <w:rPr>
          <w:rFonts w:hint="eastAsia" w:ascii="宋体" w:hAnsi="宋体" w:eastAsia="宋体"/>
          <w:bCs/>
        </w:rPr>
        <w:t>2、试卷中对不同能力层次的试题比例大致是：</w:t>
      </w:r>
      <w:r>
        <w:rPr>
          <w:rFonts w:hint="eastAsia" w:ascii="宋体" w:hAnsi="宋体" w:eastAsia="宋体"/>
          <w:szCs w:val="21"/>
        </w:rPr>
        <w:t>“识记”为20%，“理解”为40%，“应用”为40%。</w:t>
      </w:r>
    </w:p>
    <w:p>
      <w:pPr>
        <w:ind w:firstLine="420" w:firstLineChars="200"/>
        <w:rPr>
          <w:rFonts w:ascii="宋体" w:hAnsi="宋体" w:eastAsia="宋体"/>
          <w:bCs/>
        </w:rPr>
      </w:pPr>
      <w:r>
        <w:rPr>
          <w:rFonts w:hint="eastAsia" w:ascii="宋体" w:hAnsi="宋体" w:eastAsia="宋体"/>
          <w:bCs/>
        </w:rPr>
        <w:t>3、试题难易程度应合理：易、较易、较难、难比例为2：3：3：2。</w:t>
      </w:r>
    </w:p>
    <w:p>
      <w:pPr>
        <w:ind w:firstLine="420" w:firstLineChars="200"/>
        <w:rPr>
          <w:rFonts w:ascii="宋体" w:hAnsi="宋体" w:eastAsia="宋体"/>
          <w:bCs/>
        </w:rPr>
      </w:pPr>
      <w:r>
        <w:rPr>
          <w:rFonts w:hint="eastAsia" w:ascii="宋体" w:hAnsi="宋体" w:eastAsia="宋体"/>
          <w:bCs/>
        </w:rPr>
        <w:t>4、每份试卷中，各类考核点所占比例约为：重点占65%，次重点占25%，一般占10%。</w:t>
      </w:r>
    </w:p>
    <w:p>
      <w:pPr>
        <w:ind w:firstLine="420" w:firstLineChars="200"/>
        <w:rPr>
          <w:rFonts w:ascii="宋体" w:hAnsi="宋体" w:eastAsia="宋体"/>
          <w:bCs/>
        </w:rPr>
      </w:pPr>
      <w:r>
        <w:rPr>
          <w:rFonts w:hint="eastAsia" w:ascii="宋体" w:hAnsi="宋体" w:eastAsia="宋体"/>
          <w:bCs/>
        </w:rPr>
        <w:t>5、试题类型一般分为：</w:t>
      </w:r>
      <w:r>
        <w:rPr>
          <w:rFonts w:hint="eastAsia" w:ascii="宋体" w:hAnsi="宋体" w:eastAsia="宋体"/>
          <w:szCs w:val="21"/>
        </w:rPr>
        <w:t>单选题、多选题、名词解释、简答题和论述题。</w:t>
      </w:r>
    </w:p>
    <w:p>
      <w:pPr>
        <w:ind w:firstLine="420"/>
        <w:rPr>
          <w:rFonts w:ascii="宋体" w:hAnsi="宋体" w:eastAsia="宋体"/>
          <w:bCs/>
        </w:rPr>
      </w:pPr>
      <w:r>
        <w:rPr>
          <w:rFonts w:hint="eastAsia" w:ascii="宋体" w:hAnsi="宋体" w:eastAsia="宋体"/>
          <w:bCs/>
        </w:rPr>
        <w:t>6、考试采用闭卷笔试，考试时间150分钟，采用百分制评分，60分合格。</w:t>
      </w:r>
    </w:p>
    <w:p>
      <w:pPr>
        <w:ind w:firstLine="420" w:firstLineChars="200"/>
        <w:rPr>
          <w:rFonts w:ascii="宋体" w:hAnsi="宋体" w:eastAsia="宋体"/>
          <w:bCs/>
        </w:rPr>
      </w:pPr>
    </w:p>
    <w:p>
      <w:pPr>
        <w:rPr>
          <w:rFonts w:ascii="宋体" w:hAnsi="宋体" w:eastAsia="宋体"/>
        </w:rPr>
      </w:pPr>
      <w:r>
        <w:rPr>
          <w:rFonts w:hint="eastAsia" w:ascii="宋体" w:hAnsi="宋体" w:eastAsia="宋体"/>
        </w:rPr>
        <w:t>六、题型示例（样题）</w:t>
      </w:r>
    </w:p>
    <w:p>
      <w:pPr>
        <w:spacing w:line="360" w:lineRule="exact"/>
        <w:ind w:firstLine="359" w:firstLineChars="171"/>
        <w:rPr>
          <w:rFonts w:ascii="宋体" w:hAnsi="宋体" w:eastAsia="宋体"/>
          <w:szCs w:val="21"/>
        </w:rPr>
      </w:pPr>
      <w:r>
        <w:rPr>
          <w:rFonts w:hint="eastAsia" w:ascii="宋体" w:hAnsi="宋体" w:eastAsia="宋体"/>
          <w:szCs w:val="21"/>
        </w:rPr>
        <w:t xml:space="preserve">一、单项选择题： </w:t>
      </w:r>
    </w:p>
    <w:p>
      <w:pPr>
        <w:spacing w:line="360" w:lineRule="exact"/>
        <w:ind w:firstLine="735" w:firstLineChars="350"/>
        <w:rPr>
          <w:rFonts w:ascii="宋体" w:hAnsi="宋体" w:eastAsia="宋体"/>
          <w:szCs w:val="21"/>
        </w:rPr>
      </w:pPr>
      <w:r>
        <w:rPr>
          <w:rFonts w:hint="eastAsia" w:ascii="宋体" w:hAnsi="宋体" w:eastAsia="宋体"/>
          <w:szCs w:val="21"/>
        </w:rPr>
        <w:t>1．目前我国种子质量分级中不包括的指标是（   ）</w:t>
      </w:r>
    </w:p>
    <w:p>
      <w:pPr>
        <w:spacing w:line="360" w:lineRule="exact"/>
        <w:ind w:firstLine="1050" w:firstLineChars="500"/>
        <w:rPr>
          <w:rFonts w:ascii="宋体" w:hAnsi="宋体" w:eastAsia="宋体"/>
          <w:szCs w:val="21"/>
        </w:rPr>
      </w:pPr>
      <w:r>
        <w:rPr>
          <w:rFonts w:hint="eastAsia" w:ascii="宋体" w:hAnsi="宋体" w:eastAsia="宋体"/>
          <w:szCs w:val="21"/>
        </w:rPr>
        <w:t>A. 水分     B. 活力     C. 净度   D. 纯度</w:t>
      </w:r>
    </w:p>
    <w:p>
      <w:pPr>
        <w:spacing w:line="360" w:lineRule="exact"/>
        <w:ind w:firstLine="420" w:firstLineChars="200"/>
        <w:rPr>
          <w:rFonts w:ascii="宋体" w:hAnsi="宋体" w:eastAsia="宋体"/>
        </w:rPr>
      </w:pPr>
      <w:r>
        <w:rPr>
          <w:rFonts w:hint="eastAsia" w:ascii="宋体" w:hAnsi="宋体" w:eastAsia="宋体"/>
        </w:rPr>
        <w:t>二、多项选择题：</w:t>
      </w:r>
    </w:p>
    <w:p>
      <w:pPr>
        <w:spacing w:line="360" w:lineRule="exact"/>
        <w:ind w:firstLine="720" w:firstLineChars="300"/>
        <w:rPr>
          <w:rFonts w:ascii="宋体" w:hAnsi="宋体" w:eastAsia="宋体"/>
          <w:szCs w:val="21"/>
        </w:rPr>
      </w:pPr>
      <w:r>
        <w:rPr>
          <w:rFonts w:hint="eastAsia" w:ascii="宋体" w:hAnsi="宋体" w:eastAsia="宋体"/>
          <w:sz w:val="24"/>
        </w:rPr>
        <w:t>2</w:t>
      </w:r>
      <w:r>
        <w:rPr>
          <w:rFonts w:hint="eastAsia" w:ascii="宋体" w:hAnsi="宋体" w:eastAsia="宋体"/>
          <w:szCs w:val="21"/>
        </w:rPr>
        <w:t>．生产上的种子是植物学上的真种子的作物有</w:t>
      </w:r>
      <w:r>
        <w:rPr>
          <w:rFonts w:hint="eastAsia" w:ascii="宋体" w:hAnsi="宋体" w:eastAsia="宋体"/>
          <w:sz w:val="24"/>
        </w:rPr>
        <w:t>（   ）</w:t>
      </w:r>
    </w:p>
    <w:p>
      <w:pPr>
        <w:spacing w:line="360" w:lineRule="exact"/>
        <w:ind w:firstLine="1050" w:firstLineChars="500"/>
        <w:rPr>
          <w:rFonts w:ascii="宋体" w:hAnsi="宋体" w:eastAsia="宋体"/>
          <w:szCs w:val="21"/>
        </w:rPr>
      </w:pPr>
      <w:r>
        <w:rPr>
          <w:rFonts w:hint="eastAsia" w:ascii="宋体" w:hAnsi="宋体" w:eastAsia="宋体"/>
          <w:szCs w:val="21"/>
        </w:rPr>
        <w:t>A．棉花     B.油菜     C.水稻     D.小麦      E.大豆</w:t>
      </w:r>
    </w:p>
    <w:p>
      <w:pPr>
        <w:spacing w:line="360" w:lineRule="exact"/>
        <w:ind w:firstLine="420" w:firstLineChars="200"/>
        <w:rPr>
          <w:rFonts w:ascii="宋体" w:hAnsi="宋体" w:eastAsia="宋体"/>
          <w:szCs w:val="21"/>
        </w:rPr>
      </w:pPr>
      <w:r>
        <w:rPr>
          <w:rFonts w:hint="eastAsia" w:ascii="宋体" w:hAnsi="宋体" w:eastAsia="宋体"/>
          <w:szCs w:val="21"/>
        </w:rPr>
        <w:t>三、名词解释：</w:t>
      </w:r>
    </w:p>
    <w:p>
      <w:pPr>
        <w:spacing w:line="360" w:lineRule="exact"/>
        <w:ind w:firstLine="735" w:firstLineChars="350"/>
        <w:rPr>
          <w:rFonts w:ascii="宋体" w:hAnsi="宋体" w:eastAsia="宋体"/>
          <w:szCs w:val="21"/>
        </w:rPr>
      </w:pPr>
      <w:r>
        <w:rPr>
          <w:rFonts w:hint="eastAsia" w:ascii="宋体" w:hAnsi="宋体" w:eastAsia="宋体"/>
          <w:szCs w:val="21"/>
        </w:rPr>
        <w:t>3．农作物种子</w:t>
      </w:r>
    </w:p>
    <w:p>
      <w:pPr>
        <w:spacing w:line="360" w:lineRule="exact"/>
        <w:ind w:firstLine="420" w:firstLineChars="200"/>
        <w:rPr>
          <w:rFonts w:ascii="宋体" w:hAnsi="宋体" w:eastAsia="宋体"/>
          <w:szCs w:val="21"/>
        </w:rPr>
      </w:pPr>
      <w:r>
        <w:rPr>
          <w:rFonts w:hint="eastAsia" w:ascii="宋体" w:hAnsi="宋体" w:eastAsia="宋体"/>
          <w:szCs w:val="21"/>
        </w:rPr>
        <w:t>四、简答题：</w:t>
      </w:r>
    </w:p>
    <w:p>
      <w:pPr>
        <w:spacing w:line="360" w:lineRule="exact"/>
        <w:ind w:firstLine="735" w:firstLineChars="350"/>
        <w:rPr>
          <w:rFonts w:ascii="宋体" w:hAnsi="宋体" w:eastAsia="宋体"/>
          <w:szCs w:val="21"/>
        </w:rPr>
      </w:pPr>
      <w:r>
        <w:rPr>
          <w:rFonts w:hint="eastAsia" w:ascii="宋体" w:hAnsi="宋体" w:eastAsia="宋体"/>
          <w:szCs w:val="21"/>
        </w:rPr>
        <w:t>4．简述种子检验的内容，步骤以及作用。</w:t>
      </w:r>
    </w:p>
    <w:p>
      <w:pPr>
        <w:pStyle w:val="4"/>
        <w:widowControl/>
        <w:autoSpaceDE/>
        <w:autoSpaceDN/>
        <w:adjustRightInd/>
        <w:snapToGrid w:val="0"/>
        <w:spacing w:line="360" w:lineRule="exact"/>
        <w:ind w:firstLineChars="200"/>
        <w:textAlignment w:val="auto"/>
        <w:rPr>
          <w:rFonts w:ascii="宋体" w:hAnsi="宋体"/>
          <w:bCs/>
          <w:szCs w:val="24"/>
        </w:rPr>
      </w:pPr>
      <w:r>
        <w:rPr>
          <w:rFonts w:hint="eastAsia" w:ascii="宋体" w:hAnsi="宋体"/>
          <w:bCs/>
          <w:szCs w:val="24"/>
        </w:rPr>
        <w:t>五、论述题：</w:t>
      </w:r>
    </w:p>
    <w:p>
      <w:pPr>
        <w:spacing w:line="360" w:lineRule="exact"/>
        <w:ind w:firstLine="735" w:firstLineChars="350"/>
        <w:rPr>
          <w:rFonts w:ascii="宋体" w:hAnsi="宋体" w:eastAsia="宋体"/>
          <w:szCs w:val="21"/>
        </w:rPr>
      </w:pPr>
      <w:r>
        <w:rPr>
          <w:rFonts w:hint="eastAsia" w:ascii="宋体" w:hAnsi="宋体" w:eastAsia="宋体"/>
          <w:szCs w:val="21"/>
        </w:rPr>
        <w:t>5．试述种子质量与农业生产的关系。</w:t>
      </w:r>
    </w:p>
    <w:p>
      <w:pPr>
        <w:rPr>
          <w:rFonts w:ascii="宋体" w:hAnsi="宋体" w:eastAsia="宋体"/>
          <w:b/>
        </w:rPr>
      </w:pPr>
    </w:p>
    <w:p>
      <w:pPr>
        <w:rPr>
          <w:rFonts w:ascii="宋体" w:hAnsi="宋体" w:eastAsia="宋体"/>
          <w:sz w:val="24"/>
        </w:rPr>
      </w:pPr>
      <w:r>
        <w:rPr>
          <w:rFonts w:hint="eastAsia" w:ascii="宋体" w:hAnsi="宋体" w:eastAsia="宋体"/>
          <w:sz w:val="24"/>
        </w:rPr>
        <w:t xml:space="preserve"> </w:t>
      </w:r>
    </w:p>
    <w:p>
      <w:pPr>
        <w:spacing w:line="400" w:lineRule="exact"/>
        <w:rPr>
          <w:rFonts w:ascii="宋体" w:hAnsi="宋体" w:eastAsia="宋体" w:cs="Times New Roman"/>
          <w:b/>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EA8"/>
    <w:rsid w:val="00013BBF"/>
    <w:rsid w:val="000B1E6F"/>
    <w:rsid w:val="000C51CE"/>
    <w:rsid w:val="000F05D8"/>
    <w:rsid w:val="000F5B93"/>
    <w:rsid w:val="00115A50"/>
    <w:rsid w:val="001A62B6"/>
    <w:rsid w:val="001B2E2B"/>
    <w:rsid w:val="001E00B8"/>
    <w:rsid w:val="001F32B9"/>
    <w:rsid w:val="00235EDF"/>
    <w:rsid w:val="002A5531"/>
    <w:rsid w:val="003B3011"/>
    <w:rsid w:val="003E6887"/>
    <w:rsid w:val="003F178F"/>
    <w:rsid w:val="004017D3"/>
    <w:rsid w:val="00402C4D"/>
    <w:rsid w:val="004335AA"/>
    <w:rsid w:val="004E6B14"/>
    <w:rsid w:val="004F06A6"/>
    <w:rsid w:val="00511D46"/>
    <w:rsid w:val="005360CF"/>
    <w:rsid w:val="00707EC9"/>
    <w:rsid w:val="00725E23"/>
    <w:rsid w:val="007D328D"/>
    <w:rsid w:val="00896626"/>
    <w:rsid w:val="009255FC"/>
    <w:rsid w:val="009F14CD"/>
    <w:rsid w:val="00A17361"/>
    <w:rsid w:val="00A22316"/>
    <w:rsid w:val="00A57E20"/>
    <w:rsid w:val="00AA5ECB"/>
    <w:rsid w:val="00B25B5B"/>
    <w:rsid w:val="00B328F7"/>
    <w:rsid w:val="00BB2021"/>
    <w:rsid w:val="00BB6BCA"/>
    <w:rsid w:val="00BE18CF"/>
    <w:rsid w:val="00CC5F2E"/>
    <w:rsid w:val="00D9718C"/>
    <w:rsid w:val="00EB4EAF"/>
    <w:rsid w:val="00EB5EB5"/>
    <w:rsid w:val="00EF2AE1"/>
    <w:rsid w:val="00F06EA8"/>
    <w:rsid w:val="00F569E8"/>
    <w:rsid w:val="00F95D29"/>
    <w:rsid w:val="00FA7841"/>
    <w:rsid w:val="63A724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nhideWhenUsed="0" w:uiPriority="0" w:semiHidden="0"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11"/>
    <w:qFormat/>
    <w:uiPriority w:val="0"/>
    <w:pPr>
      <w:keepNext/>
      <w:keepLines/>
      <w:spacing w:before="340" w:after="330" w:line="578" w:lineRule="auto"/>
      <w:outlineLvl w:val="0"/>
    </w:pPr>
    <w:rPr>
      <w:rFonts w:ascii="Times New Roman" w:hAnsi="Times New Roman" w:eastAsia="宋体" w:cs="Times New Roman"/>
      <w:b/>
      <w:bCs/>
      <w:kern w:val="44"/>
      <w:sz w:val="44"/>
      <w:szCs w:val="44"/>
    </w:rPr>
  </w:style>
  <w:style w:type="character" w:default="1" w:styleId="10">
    <w:name w:val="Default Paragraph Font"/>
    <w:semiHidden/>
    <w:unhideWhenUsed/>
    <w:uiPriority w:val="1"/>
  </w:style>
  <w:style w:type="table" w:default="1" w:styleId="9">
    <w:name w:val="Normal Table"/>
    <w:semiHidden/>
    <w:unhideWhenUsed/>
    <w:uiPriority w:val="99"/>
    <w:tblPr>
      <w:tblLayout w:type="fixed"/>
      <w:tblCellMar>
        <w:top w:w="0" w:type="dxa"/>
        <w:left w:w="108" w:type="dxa"/>
        <w:bottom w:w="0" w:type="dxa"/>
        <w:right w:w="108" w:type="dxa"/>
      </w:tblCellMar>
    </w:tblPr>
  </w:style>
  <w:style w:type="paragraph" w:styleId="2">
    <w:name w:val="Body Text Indent 2"/>
    <w:basedOn w:val="1"/>
    <w:uiPriority w:val="0"/>
    <w:pPr>
      <w:spacing w:after="120" w:afterLines="0" w:afterAutospacing="0" w:line="480" w:lineRule="auto"/>
      <w:ind w:left="420" w:leftChars="200"/>
    </w:pPr>
  </w:style>
  <w:style w:type="paragraph" w:styleId="4">
    <w:name w:val="Normal Indent"/>
    <w:basedOn w:val="1"/>
    <w:uiPriority w:val="0"/>
    <w:pPr>
      <w:autoSpaceDE w:val="0"/>
      <w:autoSpaceDN w:val="0"/>
      <w:adjustRightInd w:val="0"/>
      <w:ind w:firstLine="420"/>
      <w:jc w:val="left"/>
      <w:textAlignment w:val="baseline"/>
    </w:pPr>
    <w:rPr>
      <w:rFonts w:ascii="Times New Roman" w:hAnsi="Times New Roman" w:eastAsia="宋体" w:cs="Times New Roman"/>
      <w:kern w:val="0"/>
      <w:szCs w:val="20"/>
    </w:rPr>
  </w:style>
  <w:style w:type="paragraph" w:styleId="5">
    <w:name w:val="Body Text Indent"/>
    <w:basedOn w:val="1"/>
    <w:link w:val="15"/>
    <w:uiPriority w:val="0"/>
    <w:pPr>
      <w:ind w:left="1080" w:hanging="660"/>
    </w:pPr>
    <w:rPr>
      <w:rFonts w:ascii="Times New Roman" w:hAnsi="Times New Roman" w:eastAsia="宋体" w:cs="Times New Roman"/>
      <w:szCs w:val="20"/>
    </w:rPr>
  </w:style>
  <w:style w:type="paragraph" w:styleId="6">
    <w:name w:val="Plain Text"/>
    <w:basedOn w:val="1"/>
    <w:link w:val="14"/>
    <w:qFormat/>
    <w:uiPriority w:val="0"/>
    <w:rPr>
      <w:rFonts w:ascii="宋体" w:hAnsi="Courier New" w:eastAsia="宋体" w:cs="Times New Roman"/>
      <w:szCs w:val="20"/>
    </w:rPr>
  </w:style>
  <w:style w:type="paragraph" w:styleId="7">
    <w:name w:val="footer"/>
    <w:basedOn w:val="1"/>
    <w:link w:val="13"/>
    <w:unhideWhenUsed/>
    <w:uiPriority w:val="99"/>
    <w:pPr>
      <w:tabs>
        <w:tab w:val="center" w:pos="4153"/>
        <w:tab w:val="right" w:pos="8306"/>
      </w:tabs>
      <w:snapToGrid w:val="0"/>
      <w:jc w:val="left"/>
    </w:pPr>
    <w:rPr>
      <w:sz w:val="18"/>
      <w:szCs w:val="18"/>
    </w:rPr>
  </w:style>
  <w:style w:type="paragraph" w:styleId="8">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11">
    <w:name w:val="标题 1 字符"/>
    <w:basedOn w:val="10"/>
    <w:link w:val="3"/>
    <w:uiPriority w:val="0"/>
    <w:rPr>
      <w:rFonts w:ascii="Times New Roman" w:hAnsi="Times New Roman" w:eastAsia="宋体" w:cs="Times New Roman"/>
      <w:b/>
      <w:bCs/>
      <w:kern w:val="44"/>
      <w:sz w:val="44"/>
      <w:szCs w:val="44"/>
    </w:rPr>
  </w:style>
  <w:style w:type="character" w:customStyle="1" w:styleId="12">
    <w:name w:val="页眉 字符"/>
    <w:basedOn w:val="10"/>
    <w:link w:val="8"/>
    <w:uiPriority w:val="99"/>
    <w:rPr>
      <w:sz w:val="18"/>
      <w:szCs w:val="18"/>
    </w:rPr>
  </w:style>
  <w:style w:type="character" w:customStyle="1" w:styleId="13">
    <w:name w:val="页脚 字符"/>
    <w:basedOn w:val="10"/>
    <w:link w:val="7"/>
    <w:qFormat/>
    <w:uiPriority w:val="99"/>
    <w:rPr>
      <w:sz w:val="18"/>
      <w:szCs w:val="18"/>
    </w:rPr>
  </w:style>
  <w:style w:type="character" w:customStyle="1" w:styleId="14">
    <w:name w:val="纯文本 字符"/>
    <w:basedOn w:val="10"/>
    <w:link w:val="6"/>
    <w:uiPriority w:val="0"/>
    <w:rPr>
      <w:rFonts w:ascii="宋体" w:hAnsi="Courier New" w:eastAsia="宋体" w:cs="Times New Roman"/>
      <w:szCs w:val="20"/>
    </w:rPr>
  </w:style>
  <w:style w:type="character" w:customStyle="1" w:styleId="15">
    <w:name w:val="正文文本缩进 字符"/>
    <w:basedOn w:val="10"/>
    <w:link w:val="5"/>
    <w:uiPriority w:val="0"/>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791</Words>
  <Characters>4514</Characters>
  <Lines>37</Lines>
  <Paragraphs>10</Paragraphs>
  <TotalTime>1</TotalTime>
  <ScaleCrop>false</ScaleCrop>
  <LinksUpToDate>false</LinksUpToDate>
  <CharactersWithSpaces>5295</CharactersWithSpaces>
  <Application>WPS Office_11.1.0.8751_F1E327BC-269C-435d-A152-05C5408002CA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2019-04-15T08:04:00Z</dcterms:created>
  <dc:creator>王 云鹤</dc:creator>
  <cp:lastModifiedBy>秋</cp:lastModifiedBy>
  <dcterms:modified xsi:type="dcterms:W3CDTF">2019-07-16T02:45:53Z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2052-11.1.0.8751</vt:lpwstr>
  </property>
</Properties>
</file>